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4F38" w14:textId="5A2A7091" w:rsidR="006534B5" w:rsidRPr="00EC0847" w:rsidRDefault="00C66341" w:rsidP="009770B8">
      <w:pPr>
        <w:jc w:val="right"/>
        <w:rPr>
          <w:b/>
          <w:color w:val="1F497D" w:themeColor="text2"/>
          <w:sz w:val="48"/>
          <w:szCs w:val="48"/>
        </w:rPr>
      </w:pPr>
      <w:r w:rsidRPr="00EC0847">
        <w:rPr>
          <w:rFonts w:eastAsia="MS Mincho"/>
          <w:b/>
          <w:noProof/>
          <w:color w:val="1F497D" w:themeColor="text2"/>
          <w:sz w:val="48"/>
          <w:szCs w:val="48"/>
          <w:lang w:val="en-US"/>
        </w:rPr>
        <w:drawing>
          <wp:anchor distT="0" distB="0" distL="114300" distR="114300" simplePos="0" relativeHeight="251658241" behindDoc="0" locked="0" layoutInCell="1" allowOverlap="1" wp14:anchorId="6B4CEDEB" wp14:editId="0B077A16">
            <wp:simplePos x="0" y="0"/>
            <wp:positionH relativeFrom="margin">
              <wp:posOffset>154940</wp:posOffset>
            </wp:positionH>
            <wp:positionV relativeFrom="margin">
              <wp:posOffset>8255</wp:posOffset>
            </wp:positionV>
            <wp:extent cx="1666240" cy="1282065"/>
            <wp:effectExtent l="0" t="0" r="0" b="0"/>
            <wp:wrapNone/>
            <wp:docPr id="4" name="Picture 4" descr="S:\UNIT - Information &amp; Cap. Building\Graphics\Logos\Sharks MoU\CMS Sharks MOU_blue2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UNIT - Information &amp; Cap. Building\Graphics\Logos\Sharks MoU\CMS Sharks MOU_blue2_transparen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61"/>
                    <a:stretch/>
                  </pic:blipFill>
                  <pic:spPr bwMode="auto">
                    <a:xfrm>
                      <a:off x="0" y="0"/>
                      <a:ext cx="166624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4B5" w:rsidRPr="00EC0847">
        <w:rPr>
          <w:b/>
          <w:color w:val="1F497D" w:themeColor="text2"/>
          <w:sz w:val="48"/>
          <w:szCs w:val="48"/>
        </w:rPr>
        <w:t>MEMORANDUM OF UNDERSTANDING</w:t>
      </w:r>
    </w:p>
    <w:p w14:paraId="2E3D1A8B" w14:textId="292D5D3E" w:rsidR="00692E93" w:rsidRPr="00EC0847" w:rsidRDefault="006534B5" w:rsidP="00EC0847">
      <w:pPr>
        <w:jc w:val="right"/>
        <w:rPr>
          <w:b/>
          <w:color w:val="1F497D" w:themeColor="text2"/>
          <w:sz w:val="48"/>
          <w:szCs w:val="48"/>
        </w:rPr>
      </w:pPr>
      <w:r w:rsidRPr="00EC0847">
        <w:rPr>
          <w:b/>
          <w:color w:val="1F497D" w:themeColor="text2"/>
          <w:sz w:val="48"/>
          <w:szCs w:val="48"/>
        </w:rPr>
        <w:t>ON THE CONSERVATION OF</w:t>
      </w:r>
    </w:p>
    <w:p w14:paraId="7930226E" w14:textId="77777777" w:rsidR="00AC450D" w:rsidRPr="00EC0847" w:rsidRDefault="006534B5" w:rsidP="00EC0847">
      <w:pPr>
        <w:jc w:val="right"/>
        <w:rPr>
          <w:b/>
          <w:color w:val="1F497D" w:themeColor="text2"/>
          <w:sz w:val="48"/>
          <w:szCs w:val="48"/>
        </w:rPr>
      </w:pPr>
      <w:r w:rsidRPr="00EC0847">
        <w:rPr>
          <w:b/>
          <w:color w:val="1F497D" w:themeColor="text2"/>
          <w:sz w:val="48"/>
          <w:szCs w:val="48"/>
        </w:rPr>
        <w:t>MIGRATORY SHARKS (Sharks MOU)</w:t>
      </w:r>
    </w:p>
    <w:p w14:paraId="46A5D14B" w14:textId="77777777" w:rsidR="00AC450D" w:rsidRPr="006534B5" w:rsidRDefault="00AC450D" w:rsidP="006534B5">
      <w:pPr>
        <w:jc w:val="right"/>
        <w:rPr>
          <w:rFonts w:asciiTheme="minorHAnsi" w:hAnsiTheme="minorHAnsi"/>
          <w:b/>
          <w:color w:val="1F497D" w:themeColor="text2"/>
          <w:lang w:eastAsia="en-ZA"/>
        </w:rPr>
      </w:pPr>
    </w:p>
    <w:p w14:paraId="625B037C" w14:textId="77777777" w:rsidR="00AC450D" w:rsidRPr="00EC0847" w:rsidRDefault="006534B5" w:rsidP="00EC0847">
      <w:pPr>
        <w:jc w:val="right"/>
        <w:rPr>
          <w:b/>
          <w:i/>
          <w:color w:val="1F497D" w:themeColor="text2"/>
          <w:sz w:val="32"/>
          <w:szCs w:val="32"/>
        </w:rPr>
      </w:pPr>
      <w:r w:rsidRPr="00EC0847">
        <w:rPr>
          <w:b/>
          <w:i/>
          <w:color w:val="1F497D" w:themeColor="text2"/>
          <w:sz w:val="32"/>
          <w:szCs w:val="32"/>
        </w:rPr>
        <w:t xml:space="preserve">Benefits, Entitlements and </w:t>
      </w:r>
      <w:r w:rsidR="00C460DC" w:rsidRPr="00EC0847">
        <w:rPr>
          <w:b/>
          <w:i/>
          <w:color w:val="1F497D" w:themeColor="text2"/>
          <w:sz w:val="32"/>
          <w:szCs w:val="32"/>
        </w:rPr>
        <w:t>Responsibilities</w:t>
      </w:r>
      <w:r w:rsidRPr="00EC0847">
        <w:rPr>
          <w:b/>
          <w:i/>
          <w:color w:val="1F497D" w:themeColor="text2"/>
          <w:sz w:val="32"/>
          <w:szCs w:val="32"/>
        </w:rPr>
        <w:t xml:space="preserve"> of Signatories</w:t>
      </w:r>
    </w:p>
    <w:p w14:paraId="58A192B3" w14:textId="77777777" w:rsidR="00AC450D" w:rsidRPr="006534B5" w:rsidRDefault="00AC450D" w:rsidP="00AC450D">
      <w:pPr>
        <w:tabs>
          <w:tab w:val="clear" w:pos="4513"/>
          <w:tab w:val="clear" w:pos="9026"/>
        </w:tabs>
        <w:spacing w:line="360" w:lineRule="auto"/>
        <w:jc w:val="center"/>
        <w:rPr>
          <w:rFonts w:asciiTheme="minorHAnsi" w:eastAsia="MS Gothic" w:hAnsiTheme="minorHAnsi" w:cs="Times New Roman"/>
          <w:b/>
          <w:bCs/>
          <w:color w:val="4F81BD"/>
          <w:spacing w:val="5"/>
          <w:kern w:val="28"/>
          <w:sz w:val="32"/>
          <w:szCs w:val="22"/>
          <w:lang w:val="en-US"/>
        </w:rPr>
      </w:pPr>
    </w:p>
    <w:p w14:paraId="4985B106" w14:textId="77777777" w:rsidR="00AC450D" w:rsidRPr="006534B5" w:rsidRDefault="00EC0847" w:rsidP="00AC450D">
      <w:pPr>
        <w:tabs>
          <w:tab w:val="clear" w:pos="4513"/>
          <w:tab w:val="clear" w:pos="9026"/>
        </w:tabs>
        <w:spacing w:line="360" w:lineRule="auto"/>
        <w:jc w:val="center"/>
        <w:rPr>
          <w:rFonts w:asciiTheme="minorHAnsi" w:eastAsia="MS Mincho" w:hAnsiTheme="minorHAnsi" w:cs="Times New Roman"/>
          <w:color w:val="1F497D"/>
          <w:sz w:val="32"/>
          <w:szCs w:val="22"/>
          <w:lang w:val="en-GB" w:eastAsia="en-GB"/>
        </w:rPr>
      </w:pPr>
      <w:r>
        <w:rPr>
          <w:rFonts w:asciiTheme="minorHAnsi" w:eastAsia="MS Mincho" w:hAnsiTheme="minorHAnsi" w:cs="Times New Roman"/>
          <w:noProof/>
          <w:color w:val="1F497D"/>
          <w:sz w:val="3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7D58D560" wp14:editId="48F8C372">
            <wp:simplePos x="0" y="0"/>
            <wp:positionH relativeFrom="column">
              <wp:posOffset>1999397</wp:posOffset>
            </wp:positionH>
            <wp:positionV relativeFrom="paragraph">
              <wp:posOffset>69026</wp:posOffset>
            </wp:positionV>
            <wp:extent cx="3365400" cy="5036024"/>
            <wp:effectExtent l="0" t="0" r="6985" b="0"/>
            <wp:wrapNone/>
            <wp:docPr id="1" name="Picture 1" descr="\\Cms-0832-1\f\CMS Archive files\UNIT - Information and Capacity Building\Photo Library\Animals\Fish\Sharks\Whale shark\Blue Media\WhaleShark1_copyright_BlueMe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ms-0832-1\f\CMS Archive files\UNIT - Information and Capacity Building\Photo Library\Animals\Fish\Sharks\Whale shark\Blue Media\WhaleShark1_copyright_BlueMedi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05" cy="505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4FE69" w14:textId="6F02C0D7" w:rsidR="006534B5" w:rsidRDefault="006534B5">
      <w:pPr>
        <w:tabs>
          <w:tab w:val="clear" w:pos="4513"/>
          <w:tab w:val="clear" w:pos="9026"/>
        </w:tabs>
        <w:spacing w:after="200" w:line="276" w:lineRule="auto"/>
        <w:rPr>
          <w:rFonts w:asciiTheme="minorHAnsi" w:eastAsia="MS Mincho" w:hAnsiTheme="minorHAnsi" w:cs="Times New Roman"/>
          <w:b/>
          <w:bCs/>
          <w:color w:val="auto"/>
          <w:sz w:val="22"/>
          <w:szCs w:val="22"/>
          <w:lang w:val="en-GB" w:eastAsia="en-GB"/>
        </w:rPr>
      </w:pPr>
      <w:r w:rsidRPr="006534B5">
        <w:rPr>
          <w:rFonts w:asciiTheme="minorHAnsi" w:eastAsia="MS Mincho" w:hAnsiTheme="minorHAnsi" w:cs="Times New Roman"/>
          <w:b/>
          <w:bCs/>
          <w:color w:val="auto"/>
          <w:sz w:val="22"/>
          <w:szCs w:val="22"/>
          <w:lang w:val="en-GB" w:eastAsia="en-GB"/>
        </w:rPr>
        <w:br w:type="page"/>
      </w:r>
    </w:p>
    <w:p w14:paraId="57ACFB61" w14:textId="77777777" w:rsidR="00FB2C62" w:rsidRPr="006534B5" w:rsidRDefault="00FB2C62">
      <w:pPr>
        <w:tabs>
          <w:tab w:val="clear" w:pos="4513"/>
          <w:tab w:val="clear" w:pos="9026"/>
        </w:tabs>
        <w:spacing w:after="200" w:line="276" w:lineRule="auto"/>
        <w:rPr>
          <w:rFonts w:asciiTheme="minorHAnsi" w:eastAsia="MS Mincho" w:hAnsiTheme="minorHAnsi" w:cs="Times New Roman"/>
          <w:b/>
          <w:bCs/>
          <w:color w:val="auto"/>
          <w:sz w:val="22"/>
          <w:szCs w:val="22"/>
          <w:lang w:val="en-GB" w:eastAsia="en-GB"/>
        </w:rPr>
      </w:pPr>
    </w:p>
    <w:sdt>
      <w:sdtPr>
        <w:rPr>
          <w:rFonts w:ascii="Calibri" w:eastAsiaTheme="minorHAnsi" w:hAnsi="Calibri" w:cstheme="minorBidi"/>
          <w:b w:val="0"/>
          <w:bCs w:val="0"/>
          <w:color w:val="000000" w:themeColor="text1"/>
          <w:sz w:val="14"/>
          <w:szCs w:val="14"/>
          <w:lang w:val="en-ZA" w:eastAsia="en-US"/>
        </w:rPr>
        <w:id w:val="148852228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4068BA9" w14:textId="67472038" w:rsidR="00EC0847" w:rsidRPr="00C66341" w:rsidRDefault="00EC0847" w:rsidP="00C66341">
          <w:pPr>
            <w:pStyle w:val="TOCHeading"/>
          </w:pPr>
          <w:r w:rsidRPr="00EC0847">
            <w:rPr>
              <w:rFonts w:asciiTheme="minorHAnsi" w:hAnsiTheme="minorHAnsi"/>
              <w:color w:val="1F497D" w:themeColor="text2"/>
              <w:sz w:val="44"/>
              <w:szCs w:val="44"/>
            </w:rPr>
            <w:t>Table of Contents</w:t>
          </w:r>
        </w:p>
        <w:p w14:paraId="4A28A005" w14:textId="77777777" w:rsidR="00EC0847" w:rsidRDefault="00EC0847" w:rsidP="00EC0847">
          <w:pPr>
            <w:rPr>
              <w:lang w:val="en-US" w:eastAsia="ja-JP"/>
            </w:rPr>
          </w:pPr>
        </w:p>
        <w:p w14:paraId="138FC08D" w14:textId="77777777" w:rsidR="00EC0847" w:rsidRPr="00EC0847" w:rsidRDefault="00EC0847" w:rsidP="00EC0847">
          <w:pPr>
            <w:rPr>
              <w:lang w:val="en-US" w:eastAsia="ja-JP"/>
            </w:rPr>
          </w:pPr>
        </w:p>
        <w:p w14:paraId="0CDAA7CF" w14:textId="77777777" w:rsidR="00EC0847" w:rsidRPr="00EC0847" w:rsidRDefault="00EC0847" w:rsidP="00EC0847">
          <w:pPr>
            <w:ind w:left="720"/>
            <w:rPr>
              <w:rFonts w:asciiTheme="minorHAnsi" w:hAnsiTheme="minorHAnsi"/>
              <w:sz w:val="24"/>
              <w:szCs w:val="24"/>
              <w:lang w:val="en-US" w:eastAsia="ja-JP"/>
            </w:rPr>
          </w:pPr>
        </w:p>
        <w:p w14:paraId="3760FBA2" w14:textId="4F04EF40" w:rsidR="00E74804" w:rsidRPr="00E74804" w:rsidRDefault="00EC0847">
          <w:pPr>
            <w:pStyle w:val="TOC1"/>
            <w:tabs>
              <w:tab w:val="right" w:pos="10790"/>
            </w:tabs>
            <w:rPr>
              <w:rFonts w:asciiTheme="minorHAnsi" w:eastAsia="MS Mincho" w:hAnsiTheme="minorHAnsi" w:cs="Times New Roman"/>
              <w:bCs/>
              <w:color w:val="1F497D" w:themeColor="text2"/>
              <w:sz w:val="32"/>
              <w:szCs w:val="24"/>
              <w:lang w:val="en-GB" w:eastAsia="en-GB"/>
            </w:rPr>
          </w:pPr>
          <w:r w:rsidRPr="00E74804">
            <w:rPr>
              <w:rFonts w:asciiTheme="minorHAnsi" w:hAnsiTheme="minorHAnsi"/>
              <w:sz w:val="28"/>
              <w:szCs w:val="24"/>
            </w:rPr>
            <w:fldChar w:fldCharType="begin"/>
          </w:r>
          <w:r w:rsidRPr="00E74804">
            <w:rPr>
              <w:rFonts w:asciiTheme="minorHAnsi" w:hAnsiTheme="minorHAnsi"/>
              <w:sz w:val="28"/>
              <w:szCs w:val="24"/>
            </w:rPr>
            <w:instrText xml:space="preserve"> TOC \o "1-3" \h \z \u </w:instrText>
          </w:r>
          <w:r w:rsidRPr="00E74804">
            <w:rPr>
              <w:rFonts w:asciiTheme="minorHAnsi" w:hAnsiTheme="minorHAnsi"/>
              <w:sz w:val="28"/>
              <w:szCs w:val="24"/>
            </w:rPr>
            <w:fldChar w:fldCharType="separate"/>
          </w:r>
          <w:hyperlink w:anchor="_Toc476051009" w:history="1">
            <w:r w:rsidR="00E74804" w:rsidRPr="00E74804">
              <w:rPr>
                <w:rFonts w:asciiTheme="minorHAnsi" w:eastAsia="MS Mincho" w:hAnsiTheme="minorHAnsi" w:cs="Times New Roman"/>
                <w:bCs/>
                <w:color w:val="1F497D" w:themeColor="text2"/>
                <w:sz w:val="32"/>
                <w:szCs w:val="24"/>
                <w:lang w:val="en-GB" w:eastAsia="en-GB"/>
              </w:rPr>
              <w:t>Objectives of the Sharks MOU</w:t>
            </w:r>
            <w:r w:rsidR="00E74804" w:rsidRPr="00E74804">
              <w:rPr>
                <w:noProof/>
                <w:webHidden/>
                <w:sz w:val="12"/>
              </w:rPr>
              <w:tab/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begin"/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instrText xml:space="preserve"> PAGEREF _Toc476051009 \h </w:instrText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separate"/>
            </w:r>
            <w:r w:rsidR="0040264E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t>3</w:t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end"/>
            </w:r>
          </w:hyperlink>
        </w:p>
        <w:p w14:paraId="1EA252FD" w14:textId="04B7A5BE" w:rsidR="00E74804" w:rsidRPr="00E74804" w:rsidRDefault="00646431">
          <w:pPr>
            <w:pStyle w:val="TOC1"/>
            <w:tabs>
              <w:tab w:val="right" w:pos="10790"/>
            </w:tabs>
            <w:rPr>
              <w:rFonts w:asciiTheme="minorHAnsi" w:eastAsiaTheme="minorEastAsia" w:hAnsiTheme="minorHAnsi"/>
              <w:noProof/>
              <w:color w:val="auto"/>
              <w:sz w:val="20"/>
              <w:szCs w:val="22"/>
              <w:lang w:val="en-US"/>
            </w:rPr>
          </w:pPr>
          <w:hyperlink w:anchor="_Toc476051010" w:history="1">
            <w:r w:rsidR="0040568F">
              <w:rPr>
                <w:rFonts w:asciiTheme="minorHAnsi" w:eastAsia="MS Mincho" w:hAnsiTheme="minorHAnsi" w:cs="Times New Roman"/>
                <w:bCs/>
                <w:color w:val="1F497D" w:themeColor="text2"/>
                <w:sz w:val="32"/>
                <w:szCs w:val="24"/>
                <w:lang w:val="en-GB" w:eastAsia="en-GB"/>
              </w:rPr>
              <w:t>3</w:t>
            </w:r>
            <w:r w:rsidR="00F92693">
              <w:rPr>
                <w:rFonts w:asciiTheme="minorHAnsi" w:eastAsia="MS Mincho" w:hAnsiTheme="minorHAnsi" w:cs="Times New Roman"/>
                <w:bCs/>
                <w:color w:val="1F497D" w:themeColor="text2"/>
                <w:sz w:val="32"/>
                <w:szCs w:val="24"/>
                <w:lang w:val="en-GB" w:eastAsia="en-GB"/>
              </w:rPr>
              <w:t>8</w:t>
            </w:r>
            <w:r w:rsidR="00E74804" w:rsidRPr="00E74804">
              <w:rPr>
                <w:rFonts w:asciiTheme="minorHAnsi" w:eastAsia="MS Mincho" w:hAnsiTheme="minorHAnsi" w:cs="Times New Roman"/>
                <w:bCs/>
                <w:color w:val="1F497D" w:themeColor="text2"/>
                <w:sz w:val="32"/>
                <w:szCs w:val="24"/>
                <w:lang w:val="en-GB" w:eastAsia="en-GB"/>
              </w:rPr>
              <w:t xml:space="preserve"> sharks and rays </w:t>
            </w:r>
            <w:r w:rsidR="001650A9" w:rsidRPr="00E55169">
              <w:rPr>
                <w:rFonts w:asciiTheme="minorHAnsi" w:eastAsia="MS Mincho" w:hAnsiTheme="minorHAnsi" w:cs="Times New Roman"/>
                <w:bCs/>
                <w:color w:val="1F497D" w:themeColor="text2"/>
                <w:sz w:val="32"/>
                <w:szCs w:val="24"/>
                <w:lang w:val="en-GB" w:eastAsia="en-GB"/>
              </w:rPr>
              <w:t>covered</w:t>
            </w:r>
            <w:r w:rsidR="00E74804" w:rsidRPr="00E74804">
              <w:rPr>
                <w:noProof/>
                <w:webHidden/>
                <w:sz w:val="12"/>
              </w:rPr>
              <w:tab/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begin"/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instrText xml:space="preserve"> PAGEREF _Toc476051010 \h </w:instrText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separate"/>
            </w:r>
            <w:r w:rsidR="0040264E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t>4</w:t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end"/>
            </w:r>
          </w:hyperlink>
        </w:p>
        <w:p w14:paraId="54568548" w14:textId="017A9F3F" w:rsidR="00E74804" w:rsidRPr="00E74804" w:rsidRDefault="00646431">
          <w:pPr>
            <w:pStyle w:val="TOC1"/>
            <w:tabs>
              <w:tab w:val="right" w:pos="10790"/>
            </w:tabs>
            <w:rPr>
              <w:rFonts w:asciiTheme="minorHAnsi" w:eastAsiaTheme="minorEastAsia" w:hAnsiTheme="minorHAnsi"/>
              <w:noProof/>
              <w:color w:val="auto"/>
              <w:sz w:val="20"/>
              <w:szCs w:val="22"/>
              <w:lang w:val="en-US"/>
            </w:rPr>
          </w:pPr>
          <w:hyperlink w:anchor="_Toc476051011" w:history="1">
            <w:r w:rsidR="00E74804" w:rsidRPr="00E74804">
              <w:rPr>
                <w:rFonts w:asciiTheme="minorHAnsi" w:eastAsia="MS Mincho" w:hAnsiTheme="minorHAnsi" w:cs="Times New Roman"/>
                <w:bCs/>
                <w:color w:val="1F497D" w:themeColor="text2"/>
                <w:sz w:val="32"/>
                <w:szCs w:val="24"/>
                <w:lang w:val="en-GB" w:eastAsia="en-GB"/>
              </w:rPr>
              <w:t>Signing procedure</w:t>
            </w:r>
            <w:r w:rsidR="00E74804" w:rsidRPr="00E74804">
              <w:rPr>
                <w:noProof/>
                <w:webHidden/>
                <w:sz w:val="12"/>
              </w:rPr>
              <w:tab/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begin"/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instrText xml:space="preserve"> PAGEREF _Toc476051011 \h </w:instrText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separate"/>
            </w:r>
            <w:r w:rsidR="0040264E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t>5</w:t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end"/>
            </w:r>
          </w:hyperlink>
        </w:p>
        <w:p w14:paraId="1643FF0A" w14:textId="0B1C8400" w:rsidR="00E74804" w:rsidRPr="00E74804" w:rsidRDefault="00646431">
          <w:pPr>
            <w:pStyle w:val="TOC1"/>
            <w:tabs>
              <w:tab w:val="right" w:pos="10790"/>
            </w:tabs>
            <w:rPr>
              <w:rFonts w:asciiTheme="minorHAnsi" w:eastAsiaTheme="minorEastAsia" w:hAnsiTheme="minorHAnsi"/>
              <w:noProof/>
              <w:color w:val="auto"/>
              <w:sz w:val="20"/>
              <w:szCs w:val="22"/>
              <w:lang w:val="en-US"/>
            </w:rPr>
          </w:pPr>
          <w:hyperlink w:anchor="_Toc476051012" w:history="1">
            <w:r w:rsidR="00E74804" w:rsidRPr="00E74804">
              <w:rPr>
                <w:rFonts w:asciiTheme="minorHAnsi" w:eastAsia="MS Mincho" w:hAnsiTheme="minorHAnsi" w:cs="Times New Roman"/>
                <w:bCs/>
                <w:color w:val="1F497D" w:themeColor="text2"/>
                <w:sz w:val="32"/>
                <w:szCs w:val="24"/>
                <w:lang w:val="en-GB" w:eastAsia="en-GB"/>
              </w:rPr>
              <w:t>Benefits of being a Signatory</w:t>
            </w:r>
            <w:r w:rsidR="00E74804" w:rsidRPr="00E74804">
              <w:rPr>
                <w:noProof/>
                <w:webHidden/>
                <w:sz w:val="12"/>
              </w:rPr>
              <w:tab/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begin"/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instrText xml:space="preserve"> PAGEREF _Toc476051012 \h </w:instrText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separate"/>
            </w:r>
            <w:r w:rsidR="0040264E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t>6</w:t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end"/>
            </w:r>
          </w:hyperlink>
        </w:p>
        <w:p w14:paraId="499BDAFB" w14:textId="13372FBB" w:rsidR="00E74804" w:rsidRPr="00E74804" w:rsidRDefault="00646431">
          <w:pPr>
            <w:pStyle w:val="TOC1"/>
            <w:tabs>
              <w:tab w:val="right" w:pos="10790"/>
            </w:tabs>
            <w:rPr>
              <w:rFonts w:asciiTheme="minorHAnsi" w:eastAsiaTheme="minorEastAsia" w:hAnsiTheme="minorHAnsi"/>
              <w:noProof/>
              <w:color w:val="auto"/>
              <w:sz w:val="20"/>
              <w:szCs w:val="22"/>
              <w:lang w:val="en-US"/>
            </w:rPr>
          </w:pPr>
          <w:hyperlink w:anchor="_Toc476051013" w:history="1">
            <w:r w:rsidR="00E74804" w:rsidRPr="00E74804">
              <w:rPr>
                <w:rFonts w:asciiTheme="minorHAnsi" w:eastAsia="MS Mincho" w:hAnsiTheme="minorHAnsi" w:cs="Times New Roman"/>
                <w:bCs/>
                <w:color w:val="1F497D" w:themeColor="text2"/>
                <w:sz w:val="32"/>
                <w:szCs w:val="24"/>
                <w:lang w:val="en-GB" w:eastAsia="en-GB"/>
              </w:rPr>
              <w:t>Responsibilities of a Signatory</w:t>
            </w:r>
            <w:r w:rsidR="00E74804" w:rsidRPr="00E74804">
              <w:rPr>
                <w:noProof/>
                <w:webHidden/>
                <w:sz w:val="12"/>
              </w:rPr>
              <w:tab/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begin"/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instrText xml:space="preserve"> PAGEREF _Toc476051013 \h </w:instrText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separate"/>
            </w:r>
            <w:r w:rsidR="0040264E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t>7</w:t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end"/>
            </w:r>
          </w:hyperlink>
        </w:p>
        <w:p w14:paraId="7B2C996F" w14:textId="68D7D027" w:rsidR="00E74804" w:rsidRPr="00E74804" w:rsidRDefault="00646431">
          <w:pPr>
            <w:pStyle w:val="TOC1"/>
            <w:tabs>
              <w:tab w:val="right" w:pos="10790"/>
            </w:tabs>
            <w:rPr>
              <w:rFonts w:asciiTheme="minorHAnsi" w:eastAsiaTheme="minorEastAsia" w:hAnsiTheme="minorHAnsi"/>
              <w:noProof/>
              <w:color w:val="auto"/>
              <w:sz w:val="24"/>
              <w:szCs w:val="22"/>
              <w:lang w:val="en-US"/>
            </w:rPr>
          </w:pPr>
          <w:hyperlink w:anchor="_Toc476051014" w:history="1">
            <w:r w:rsidR="00E74804" w:rsidRPr="00E74804">
              <w:rPr>
                <w:rFonts w:asciiTheme="minorHAnsi" w:eastAsia="MS Mincho" w:hAnsiTheme="minorHAnsi" w:cs="Times New Roman"/>
                <w:bCs/>
                <w:color w:val="1F497D" w:themeColor="text2"/>
                <w:sz w:val="32"/>
                <w:szCs w:val="24"/>
                <w:lang w:val="en-GB" w:eastAsia="en-GB"/>
              </w:rPr>
              <w:t>Annexes</w:t>
            </w:r>
            <w:r w:rsidR="00E74804" w:rsidRPr="00E74804">
              <w:rPr>
                <w:noProof/>
                <w:webHidden/>
                <w:sz w:val="12"/>
              </w:rPr>
              <w:tab/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begin"/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instrText xml:space="preserve"> PAGEREF _Toc476051014 \h </w:instrText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separate"/>
            </w:r>
            <w:r w:rsidR="0040264E">
              <w:rPr>
                <w:rFonts w:asciiTheme="minorHAnsi" w:eastAsia="MS Mincho" w:hAnsiTheme="minorHAnsi" w:cs="Times New Roman"/>
                <w:bCs/>
                <w:noProof/>
                <w:webHidden/>
                <w:color w:val="1F497D" w:themeColor="text2"/>
                <w:sz w:val="32"/>
                <w:szCs w:val="24"/>
                <w:lang w:val="en-GB" w:eastAsia="en-GB"/>
              </w:rPr>
              <w:t>8</w:t>
            </w:r>
            <w:r w:rsidR="00E74804" w:rsidRPr="00E74804">
              <w:rPr>
                <w:rFonts w:asciiTheme="minorHAnsi" w:eastAsia="MS Mincho" w:hAnsiTheme="minorHAnsi" w:cs="Times New Roman"/>
                <w:bCs/>
                <w:webHidden/>
                <w:color w:val="1F497D" w:themeColor="text2"/>
                <w:sz w:val="32"/>
                <w:szCs w:val="24"/>
                <w:lang w:val="en-GB" w:eastAsia="en-GB"/>
              </w:rPr>
              <w:fldChar w:fldCharType="end"/>
            </w:r>
          </w:hyperlink>
        </w:p>
        <w:p w14:paraId="24DEDC7C" w14:textId="7FD8B33C" w:rsidR="00EC0847" w:rsidRPr="00C460DC" w:rsidRDefault="00EC0847" w:rsidP="00C460DC">
          <w:pPr>
            <w:ind w:left="1440"/>
            <w:rPr>
              <w:sz w:val="6"/>
            </w:rPr>
          </w:pPr>
          <w:r w:rsidRPr="00E74804">
            <w:rPr>
              <w:rFonts w:asciiTheme="minorHAnsi" w:hAnsiTheme="minorHAnsi"/>
              <w:b/>
              <w:bCs/>
              <w:noProof/>
              <w:sz w:val="28"/>
              <w:szCs w:val="24"/>
            </w:rPr>
            <w:fldChar w:fldCharType="end"/>
          </w:r>
        </w:p>
      </w:sdtContent>
    </w:sdt>
    <w:p w14:paraId="14BD3773" w14:textId="69ECA03A" w:rsidR="00256063" w:rsidRPr="00E55169" w:rsidRDefault="001650A9" w:rsidP="00256063">
      <w:pPr>
        <w:pStyle w:val="ListParagraph"/>
        <w:numPr>
          <w:ilvl w:val="0"/>
          <w:numId w:val="6"/>
        </w:numPr>
        <w:spacing w:after="200" w:line="276" w:lineRule="auto"/>
        <w:ind w:right="3240"/>
        <w:rPr>
          <w:rFonts w:eastAsia="MS Mincho" w:cs="Times New Roman"/>
          <w:bCs/>
          <w:color w:val="1F497D" w:themeColor="text2"/>
          <w:sz w:val="24"/>
          <w:szCs w:val="24"/>
          <w:lang w:val="en-GB" w:eastAsia="en-GB"/>
        </w:rPr>
      </w:pPr>
      <w:r w:rsidRPr="00E55169">
        <w:rPr>
          <w:rFonts w:eastAsia="MS Mincho" w:cs="Times New Roman"/>
          <w:bCs/>
          <w:color w:val="1F497D" w:themeColor="text2"/>
          <w:sz w:val="24"/>
          <w:szCs w:val="24"/>
          <w:lang w:val="en-GB" w:eastAsia="en-GB"/>
        </w:rPr>
        <w:t>Form: Designation of a</w:t>
      </w:r>
      <w:r w:rsidR="00256063" w:rsidRPr="00E55169">
        <w:rPr>
          <w:rFonts w:eastAsia="MS Mincho" w:cs="Times New Roman"/>
          <w:bCs/>
          <w:color w:val="1F497D" w:themeColor="text2"/>
          <w:sz w:val="24"/>
          <w:szCs w:val="24"/>
          <w:lang w:val="en-GB" w:eastAsia="en-GB"/>
        </w:rPr>
        <w:t xml:space="preserve">uthority to sign Memoranda of Understanding </w:t>
      </w:r>
    </w:p>
    <w:p w14:paraId="3A04E54F" w14:textId="094CE871" w:rsidR="00EC0847" w:rsidRPr="00256063" w:rsidRDefault="001650A9" w:rsidP="00256063">
      <w:pPr>
        <w:pStyle w:val="ListParagraph"/>
        <w:numPr>
          <w:ilvl w:val="0"/>
          <w:numId w:val="6"/>
        </w:numPr>
        <w:spacing w:after="200" w:line="276" w:lineRule="auto"/>
        <w:ind w:right="3240"/>
        <w:rPr>
          <w:rFonts w:eastAsia="MS Mincho" w:cs="Times New Roman"/>
          <w:b/>
          <w:bCs/>
          <w:color w:val="1F497D" w:themeColor="text2"/>
          <w:sz w:val="24"/>
          <w:szCs w:val="24"/>
          <w:lang w:val="en-GB" w:eastAsia="en-GB"/>
        </w:rPr>
      </w:pPr>
      <w:r w:rsidRPr="00E55169">
        <w:rPr>
          <w:rFonts w:eastAsia="MS Mincho" w:cs="Times New Roman"/>
          <w:bCs/>
          <w:color w:val="1F497D" w:themeColor="text2"/>
          <w:sz w:val="24"/>
          <w:szCs w:val="24"/>
          <w:lang w:val="en-GB" w:eastAsia="en-GB"/>
        </w:rPr>
        <w:t>Form: Nomination of a</w:t>
      </w:r>
      <w:r w:rsidR="00256063" w:rsidRPr="00E55169">
        <w:rPr>
          <w:rFonts w:eastAsia="MS Mincho" w:cs="Times New Roman"/>
          <w:bCs/>
          <w:color w:val="1F497D" w:themeColor="text2"/>
          <w:sz w:val="24"/>
          <w:szCs w:val="24"/>
          <w:lang w:val="en-GB" w:eastAsia="en-GB"/>
        </w:rPr>
        <w:t xml:space="preserve"> Focal Point </w:t>
      </w:r>
      <w:r w:rsidRPr="00E55169">
        <w:rPr>
          <w:rFonts w:eastAsia="MS Mincho" w:cs="Times New Roman"/>
          <w:bCs/>
          <w:color w:val="1F497D" w:themeColor="text2"/>
          <w:sz w:val="24"/>
          <w:szCs w:val="24"/>
          <w:lang w:val="en-GB" w:eastAsia="en-GB"/>
        </w:rPr>
        <w:t>to</w:t>
      </w:r>
      <w:r w:rsidR="00256063" w:rsidRPr="00E55169">
        <w:rPr>
          <w:rFonts w:eastAsia="MS Mincho" w:cs="Times New Roman"/>
          <w:bCs/>
          <w:color w:val="1F497D" w:themeColor="text2"/>
          <w:sz w:val="24"/>
          <w:szCs w:val="24"/>
          <w:lang w:val="en-GB" w:eastAsia="en-GB"/>
        </w:rPr>
        <w:t xml:space="preserve"> the Memorandum of Understanding on the Conservation of Migratory Sharks</w:t>
      </w:r>
      <w:r w:rsidRPr="00E55169">
        <w:rPr>
          <w:rFonts w:eastAsia="MS Mincho" w:cs="Times New Roman"/>
          <w:bCs/>
          <w:color w:val="1F497D" w:themeColor="text2"/>
          <w:sz w:val="24"/>
          <w:szCs w:val="24"/>
          <w:lang w:val="en-GB" w:eastAsia="en-GB"/>
        </w:rPr>
        <w:t xml:space="preserve"> (Sharks MOU)</w:t>
      </w:r>
      <w:r w:rsidR="00EC0847" w:rsidRPr="00256063">
        <w:rPr>
          <w:rFonts w:eastAsia="MS Mincho" w:cs="Times New Roman"/>
          <w:b/>
          <w:bCs/>
          <w:color w:val="1F497D" w:themeColor="text2"/>
          <w:sz w:val="24"/>
          <w:szCs w:val="24"/>
          <w:lang w:val="en-GB" w:eastAsia="en-GB"/>
        </w:rPr>
        <w:br w:type="page"/>
      </w:r>
    </w:p>
    <w:p w14:paraId="68DDD9D2" w14:textId="77777777" w:rsidR="00F811A5" w:rsidRDefault="00AC450D" w:rsidP="00F811A5">
      <w:pPr>
        <w:tabs>
          <w:tab w:val="clear" w:pos="4513"/>
          <w:tab w:val="clear" w:pos="9026"/>
        </w:tabs>
        <w:spacing w:line="360" w:lineRule="auto"/>
        <w:rPr>
          <w:rFonts w:asciiTheme="minorHAnsi" w:eastAsia="MS Mincho" w:hAnsiTheme="minorHAnsi" w:cs="Times New Roman"/>
          <w:b/>
          <w:bCs/>
          <w:color w:val="1F497D" w:themeColor="text2"/>
          <w:sz w:val="24"/>
          <w:szCs w:val="24"/>
          <w:lang w:val="en-GB" w:eastAsia="en-GB"/>
        </w:rPr>
      </w:pPr>
      <w:r w:rsidRPr="001B47CF">
        <w:rPr>
          <w:rFonts w:asciiTheme="minorHAnsi" w:eastAsia="MS Mincho" w:hAnsiTheme="minorHAnsi" w:cs="Times New Roman"/>
          <w:b/>
          <w:bCs/>
          <w:color w:val="1F497D" w:themeColor="text2"/>
          <w:sz w:val="44"/>
          <w:szCs w:val="44"/>
          <w:lang w:val="en-GB" w:eastAsia="en-GB"/>
        </w:rPr>
        <w:lastRenderedPageBreak/>
        <w:t>Introduction</w:t>
      </w:r>
    </w:p>
    <w:p w14:paraId="21FA2A21" w14:textId="77777777" w:rsidR="00F811A5" w:rsidRPr="00F811A5" w:rsidRDefault="00F811A5" w:rsidP="00F811A5">
      <w:pPr>
        <w:tabs>
          <w:tab w:val="clear" w:pos="4513"/>
          <w:tab w:val="clear" w:pos="9026"/>
        </w:tabs>
        <w:spacing w:line="360" w:lineRule="auto"/>
        <w:rPr>
          <w:rFonts w:asciiTheme="minorHAnsi" w:eastAsia="MS Mincho" w:hAnsiTheme="minorHAnsi" w:cs="Times New Roman"/>
          <w:b/>
          <w:bCs/>
          <w:color w:val="1F497D" w:themeColor="text2"/>
          <w:sz w:val="24"/>
          <w:szCs w:val="24"/>
          <w:lang w:val="en-GB" w:eastAsia="en-GB"/>
        </w:rPr>
      </w:pPr>
    </w:p>
    <w:p w14:paraId="3EC14F5B" w14:textId="6975D36F" w:rsidR="00F811A5" w:rsidRPr="009022F5" w:rsidRDefault="0002176D" w:rsidP="00AC450D">
      <w:pPr>
        <w:tabs>
          <w:tab w:val="clear" w:pos="4513"/>
          <w:tab w:val="clear" w:pos="9026"/>
        </w:tabs>
        <w:spacing w:line="360" w:lineRule="auto"/>
        <w:jc w:val="both"/>
        <w:rPr>
          <w:rFonts w:asciiTheme="minorHAnsi" w:eastAsia="MS Mincho" w:hAnsiTheme="minorHAnsi" w:cs="Times New Roman"/>
          <w:b/>
          <w:bCs/>
          <w:color w:val="auto"/>
          <w:sz w:val="24"/>
          <w:szCs w:val="24"/>
          <w:lang w:val="en-GB" w:eastAsia="en-GB"/>
        </w:rPr>
      </w:pPr>
      <w:r w:rsidRPr="00576745">
        <w:rPr>
          <w:rFonts w:asciiTheme="minorHAnsi" w:eastAsia="MS Mincho" w:hAnsiTheme="minorHAnsi" w:cs="Times New Roman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8242" behindDoc="0" locked="0" layoutInCell="1" allowOverlap="1" wp14:anchorId="6F2DF68D" wp14:editId="51587FCD">
            <wp:simplePos x="0" y="0"/>
            <wp:positionH relativeFrom="column">
              <wp:posOffset>29210</wp:posOffset>
            </wp:positionH>
            <wp:positionV relativeFrom="paragraph">
              <wp:posOffset>28575</wp:posOffset>
            </wp:positionV>
            <wp:extent cx="694055" cy="944245"/>
            <wp:effectExtent l="0" t="0" r="0" b="8255"/>
            <wp:wrapSquare wrapText="bothSides"/>
            <wp:docPr id="2" name="Picture 2" descr="S:\UNIT - Information &amp; Cap. Building\Graphics\Logos\CMS\cms_logo_blue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UNIT - Information &amp; Cap. Building\Graphics\Logos\CMS\cms_logo_blue_300dp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50D"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The </w:t>
      </w:r>
      <w:r w:rsidR="00AC450D" w:rsidRPr="0057674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>Convention on the Conservation of Migratory Species of Wild Animals</w:t>
      </w:r>
      <w:r w:rsidR="00AC450D" w:rsidRPr="00576745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GB" w:eastAsia="en-GB"/>
        </w:rPr>
        <w:t xml:space="preserve"> </w:t>
      </w:r>
      <w:r w:rsidR="00AC450D"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(CMS or the Bonn Convention) aims to conserve terrestrial, </w:t>
      </w:r>
      <w:proofErr w:type="gramStart"/>
      <w:r w:rsidR="00AC450D"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>aquatic</w:t>
      </w:r>
      <w:proofErr w:type="gramEnd"/>
      <w:r w:rsidR="00AC450D"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 and avian migratory species throughout their range.  It is an Intergovernmental Treaty, concluded under the auspices of the </w:t>
      </w:r>
      <w:r w:rsidR="00AC450D" w:rsidRPr="0057674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>United Nations Environment Programme</w:t>
      </w:r>
      <w:r w:rsidR="00AC450D" w:rsidRPr="00576745">
        <w:rPr>
          <w:rFonts w:asciiTheme="minorHAnsi" w:eastAsia="MS Mincho" w:hAnsiTheme="minorHAnsi" w:cs="Times New Roman"/>
          <w:color w:val="1F497D" w:themeColor="text2"/>
          <w:sz w:val="24"/>
          <w:szCs w:val="24"/>
          <w:lang w:val="en-GB" w:eastAsia="en-GB"/>
        </w:rPr>
        <w:t xml:space="preserve"> </w:t>
      </w:r>
      <w:r w:rsidR="00AC450D"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>(UN</w:t>
      </w:r>
      <w:r w:rsidR="00193E40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 Environment</w:t>
      </w:r>
      <w:r w:rsidR="00AC450D"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>), which is concerned with the conservation of wildlife and habitats on a global scale.</w:t>
      </w:r>
      <w:r w:rsidR="009022F5">
        <w:rPr>
          <w:rFonts w:asciiTheme="minorHAnsi" w:eastAsia="MS Mincho" w:hAnsiTheme="minorHAnsi" w:cs="Times New Roman"/>
          <w:b/>
          <w:bCs/>
          <w:color w:val="auto"/>
          <w:sz w:val="24"/>
          <w:szCs w:val="24"/>
          <w:lang w:val="en-GB" w:eastAsia="en-GB"/>
        </w:rPr>
        <w:t xml:space="preserve"> </w:t>
      </w:r>
      <w:r w:rsidR="00AC450D"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CMS acts as a framework Convention that encourages Range States to develop regional or global agreements covering single or groups of migratory species.  The </w:t>
      </w:r>
      <w:r w:rsidR="00AC450D" w:rsidRPr="0057674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>Memorandum of Understanding on the Conservation of Migratory Sharks</w:t>
      </w:r>
      <w:r w:rsidR="00AC450D"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 (Sharks MOU) is one such global agreement. The MOU was concluded under the umbrella of</w:t>
      </w:r>
      <w:r w:rsidR="00AC450D" w:rsidRPr="00576745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 CMS in Manila in</w:t>
      </w:r>
      <w:r w:rsidR="00AC450D" w:rsidRPr="00576745">
        <w:rPr>
          <w:rStyle w:val="Strong"/>
          <w:rFonts w:asciiTheme="minorHAnsi" w:hAnsiTheme="minorHAnsi" w:cs="Times New Roman"/>
          <w:color w:val="auto"/>
          <w:sz w:val="24"/>
          <w:szCs w:val="24"/>
          <w:lang w:val="en-GB"/>
        </w:rPr>
        <w:t xml:space="preserve"> </w:t>
      </w:r>
      <w:r w:rsidR="00AC450D" w:rsidRPr="00576745">
        <w:rPr>
          <w:rStyle w:val="Strong"/>
          <w:rFonts w:asciiTheme="minorHAnsi" w:hAnsiTheme="minorHAnsi" w:cs="Times New Roman"/>
          <w:b w:val="0"/>
          <w:color w:val="auto"/>
          <w:sz w:val="24"/>
          <w:szCs w:val="24"/>
          <w:lang w:val="en-GB"/>
        </w:rPr>
        <w:t>2010</w:t>
      </w:r>
      <w:r w:rsidR="00AC450D"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. The Secretariat of the Sharks MOU </w:t>
      </w:r>
      <w:proofErr w:type="gramStart"/>
      <w:r w:rsidR="00AC450D"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>is located in</w:t>
      </w:r>
      <w:proofErr w:type="gramEnd"/>
      <w:r w:rsidR="00AC450D"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 Bonn, Germany.</w:t>
      </w:r>
    </w:p>
    <w:p w14:paraId="190E2E67" w14:textId="24712C7B" w:rsidR="00F811A5" w:rsidRDefault="0010479A" w:rsidP="00516DF4">
      <w:pPr>
        <w:pStyle w:val="Heading1"/>
        <w:rPr>
          <w:sz w:val="24"/>
          <w:szCs w:val="24"/>
          <w:lang w:val="en-GB"/>
        </w:rPr>
      </w:pPr>
      <w:bookmarkStart w:id="0" w:name="_Toc476051009"/>
      <w:r>
        <w:rPr>
          <w:lang w:val="en-GB"/>
        </w:rPr>
        <w:t>Objectives</w:t>
      </w:r>
      <w:r w:rsidR="0002176D">
        <w:rPr>
          <w:lang w:val="en-GB"/>
        </w:rPr>
        <w:t xml:space="preserve"> of the </w:t>
      </w:r>
      <w:r w:rsidR="00131966">
        <w:rPr>
          <w:lang w:val="en-GB"/>
        </w:rPr>
        <w:t xml:space="preserve">Sharks </w:t>
      </w:r>
      <w:r w:rsidR="0002176D">
        <w:rPr>
          <w:lang w:val="en-GB"/>
        </w:rPr>
        <w:t>MOU</w:t>
      </w:r>
      <w:bookmarkEnd w:id="0"/>
    </w:p>
    <w:p w14:paraId="5016DED0" w14:textId="77777777" w:rsidR="00F811A5" w:rsidRPr="00F811A5" w:rsidRDefault="00F811A5" w:rsidP="00F811A5">
      <w:pPr>
        <w:tabs>
          <w:tab w:val="clear" w:pos="4513"/>
          <w:tab w:val="clear" w:pos="9026"/>
        </w:tabs>
        <w:spacing w:line="360" w:lineRule="auto"/>
        <w:jc w:val="both"/>
        <w:rPr>
          <w:rFonts w:asciiTheme="minorHAnsi" w:eastAsia="MS Mincho" w:hAnsiTheme="minorHAnsi" w:cs="Times New Roman"/>
          <w:b/>
          <w:bCs/>
          <w:color w:val="1F497D" w:themeColor="text2"/>
          <w:sz w:val="24"/>
          <w:szCs w:val="24"/>
          <w:lang w:val="en-GB" w:eastAsia="en-GB"/>
        </w:rPr>
      </w:pPr>
    </w:p>
    <w:p w14:paraId="186EB0A6" w14:textId="77777777" w:rsidR="00516DF4" w:rsidRPr="00516DF4" w:rsidRDefault="00AC450D" w:rsidP="00516DF4">
      <w:pPr>
        <w:spacing w:after="12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</w:pPr>
      <w:r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The MOU is a </w:t>
      </w:r>
      <w:r w:rsidRPr="0057674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>legally non-binding international</w:t>
      </w:r>
      <w:r w:rsidRPr="00576745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GB" w:eastAsia="en-GB"/>
        </w:rPr>
        <w:t xml:space="preserve"> </w:t>
      </w:r>
      <w:r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>instrument that aims to restore a favourable conservation status for endangered shark species</w:t>
      </w:r>
      <w:r w:rsidR="005D49BE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 on a global level</w:t>
      </w:r>
      <w:r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. It complements existing international wildlife conservation agreements, fisheries </w:t>
      </w:r>
      <w:proofErr w:type="gramStart"/>
      <w:r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>agreements</w:t>
      </w:r>
      <w:proofErr w:type="gramEnd"/>
      <w:r w:rsidRPr="005767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 and regional fisheries management organizations. </w:t>
      </w:r>
    </w:p>
    <w:p w14:paraId="697B9709" w14:textId="77777777" w:rsidR="00AC450D" w:rsidRPr="00576745" w:rsidRDefault="00AC450D" w:rsidP="00516DF4">
      <w:pPr>
        <w:spacing w:after="120" w:line="360" w:lineRule="auto"/>
        <w:jc w:val="both"/>
        <w:rPr>
          <w:rFonts w:asciiTheme="minorHAnsi" w:hAnsiTheme="minorHAnsi" w:cs="Times New Roman"/>
          <w:color w:val="auto"/>
          <w:sz w:val="24"/>
          <w:szCs w:val="24"/>
          <w:lang w:val="en-GB"/>
        </w:rPr>
      </w:pPr>
      <w:r w:rsidRPr="00576745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The </w:t>
      </w:r>
      <w:r w:rsidRPr="00576745">
        <w:rPr>
          <w:rFonts w:asciiTheme="minorHAnsi" w:hAnsiTheme="minorHAnsi" w:cs="Times New Roman"/>
          <w:b/>
          <w:color w:val="4F81BD" w:themeColor="accent1"/>
          <w:sz w:val="24"/>
          <w:szCs w:val="24"/>
          <w:lang w:val="en-GB"/>
        </w:rPr>
        <w:t xml:space="preserve">Conservation Plan </w:t>
      </w:r>
      <w:r w:rsidRPr="00576745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which was adopted by the Signatories in 2012 is based on five objectives: </w:t>
      </w:r>
    </w:p>
    <w:p w14:paraId="455E2017" w14:textId="77777777" w:rsidR="00AC450D" w:rsidRPr="00576745" w:rsidRDefault="00AC450D" w:rsidP="0002176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  <w:lang w:val="en-GB"/>
        </w:rPr>
      </w:pPr>
      <w:r w:rsidRPr="00576745">
        <w:rPr>
          <w:rFonts w:cs="Times New Roman"/>
          <w:sz w:val="24"/>
          <w:szCs w:val="24"/>
          <w:lang w:val="en-GB"/>
        </w:rPr>
        <w:t xml:space="preserve">Increasing </w:t>
      </w:r>
      <w:r w:rsidRPr="0010479A">
        <w:rPr>
          <w:rFonts w:cs="Times New Roman"/>
          <w:b/>
          <w:color w:val="4F81BD" w:themeColor="accent1"/>
          <w:sz w:val="24"/>
          <w:szCs w:val="24"/>
          <w:lang w:val="en-GB"/>
        </w:rPr>
        <w:t>public awareness</w:t>
      </w:r>
      <w:r w:rsidRPr="00576745">
        <w:rPr>
          <w:rFonts w:cs="Times New Roman"/>
          <w:color w:val="4F81BD" w:themeColor="accent1"/>
          <w:sz w:val="24"/>
          <w:szCs w:val="24"/>
          <w:lang w:val="en-GB"/>
        </w:rPr>
        <w:t xml:space="preserve"> </w:t>
      </w:r>
      <w:r w:rsidRPr="00576745">
        <w:rPr>
          <w:rFonts w:cs="Times New Roman"/>
          <w:sz w:val="24"/>
          <w:szCs w:val="24"/>
          <w:lang w:val="en-GB"/>
        </w:rPr>
        <w:t xml:space="preserve">of threats to </w:t>
      </w:r>
      <w:proofErr w:type="gramStart"/>
      <w:r w:rsidRPr="00576745">
        <w:rPr>
          <w:rFonts w:cs="Times New Roman"/>
          <w:sz w:val="24"/>
          <w:szCs w:val="24"/>
          <w:lang w:val="en-GB"/>
        </w:rPr>
        <w:t>sharks;</w:t>
      </w:r>
      <w:proofErr w:type="gramEnd"/>
      <w:r w:rsidRPr="00576745">
        <w:rPr>
          <w:rFonts w:cs="Times New Roman"/>
          <w:sz w:val="24"/>
          <w:szCs w:val="24"/>
          <w:lang w:val="en-GB"/>
        </w:rPr>
        <w:t xml:space="preserve"> </w:t>
      </w:r>
    </w:p>
    <w:p w14:paraId="4701FACE" w14:textId="77777777" w:rsidR="00AC450D" w:rsidRPr="00576745" w:rsidRDefault="00AC450D" w:rsidP="0002176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  <w:lang w:val="en-GB"/>
        </w:rPr>
      </w:pPr>
      <w:r w:rsidRPr="00576745">
        <w:rPr>
          <w:rFonts w:cs="Times New Roman"/>
          <w:sz w:val="24"/>
          <w:szCs w:val="24"/>
          <w:lang w:val="en-GB"/>
        </w:rPr>
        <w:t xml:space="preserve">Improving the </w:t>
      </w:r>
      <w:r w:rsidRPr="0010479A">
        <w:rPr>
          <w:rFonts w:cs="Times New Roman"/>
          <w:b/>
          <w:color w:val="4F81BD" w:themeColor="accent1"/>
          <w:sz w:val="24"/>
          <w:szCs w:val="24"/>
          <w:lang w:val="en-GB"/>
        </w:rPr>
        <w:t>understanding of migratory shark populations</w:t>
      </w:r>
      <w:r w:rsidRPr="00576745">
        <w:rPr>
          <w:rFonts w:cs="Times New Roman"/>
          <w:sz w:val="24"/>
          <w:szCs w:val="24"/>
          <w:lang w:val="en-GB"/>
        </w:rPr>
        <w:t xml:space="preserve"> through </w:t>
      </w:r>
      <w:proofErr w:type="gramStart"/>
      <w:r w:rsidRPr="00576745">
        <w:rPr>
          <w:rFonts w:cs="Times New Roman"/>
          <w:sz w:val="24"/>
          <w:szCs w:val="24"/>
          <w:lang w:val="en-GB"/>
        </w:rPr>
        <w:t>research;</w:t>
      </w:r>
      <w:proofErr w:type="gramEnd"/>
      <w:r w:rsidRPr="00576745">
        <w:rPr>
          <w:rFonts w:cs="Times New Roman"/>
          <w:sz w:val="24"/>
          <w:szCs w:val="24"/>
          <w:lang w:val="en-GB"/>
        </w:rPr>
        <w:t xml:space="preserve"> </w:t>
      </w:r>
    </w:p>
    <w:p w14:paraId="31FF929E" w14:textId="77777777" w:rsidR="00AC450D" w:rsidRPr="00576745" w:rsidRDefault="00AC450D" w:rsidP="0002176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  <w:lang w:val="en-GB"/>
        </w:rPr>
      </w:pPr>
      <w:r w:rsidRPr="00576745">
        <w:rPr>
          <w:rFonts w:cs="Times New Roman"/>
          <w:sz w:val="24"/>
          <w:szCs w:val="24"/>
          <w:lang w:val="en-GB"/>
        </w:rPr>
        <w:t xml:space="preserve">Ensuring that </w:t>
      </w:r>
      <w:r w:rsidRPr="0010479A">
        <w:rPr>
          <w:rFonts w:cs="Times New Roman"/>
          <w:b/>
          <w:color w:val="4F81BD" w:themeColor="accent1"/>
          <w:sz w:val="24"/>
          <w:szCs w:val="24"/>
          <w:lang w:val="en-GB"/>
        </w:rPr>
        <w:t xml:space="preserve">directed and non-directed fisheries for sharks are </w:t>
      </w:r>
      <w:proofErr w:type="gramStart"/>
      <w:r w:rsidRPr="0010479A">
        <w:rPr>
          <w:rFonts w:cs="Times New Roman"/>
          <w:b/>
          <w:color w:val="4F81BD" w:themeColor="accent1"/>
          <w:sz w:val="24"/>
          <w:szCs w:val="24"/>
          <w:lang w:val="en-GB"/>
        </w:rPr>
        <w:t>sustainable</w:t>
      </w:r>
      <w:r w:rsidRPr="00576745">
        <w:rPr>
          <w:rFonts w:cs="Times New Roman"/>
          <w:sz w:val="24"/>
          <w:szCs w:val="24"/>
          <w:lang w:val="en-GB"/>
        </w:rPr>
        <w:t>;</w:t>
      </w:r>
      <w:proofErr w:type="gramEnd"/>
    </w:p>
    <w:p w14:paraId="34A892D0" w14:textId="77777777" w:rsidR="00AC450D" w:rsidRPr="00576745" w:rsidRDefault="00AC450D" w:rsidP="0002176D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  <w:lang w:val="en-GB"/>
        </w:rPr>
      </w:pPr>
      <w:r w:rsidRPr="00576745">
        <w:rPr>
          <w:rFonts w:cs="Times New Roman"/>
          <w:sz w:val="24"/>
          <w:szCs w:val="24"/>
          <w:lang w:val="en-GB"/>
        </w:rPr>
        <w:t xml:space="preserve">Protecting </w:t>
      </w:r>
      <w:r w:rsidRPr="0010479A">
        <w:rPr>
          <w:rFonts w:cs="Times New Roman"/>
          <w:b/>
          <w:color w:val="4F81BD" w:themeColor="accent1"/>
          <w:sz w:val="24"/>
          <w:szCs w:val="24"/>
          <w:lang w:val="en-GB"/>
        </w:rPr>
        <w:t>critical habitats and migratory corridors</w:t>
      </w:r>
      <w:r w:rsidRPr="00576745">
        <w:rPr>
          <w:rFonts w:cs="Times New Roman"/>
          <w:sz w:val="24"/>
          <w:szCs w:val="24"/>
          <w:lang w:val="en-GB"/>
        </w:rPr>
        <w:t>; and</w:t>
      </w:r>
    </w:p>
    <w:p w14:paraId="4215001E" w14:textId="77777777" w:rsidR="00AC450D" w:rsidRPr="00860F95" w:rsidRDefault="00AC450D" w:rsidP="00860F95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4"/>
          <w:szCs w:val="24"/>
          <w:lang w:val="en-GB"/>
        </w:rPr>
      </w:pPr>
      <w:r w:rsidRPr="00576745">
        <w:rPr>
          <w:rFonts w:cs="Times New Roman"/>
          <w:sz w:val="24"/>
          <w:szCs w:val="24"/>
          <w:lang w:val="en-GB"/>
        </w:rPr>
        <w:t xml:space="preserve">Enhancing </w:t>
      </w:r>
      <w:r w:rsidRPr="0010479A">
        <w:rPr>
          <w:rFonts w:cs="Times New Roman"/>
          <w:b/>
          <w:color w:val="4F81BD" w:themeColor="accent1"/>
          <w:sz w:val="24"/>
          <w:szCs w:val="24"/>
          <w:lang w:val="en-GB"/>
        </w:rPr>
        <w:t xml:space="preserve">national, </w:t>
      </w:r>
      <w:proofErr w:type="gramStart"/>
      <w:r w:rsidRPr="0010479A">
        <w:rPr>
          <w:rFonts w:cs="Times New Roman"/>
          <w:b/>
          <w:color w:val="4F81BD" w:themeColor="accent1"/>
          <w:sz w:val="24"/>
          <w:szCs w:val="24"/>
          <w:lang w:val="en-GB"/>
        </w:rPr>
        <w:t>regional</w:t>
      </w:r>
      <w:proofErr w:type="gramEnd"/>
      <w:r w:rsidRPr="0010479A">
        <w:rPr>
          <w:rFonts w:cs="Times New Roman"/>
          <w:b/>
          <w:color w:val="4F81BD" w:themeColor="accent1"/>
          <w:sz w:val="24"/>
          <w:szCs w:val="24"/>
          <w:lang w:val="en-GB"/>
        </w:rPr>
        <w:t xml:space="preserve"> and international cooperation</w:t>
      </w:r>
      <w:r w:rsidRPr="00576745">
        <w:rPr>
          <w:rFonts w:cs="Times New Roman"/>
          <w:sz w:val="24"/>
          <w:szCs w:val="24"/>
          <w:lang w:val="en-GB"/>
        </w:rPr>
        <w:t>.</w:t>
      </w:r>
    </w:p>
    <w:p w14:paraId="3AB24E79" w14:textId="77777777" w:rsidR="00AC450D" w:rsidRPr="00576745" w:rsidRDefault="00AC450D" w:rsidP="00860F95">
      <w:pPr>
        <w:spacing w:after="200"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en-GB"/>
        </w:rPr>
      </w:pPr>
      <w:r w:rsidRPr="00576745">
        <w:rPr>
          <w:rFonts w:asciiTheme="minorHAnsi" w:hAnsiTheme="minorHAnsi" w:cs="Times New Roman"/>
          <w:b/>
          <w:i/>
          <w:color w:val="4F81BD" w:themeColor="accent1"/>
          <w:sz w:val="24"/>
          <w:szCs w:val="24"/>
          <w:lang w:val="en-GB"/>
        </w:rPr>
        <w:t>A</w:t>
      </w:r>
      <w:r w:rsidRPr="00576745">
        <w:rPr>
          <w:rFonts w:asciiTheme="minorHAnsi" w:hAnsiTheme="minorHAnsi" w:cs="Times New Roman"/>
          <w:i/>
          <w:color w:val="auto"/>
          <w:sz w:val="24"/>
          <w:szCs w:val="24"/>
          <w:lang w:val="en-GB"/>
        </w:rPr>
        <w:t xml:space="preserve"> </w:t>
      </w:r>
      <w:r w:rsidRPr="00576745">
        <w:rPr>
          <w:rFonts w:asciiTheme="minorHAnsi" w:hAnsiTheme="minorHAnsi" w:cs="Times New Roman"/>
          <w:b/>
          <w:i/>
          <w:color w:val="4F81BD" w:themeColor="accent1"/>
          <w:sz w:val="24"/>
          <w:szCs w:val="24"/>
          <w:lang w:val="en-GB"/>
        </w:rPr>
        <w:t xml:space="preserve">favourable conservation status </w:t>
      </w:r>
      <w:r w:rsidRPr="00576745">
        <w:rPr>
          <w:rFonts w:asciiTheme="minorHAnsi" w:hAnsiTheme="minorHAnsi" w:cs="Times New Roman"/>
          <w:color w:val="auto"/>
          <w:sz w:val="24"/>
          <w:szCs w:val="24"/>
          <w:lang w:val="en-GB"/>
        </w:rPr>
        <w:t>is achieved when the abundance and structure of populations of migratory sharks remain at levels adequate to maintain ecosystem integrity.</w:t>
      </w:r>
    </w:p>
    <w:p w14:paraId="3C3D572C" w14:textId="37E65541" w:rsidR="00B0198E" w:rsidRDefault="00202DF7" w:rsidP="00B0198E">
      <w:pPr>
        <w:spacing w:after="200" w:line="360" w:lineRule="auto"/>
        <w:contextualSpacing/>
        <w:jc w:val="both"/>
        <w:rPr>
          <w:rFonts w:asciiTheme="minorHAnsi" w:hAnsiTheme="minorHAnsi" w:cs="Times New Roman"/>
          <w:bCs/>
          <w:color w:val="auto"/>
          <w:sz w:val="24"/>
          <w:szCs w:val="24"/>
          <w:lang w:val="en-GB"/>
        </w:rPr>
      </w:pPr>
      <w:r w:rsidRPr="00576745">
        <w:rPr>
          <w:rFonts w:asciiTheme="minorHAnsi" w:hAnsiTheme="minorHAnsi" w:cs="Times New Roman"/>
          <w:bCs/>
          <w:color w:val="auto"/>
          <w:sz w:val="24"/>
          <w:szCs w:val="24"/>
          <w:lang w:val="en-GB"/>
        </w:rPr>
        <w:t xml:space="preserve">When undertaking activities to meet these objectives, Signatories should endeavour to cooperate through </w:t>
      </w:r>
      <w:r w:rsidRPr="00576745">
        <w:rPr>
          <w:rFonts w:asciiTheme="minorHAnsi" w:hAnsiTheme="minorHAnsi" w:cs="Times New Roman"/>
          <w:b/>
          <w:color w:val="4F81BD" w:themeColor="accent1"/>
          <w:sz w:val="24"/>
          <w:szCs w:val="24"/>
          <w:lang w:val="en-GB"/>
        </w:rPr>
        <w:t>Regional Fisheries Management Organisations</w:t>
      </w:r>
      <w:r w:rsidRPr="00576745">
        <w:rPr>
          <w:rFonts w:asciiTheme="minorHAnsi" w:hAnsiTheme="minorHAnsi" w:cs="Times New Roman"/>
          <w:bCs/>
          <w:color w:val="auto"/>
          <w:sz w:val="24"/>
          <w:szCs w:val="24"/>
          <w:lang w:val="en-GB"/>
        </w:rPr>
        <w:t xml:space="preserve">, the </w:t>
      </w:r>
      <w:r w:rsidRPr="00576745">
        <w:rPr>
          <w:rFonts w:asciiTheme="minorHAnsi" w:hAnsiTheme="minorHAnsi" w:cs="Times New Roman"/>
          <w:b/>
          <w:color w:val="4F81BD" w:themeColor="accent1"/>
          <w:sz w:val="24"/>
          <w:szCs w:val="24"/>
          <w:lang w:val="en-GB"/>
        </w:rPr>
        <w:t>Food and Agriculture Organization</w:t>
      </w:r>
      <w:r w:rsidRPr="00576745">
        <w:rPr>
          <w:rFonts w:asciiTheme="minorHAnsi" w:hAnsiTheme="minorHAnsi" w:cs="Times New Roman"/>
          <w:bCs/>
          <w:color w:val="auto"/>
          <w:sz w:val="24"/>
          <w:szCs w:val="24"/>
          <w:lang w:val="en-GB"/>
        </w:rPr>
        <w:t xml:space="preserve">, </w:t>
      </w:r>
      <w:r w:rsidRPr="00576745">
        <w:rPr>
          <w:rFonts w:asciiTheme="minorHAnsi" w:hAnsiTheme="minorHAnsi" w:cs="Times New Roman"/>
          <w:b/>
          <w:color w:val="4F81BD" w:themeColor="accent1"/>
          <w:sz w:val="24"/>
          <w:szCs w:val="24"/>
          <w:lang w:val="en-GB"/>
        </w:rPr>
        <w:t xml:space="preserve">Regional Sea </w:t>
      </w:r>
      <w:proofErr w:type="gramStart"/>
      <w:r w:rsidRPr="00576745">
        <w:rPr>
          <w:rFonts w:asciiTheme="minorHAnsi" w:hAnsiTheme="minorHAnsi" w:cs="Times New Roman"/>
          <w:b/>
          <w:color w:val="4F81BD" w:themeColor="accent1"/>
          <w:sz w:val="24"/>
          <w:szCs w:val="24"/>
          <w:lang w:val="en-GB"/>
        </w:rPr>
        <w:t>Conventions</w:t>
      </w:r>
      <w:proofErr w:type="gramEnd"/>
      <w:r w:rsidRPr="00576745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 </w:t>
      </w:r>
      <w:r w:rsidRPr="00576745">
        <w:rPr>
          <w:rFonts w:asciiTheme="minorHAnsi" w:hAnsiTheme="minorHAnsi" w:cs="Times New Roman"/>
          <w:bCs/>
          <w:color w:val="auto"/>
          <w:sz w:val="24"/>
          <w:szCs w:val="24"/>
          <w:lang w:val="en-GB"/>
        </w:rPr>
        <w:t xml:space="preserve">and </w:t>
      </w:r>
      <w:r w:rsidRPr="00576745">
        <w:rPr>
          <w:rFonts w:asciiTheme="minorHAnsi" w:hAnsiTheme="minorHAnsi" w:cs="Times New Roman"/>
          <w:b/>
          <w:bCs/>
          <w:color w:val="4F81BD" w:themeColor="accent1"/>
          <w:sz w:val="24"/>
          <w:szCs w:val="24"/>
          <w:lang w:val="en-GB"/>
        </w:rPr>
        <w:t>biodiversity-related conventions</w:t>
      </w:r>
      <w:r w:rsidRPr="00576745">
        <w:rPr>
          <w:rFonts w:asciiTheme="minorHAnsi" w:hAnsiTheme="minorHAnsi" w:cs="Times New Roman"/>
          <w:bCs/>
          <w:color w:val="auto"/>
          <w:sz w:val="24"/>
          <w:szCs w:val="24"/>
          <w:lang w:val="en-GB"/>
        </w:rPr>
        <w:t xml:space="preserve">. The Signatories should cooperatively strive to adopt, </w:t>
      </w:r>
      <w:proofErr w:type="gramStart"/>
      <w:r w:rsidRPr="00576745">
        <w:rPr>
          <w:rFonts w:asciiTheme="minorHAnsi" w:hAnsiTheme="minorHAnsi" w:cs="Times New Roman"/>
          <w:bCs/>
          <w:color w:val="auto"/>
          <w:sz w:val="24"/>
          <w:szCs w:val="24"/>
          <w:lang w:val="en-GB"/>
        </w:rPr>
        <w:lastRenderedPageBreak/>
        <w:t>implement</w:t>
      </w:r>
      <w:proofErr w:type="gramEnd"/>
      <w:r w:rsidRPr="00576745">
        <w:rPr>
          <w:rFonts w:asciiTheme="minorHAnsi" w:hAnsiTheme="minorHAnsi" w:cs="Times New Roman"/>
          <w:bCs/>
          <w:color w:val="auto"/>
          <w:sz w:val="24"/>
          <w:szCs w:val="24"/>
          <w:lang w:val="en-GB"/>
        </w:rPr>
        <w:t xml:space="preserve"> and enforce such legal, regulatory and administrative measures as appropriate to conserve and manage migratory sharks and their habitat. </w:t>
      </w:r>
      <w:bookmarkStart w:id="1" w:name="_Toc476051010"/>
    </w:p>
    <w:bookmarkEnd w:id="1"/>
    <w:p w14:paraId="5AA53386" w14:textId="6DDCB48A" w:rsidR="00B0198E" w:rsidRDefault="00B0198E" w:rsidP="00B0198E">
      <w:pPr>
        <w:pStyle w:val="Heading1"/>
        <w:rPr>
          <w:sz w:val="24"/>
          <w:szCs w:val="24"/>
          <w:lang w:val="en-GB"/>
        </w:rPr>
      </w:pPr>
      <w:r w:rsidRPr="00B0198E">
        <w:rPr>
          <w:lang w:val="en-GB"/>
        </w:rPr>
        <w:t>3</w:t>
      </w:r>
      <w:r w:rsidR="005D7ACB">
        <w:rPr>
          <w:lang w:val="en-GB"/>
        </w:rPr>
        <w:t>8</w:t>
      </w:r>
      <w:r w:rsidRPr="00B0198E">
        <w:rPr>
          <w:lang w:val="en-GB"/>
        </w:rPr>
        <w:t xml:space="preserve"> Sharks and Rays </w:t>
      </w:r>
      <w:r w:rsidR="00E52C45">
        <w:rPr>
          <w:lang w:val="en-GB"/>
        </w:rPr>
        <w:t>Covered</w:t>
      </w:r>
      <w:r w:rsidRPr="00202DF7">
        <w:rPr>
          <w:lang w:val="en-GB"/>
        </w:rPr>
        <w:t xml:space="preserve"> </w:t>
      </w:r>
    </w:p>
    <w:p w14:paraId="0CECB384" w14:textId="77777777" w:rsidR="00F811A5" w:rsidRPr="00F811A5" w:rsidRDefault="00F811A5" w:rsidP="00F811A5">
      <w:pPr>
        <w:spacing w:after="200" w:line="360" w:lineRule="auto"/>
        <w:contextualSpacing/>
        <w:jc w:val="both"/>
        <w:rPr>
          <w:rFonts w:asciiTheme="minorHAnsi" w:hAnsiTheme="minorHAnsi" w:cs="Times New Roman"/>
          <w:b/>
          <w:color w:val="1F497D" w:themeColor="text2"/>
          <w:sz w:val="24"/>
          <w:szCs w:val="24"/>
          <w:lang w:val="en-GB"/>
        </w:rPr>
      </w:pPr>
    </w:p>
    <w:p w14:paraId="4B1F3292" w14:textId="7D22B2B6" w:rsidR="00391063" w:rsidRDefault="00692E93" w:rsidP="00F811A5">
      <w:pPr>
        <w:spacing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en-GB"/>
        </w:rPr>
      </w:pPr>
      <w:r w:rsidRPr="00F811A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There </w:t>
      </w:r>
      <w:r w:rsidRPr="00F811A5">
        <w:rPr>
          <w:rFonts w:asciiTheme="minorHAnsi" w:hAnsiTheme="minorHAnsi" w:cs="Times New Roman"/>
          <w:color w:val="auto"/>
          <w:sz w:val="24"/>
          <w:szCs w:val="24"/>
          <w:lang w:val="en-GB"/>
        </w:rPr>
        <w:t>are currently</w:t>
      </w:r>
      <w:r w:rsidRPr="00F2042D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 </w:t>
      </w:r>
      <w:r w:rsidR="00193E40">
        <w:rPr>
          <w:rFonts w:asciiTheme="minorHAnsi" w:hAnsiTheme="minorHAnsi" w:cs="Times New Roman"/>
          <w:color w:val="auto"/>
          <w:sz w:val="24"/>
          <w:szCs w:val="24"/>
          <w:lang w:val="en-GB"/>
        </w:rPr>
        <w:t>thirty-seven</w:t>
      </w:r>
      <w:r w:rsidR="00CF03F8" w:rsidRPr="00CF03F8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 </w:t>
      </w:r>
      <w:r w:rsidR="00AC450D" w:rsidRPr="00F2042D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shark species covered by </w:t>
      </w:r>
      <w:r w:rsidR="00F33724" w:rsidRPr="009022F5">
        <w:rPr>
          <w:rFonts w:asciiTheme="minorHAnsi" w:hAnsiTheme="minorHAnsi" w:cs="Times New Roman"/>
          <w:b/>
          <w:color w:val="4F81BD" w:themeColor="accent1"/>
          <w:sz w:val="24"/>
          <w:szCs w:val="24"/>
          <w:lang w:val="en-GB"/>
        </w:rPr>
        <w:t>Annex 1</w:t>
      </w:r>
      <w:r w:rsidR="009022F5" w:rsidRPr="009022F5">
        <w:rPr>
          <w:rStyle w:val="FootnoteReference"/>
          <w:rFonts w:asciiTheme="minorHAnsi" w:hAnsiTheme="minorHAnsi" w:cs="Times New Roman"/>
          <w:color w:val="auto"/>
          <w:sz w:val="24"/>
          <w:szCs w:val="24"/>
          <w:vertAlign w:val="superscript"/>
          <w:lang w:val="en-GB"/>
        </w:rPr>
        <w:footnoteReference w:id="2"/>
      </w:r>
      <w:r w:rsidR="00F33724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 of </w:t>
      </w:r>
      <w:r w:rsidR="00AC450D" w:rsidRPr="00F2042D">
        <w:rPr>
          <w:rFonts w:asciiTheme="minorHAnsi" w:hAnsiTheme="minorHAnsi" w:cs="Times New Roman"/>
          <w:color w:val="auto"/>
          <w:sz w:val="24"/>
          <w:szCs w:val="24"/>
          <w:lang w:val="en-GB"/>
        </w:rPr>
        <w:t>the Memorandum</w:t>
      </w:r>
      <w:r w:rsidRPr="00F2042D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 of Understanding</w:t>
      </w:r>
      <w:r w:rsidR="00AC450D" w:rsidRPr="00F2042D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: </w:t>
      </w:r>
    </w:p>
    <w:tbl>
      <w:tblPr>
        <w:tblStyle w:val="PlainTable4"/>
        <w:tblW w:w="10800" w:type="dxa"/>
        <w:tblLook w:val="04A0" w:firstRow="1" w:lastRow="0" w:firstColumn="1" w:lastColumn="0" w:noHBand="0" w:noVBand="1"/>
      </w:tblPr>
      <w:tblGrid>
        <w:gridCol w:w="2482"/>
        <w:gridCol w:w="2905"/>
        <w:gridCol w:w="2551"/>
        <w:gridCol w:w="2862"/>
      </w:tblGrid>
      <w:tr w:rsidR="00662945" w:rsidRPr="00C62B4D" w14:paraId="2436BE2C" w14:textId="6C7384A9" w:rsidTr="002B6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7BB043CB" w14:textId="77777777" w:rsidR="00662945" w:rsidRPr="00C62B4D" w:rsidRDefault="00662945" w:rsidP="00662945">
            <w:pPr>
              <w:spacing w:before="100" w:beforeAutospacing="1" w:after="100" w:afterAutospacing="1"/>
              <w:rPr>
                <w:rFonts w:ascii="Arial" w:hAnsi="Arial" w:cs="Arial"/>
                <w:color w:val="auto"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sz w:val="24"/>
                <w:szCs w:val="22"/>
                <w:lang w:val="de-DE" w:eastAsia="de-DE"/>
              </w:rPr>
              <w:t>ORECTOLOBIFORMES</w:t>
            </w: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</w:tcPr>
          <w:p w14:paraId="3425ABA6" w14:textId="77777777" w:rsidR="00662945" w:rsidRPr="00C62B4D" w:rsidRDefault="00662945" w:rsidP="0066294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83CB4EB" w14:textId="3B46B04D" w:rsidR="00662945" w:rsidRPr="00C62B4D" w:rsidRDefault="00662945" w:rsidP="0066294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sz w:val="24"/>
                <w:szCs w:val="22"/>
                <w:lang w:val="fr-FR"/>
              </w:rPr>
              <w:t>RHINOPRISTIPHORMES</w:t>
            </w:r>
          </w:p>
        </w:tc>
        <w:tc>
          <w:tcPr>
            <w:tcW w:w="2862" w:type="dxa"/>
            <w:shd w:val="clear" w:color="auto" w:fill="auto"/>
          </w:tcPr>
          <w:p w14:paraId="26B536AB" w14:textId="77777777" w:rsidR="00662945" w:rsidRPr="00C62B4D" w:rsidRDefault="00662945" w:rsidP="0066294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</w:tr>
      <w:tr w:rsidR="002B6288" w:rsidRPr="00C62B4D" w14:paraId="77129853" w14:textId="3BD45833" w:rsidTr="002B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632A60AB" w14:textId="77777777" w:rsidR="00662945" w:rsidRPr="00C62B4D" w:rsidRDefault="00662945" w:rsidP="00662945">
            <w:pPr>
              <w:spacing w:before="100" w:beforeAutospacing="1" w:after="100" w:afterAutospacing="1"/>
              <w:ind w:firstLine="343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 w:eastAsia="de-DE"/>
              </w:rPr>
              <w:t>Rhincodontidae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BCB7349" w14:textId="77777777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Rhincodon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typus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33274262" w14:textId="21E65B4F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sz w:val="24"/>
                <w:szCs w:val="22"/>
                <w:lang w:val="fr-FR"/>
              </w:rPr>
              <w:t>Rhinobatidae</w:t>
            </w:r>
            <w:proofErr w:type="spellEnd"/>
          </w:p>
        </w:tc>
        <w:tc>
          <w:tcPr>
            <w:tcW w:w="2862" w:type="dxa"/>
            <w:shd w:val="clear" w:color="auto" w:fill="auto"/>
          </w:tcPr>
          <w:p w14:paraId="5C485E76" w14:textId="1D49974E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Rhinobatos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rhinobatos</w:t>
            </w:r>
            <w:proofErr w:type="spellEnd"/>
          </w:p>
        </w:tc>
      </w:tr>
      <w:tr w:rsidR="00662945" w:rsidRPr="00C62B4D" w14:paraId="1F2DA604" w14:textId="1B730AC2" w:rsidTr="002B62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57F21203" w14:textId="6CAAFC27" w:rsidR="00662945" w:rsidRPr="00C62B4D" w:rsidRDefault="00662945" w:rsidP="00662945">
            <w:pPr>
              <w:spacing w:before="100" w:beforeAutospacing="1" w:after="100" w:afterAutospacing="1"/>
              <w:rPr>
                <w:rFonts w:cs="Arial"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sz w:val="24"/>
                <w:szCs w:val="22"/>
                <w:lang w:val="de-DE" w:eastAsia="de-DE"/>
              </w:rPr>
              <w:t>LAMNIFORMES</w:t>
            </w: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</w:tcPr>
          <w:p w14:paraId="7CA9F51F" w14:textId="77777777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EF5FC84" w14:textId="2B3E4841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sz w:val="24"/>
                <w:szCs w:val="22"/>
                <w:lang w:val="fr-FR"/>
              </w:rPr>
              <w:t>Rhinidae</w:t>
            </w:r>
            <w:proofErr w:type="spellEnd"/>
          </w:p>
        </w:tc>
        <w:tc>
          <w:tcPr>
            <w:tcW w:w="2862" w:type="dxa"/>
            <w:shd w:val="clear" w:color="auto" w:fill="auto"/>
          </w:tcPr>
          <w:p w14:paraId="277064BB" w14:textId="0F66B2F1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Rhynchobatus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australiae</w:t>
            </w:r>
            <w:proofErr w:type="spellEnd"/>
          </w:p>
        </w:tc>
      </w:tr>
      <w:tr w:rsidR="002B6288" w:rsidRPr="00C62B4D" w14:paraId="3EAFFC99" w14:textId="7CE06AA5" w:rsidTr="002B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3546B5C1" w14:textId="77777777" w:rsidR="00662945" w:rsidRPr="00C62B4D" w:rsidRDefault="00662945" w:rsidP="00662945">
            <w:pPr>
              <w:spacing w:before="100" w:beforeAutospacing="1" w:after="100" w:afterAutospacing="1"/>
              <w:ind w:firstLine="343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 w:eastAsia="de-DE"/>
              </w:rPr>
              <w:t>Lamnidae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4B77FD5" w14:textId="77777777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Carcharodon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carcharias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517E36C" w14:textId="77777777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862" w:type="dxa"/>
            <w:shd w:val="clear" w:color="auto" w:fill="auto"/>
          </w:tcPr>
          <w:p w14:paraId="48682C09" w14:textId="71EB8C68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Rhynchobatus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djiddensis</w:t>
            </w:r>
            <w:proofErr w:type="spellEnd"/>
          </w:p>
        </w:tc>
      </w:tr>
      <w:tr w:rsidR="00662945" w:rsidRPr="00C62B4D" w14:paraId="728C25BC" w14:textId="389AF4BB" w:rsidTr="002B62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007A5AEB" w14:textId="77777777" w:rsidR="00662945" w:rsidRPr="00C62B4D" w:rsidRDefault="00662945" w:rsidP="00662945">
            <w:pPr>
              <w:rPr>
                <w:rFonts w:cs="Arial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0FE9AF9" w14:textId="77777777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Isurus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oxyrinchus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37D3D48" w14:textId="77777777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862" w:type="dxa"/>
            <w:shd w:val="clear" w:color="auto" w:fill="auto"/>
          </w:tcPr>
          <w:p w14:paraId="2BAB6B93" w14:textId="74766F35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Rhynchobatus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laevis</w:t>
            </w:r>
            <w:proofErr w:type="spellEnd"/>
          </w:p>
        </w:tc>
      </w:tr>
      <w:tr w:rsidR="002B6288" w:rsidRPr="00C62B4D" w14:paraId="4FDD9F8E" w14:textId="6A624CF9" w:rsidTr="002B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05909C9B" w14:textId="77777777" w:rsidR="00662945" w:rsidRPr="00C62B4D" w:rsidRDefault="00662945" w:rsidP="00662945">
            <w:pPr>
              <w:rPr>
                <w:rFonts w:cs="Arial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7D48ACD" w14:textId="77777777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Isurus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paucus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5A7391B4" w14:textId="7E954726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sz w:val="24"/>
                <w:szCs w:val="22"/>
                <w:lang w:val="fr-FR"/>
              </w:rPr>
              <w:t>Pristidae</w:t>
            </w:r>
            <w:proofErr w:type="spellEnd"/>
          </w:p>
        </w:tc>
        <w:tc>
          <w:tcPr>
            <w:tcW w:w="2862" w:type="dxa"/>
            <w:shd w:val="clear" w:color="auto" w:fill="auto"/>
          </w:tcPr>
          <w:p w14:paraId="582FD129" w14:textId="3FD78998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i/>
                <w:sz w:val="24"/>
                <w:szCs w:val="22"/>
                <w:lang w:val="uz-Cyrl-UZ"/>
              </w:rPr>
              <w:t>Anoxypristis cuspidata</w:t>
            </w:r>
          </w:p>
        </w:tc>
      </w:tr>
      <w:tr w:rsidR="00662945" w:rsidRPr="00C62B4D" w14:paraId="66BD78FF" w14:textId="40E4E87C" w:rsidTr="002B62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043EF690" w14:textId="77777777" w:rsidR="00662945" w:rsidRPr="00C62B4D" w:rsidRDefault="00662945" w:rsidP="00662945">
            <w:pPr>
              <w:rPr>
                <w:rFonts w:cs="Arial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E859BF8" w14:textId="77777777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Lamna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nasus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8AF808E" w14:textId="77777777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862" w:type="dxa"/>
            <w:shd w:val="clear" w:color="auto" w:fill="auto"/>
          </w:tcPr>
          <w:p w14:paraId="28B7C340" w14:textId="4AC671BF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i/>
                <w:sz w:val="24"/>
                <w:szCs w:val="22"/>
                <w:lang w:val="uz-Cyrl-UZ"/>
              </w:rPr>
              <w:t>Pristis clavata</w:t>
            </w:r>
          </w:p>
        </w:tc>
      </w:tr>
      <w:tr w:rsidR="002B6288" w:rsidRPr="00C62B4D" w14:paraId="495D232A" w14:textId="29EDD77E" w:rsidTr="002B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0DD7AAE0" w14:textId="77777777" w:rsidR="00662945" w:rsidRPr="00C62B4D" w:rsidRDefault="00662945" w:rsidP="00662945">
            <w:pPr>
              <w:spacing w:before="100" w:beforeAutospacing="1" w:after="100" w:afterAutospacing="1"/>
              <w:ind w:firstLine="343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 w:eastAsia="de-DE"/>
              </w:rPr>
              <w:t>Cetorhinidae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5C31DDB" w14:textId="77777777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Cetorhinus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maximus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223CEB7" w14:textId="77777777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862" w:type="dxa"/>
            <w:shd w:val="clear" w:color="auto" w:fill="auto"/>
          </w:tcPr>
          <w:p w14:paraId="2470C2E9" w14:textId="3A068AF2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i/>
                <w:sz w:val="24"/>
                <w:szCs w:val="22"/>
                <w:lang w:val="uz-Cyrl-UZ"/>
              </w:rPr>
              <w:t>Pristis pectinata</w:t>
            </w:r>
          </w:p>
        </w:tc>
      </w:tr>
      <w:tr w:rsidR="00662945" w:rsidRPr="00C62B4D" w14:paraId="1770E2F5" w14:textId="100CAF58" w:rsidTr="002B62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151ADC79" w14:textId="77777777" w:rsidR="00662945" w:rsidRPr="00C62B4D" w:rsidRDefault="00662945" w:rsidP="00662945">
            <w:pPr>
              <w:spacing w:before="100" w:beforeAutospacing="1" w:after="100" w:afterAutospacing="1"/>
              <w:ind w:firstLine="343"/>
              <w:rPr>
                <w:rFonts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/>
              </w:rPr>
              <w:t>Alopiidae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288DC1B" w14:textId="77777777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Alopias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superciliosus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71497C7" w14:textId="77777777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51AF6DD4" w14:textId="280D4899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r w:rsidRPr="00C62B4D">
              <w:rPr>
                <w:rFonts w:cs="Arial"/>
                <w:i/>
                <w:sz w:val="24"/>
                <w:szCs w:val="22"/>
                <w:lang w:val="uz-Cyrl-UZ"/>
              </w:rPr>
              <w:t>Pristis zijsron</w:t>
            </w:r>
          </w:p>
        </w:tc>
      </w:tr>
      <w:tr w:rsidR="002B6288" w:rsidRPr="00C62B4D" w14:paraId="7CD962AE" w14:textId="7FD19481" w:rsidTr="002B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60BFA11A" w14:textId="77777777" w:rsidR="00662945" w:rsidRPr="00C62B4D" w:rsidRDefault="00662945" w:rsidP="00662945">
            <w:pPr>
              <w:spacing w:before="100" w:beforeAutospacing="1" w:after="100" w:afterAutospacing="1"/>
              <w:ind w:firstLine="343"/>
              <w:rPr>
                <w:rFonts w:cs="Arial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29442F4" w14:textId="77777777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Alopias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vulpinus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69E87EC6" w14:textId="77777777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263B2056" w14:textId="20A6D187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r w:rsidRPr="00C62B4D">
              <w:rPr>
                <w:rFonts w:cs="Arial"/>
                <w:i/>
                <w:sz w:val="24"/>
                <w:szCs w:val="22"/>
                <w:lang w:val="uz-Cyrl-UZ"/>
              </w:rPr>
              <w:t>Pristis pristis</w:t>
            </w:r>
          </w:p>
        </w:tc>
      </w:tr>
      <w:tr w:rsidR="00662945" w:rsidRPr="00C62B4D" w14:paraId="632B84E0" w14:textId="75D76499" w:rsidTr="002B62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3AAB9776" w14:textId="77777777" w:rsidR="00662945" w:rsidRPr="00C62B4D" w:rsidRDefault="00662945" w:rsidP="00662945">
            <w:pPr>
              <w:spacing w:before="100" w:beforeAutospacing="1" w:after="100" w:afterAutospacing="1"/>
              <w:ind w:firstLine="343"/>
              <w:rPr>
                <w:rFonts w:cs="Arial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63DE5338" w14:textId="77777777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i/>
                <w:sz w:val="24"/>
                <w:szCs w:val="22"/>
                <w:lang w:val="uz-Cyrl-UZ"/>
              </w:rPr>
              <w:t>Alopias pelagicus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57521CE" w14:textId="3AC0E782" w:rsidR="00662945" w:rsidRPr="00662945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i/>
                <w:sz w:val="24"/>
                <w:szCs w:val="22"/>
                <w:lang w:val="uz-Cyrl-UZ"/>
              </w:rPr>
            </w:pPr>
            <w:r w:rsidRPr="00662945">
              <w:rPr>
                <w:rFonts w:cs="Arial"/>
                <w:b/>
                <w:bCs/>
                <w:sz w:val="24"/>
                <w:szCs w:val="22"/>
                <w:lang w:val="fr-FR"/>
              </w:rPr>
              <w:t>MYLIOBATIFORMES</w:t>
            </w:r>
          </w:p>
        </w:tc>
        <w:tc>
          <w:tcPr>
            <w:tcW w:w="2862" w:type="dxa"/>
            <w:shd w:val="clear" w:color="auto" w:fill="auto"/>
          </w:tcPr>
          <w:p w14:paraId="633B375E" w14:textId="4D53BE0C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uz-Cyrl-UZ"/>
              </w:rPr>
            </w:pPr>
          </w:p>
        </w:tc>
      </w:tr>
      <w:tr w:rsidR="002B6288" w:rsidRPr="00C62B4D" w14:paraId="259BB028" w14:textId="6BF6007D" w:rsidTr="002B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5C04A986" w14:textId="48E74E13" w:rsidR="00662945" w:rsidRPr="00C62B4D" w:rsidRDefault="00662945" w:rsidP="00662945">
            <w:pPr>
              <w:spacing w:before="100" w:beforeAutospacing="1" w:after="100" w:afterAutospacing="1"/>
              <w:rPr>
                <w:rFonts w:cs="Arial"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sz w:val="24"/>
                <w:szCs w:val="22"/>
                <w:lang w:val="de-DE" w:eastAsia="de-DE"/>
              </w:rPr>
              <w:t>CARCHARHINIFORMES</w:t>
            </w: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</w:tcPr>
          <w:p w14:paraId="39E8734A" w14:textId="77777777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62BD2BF6" w14:textId="157E3A4D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  <w:proofErr w:type="spellStart"/>
            <w:r w:rsidRPr="00C62B4D">
              <w:rPr>
                <w:rFonts w:cs="Arial"/>
                <w:sz w:val="24"/>
                <w:szCs w:val="22"/>
                <w:lang w:val="de-DE" w:eastAsia="de-DE"/>
              </w:rPr>
              <w:t>Mobulidae</w:t>
            </w:r>
            <w:proofErr w:type="spellEnd"/>
          </w:p>
        </w:tc>
        <w:tc>
          <w:tcPr>
            <w:tcW w:w="2862" w:type="dxa"/>
            <w:shd w:val="clear" w:color="auto" w:fill="auto"/>
          </w:tcPr>
          <w:p w14:paraId="577DB23F" w14:textId="268F47CF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  <w:r w:rsidRPr="00C62B4D">
              <w:rPr>
                <w:rFonts w:cs="Arial"/>
                <w:i/>
                <w:sz w:val="24"/>
                <w:szCs w:val="22"/>
                <w:lang w:val="es-ES"/>
              </w:rPr>
              <w:t xml:space="preserve">Manta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es-ES"/>
              </w:rPr>
              <w:t>alfredi</w:t>
            </w:r>
            <w:proofErr w:type="spellEnd"/>
          </w:p>
        </w:tc>
      </w:tr>
      <w:tr w:rsidR="00662945" w:rsidRPr="00C62B4D" w14:paraId="061FB5BD" w14:textId="04E5381B" w:rsidTr="002B62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60C1B2F0" w14:textId="77777777" w:rsidR="00662945" w:rsidRPr="00C62B4D" w:rsidRDefault="00662945" w:rsidP="00662945">
            <w:pPr>
              <w:spacing w:before="100" w:beforeAutospacing="1" w:after="100" w:afterAutospacing="1"/>
              <w:ind w:firstLine="333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/>
              </w:rPr>
              <w:t>Carcharhinidae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1FA9B2D" w14:textId="77777777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en-US"/>
              </w:rPr>
            </w:pPr>
            <w:r w:rsidRPr="00C62B4D">
              <w:rPr>
                <w:rFonts w:cs="Arial"/>
                <w:i/>
                <w:sz w:val="24"/>
                <w:szCs w:val="22"/>
              </w:rPr>
              <w:t xml:space="preserve">Carcharhinus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falciformis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F4012A7" w14:textId="23D82246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68A61C27" w14:textId="61C28DA4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r w:rsidRPr="00C62B4D">
              <w:rPr>
                <w:rFonts w:cs="Arial"/>
                <w:i/>
                <w:sz w:val="24"/>
                <w:szCs w:val="22"/>
              </w:rPr>
              <w:t xml:space="preserve">Manta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birostris</w:t>
            </w:r>
            <w:proofErr w:type="spellEnd"/>
          </w:p>
        </w:tc>
      </w:tr>
      <w:tr w:rsidR="002B6288" w:rsidRPr="00C62B4D" w14:paraId="30AD9607" w14:textId="17281535" w:rsidTr="002B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098BC378" w14:textId="77777777" w:rsidR="00662945" w:rsidRPr="00C62B4D" w:rsidRDefault="00662945" w:rsidP="00662945">
            <w:pPr>
              <w:spacing w:before="100" w:beforeAutospacing="1" w:after="100" w:afterAutospacing="1"/>
              <w:ind w:firstLine="333"/>
              <w:rPr>
                <w:rFonts w:cs="Arial"/>
                <w:sz w:val="24"/>
                <w:szCs w:val="22"/>
                <w:lang w:val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1D698B7" w14:textId="77777777" w:rsidR="00662945" w:rsidRPr="00C62B4D" w:rsidRDefault="00662945" w:rsidP="0066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en-US"/>
              </w:rPr>
            </w:pPr>
            <w:r w:rsidRPr="00C62B4D">
              <w:rPr>
                <w:rFonts w:cs="Arial"/>
                <w:i/>
                <w:iCs/>
                <w:color w:val="222222"/>
                <w:sz w:val="24"/>
                <w:szCs w:val="22"/>
                <w:shd w:val="clear" w:color="auto" w:fill="FFFFFF"/>
              </w:rPr>
              <w:t xml:space="preserve">Carcharhinus </w:t>
            </w:r>
            <w:proofErr w:type="spellStart"/>
            <w:r w:rsidRPr="00C62B4D">
              <w:rPr>
                <w:rFonts w:cs="Arial"/>
                <w:i/>
                <w:iCs/>
                <w:color w:val="222222"/>
                <w:sz w:val="24"/>
                <w:szCs w:val="22"/>
                <w:shd w:val="clear" w:color="auto" w:fill="FFFFFF"/>
              </w:rPr>
              <w:t>longimanus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5623F7AD" w14:textId="789F8B68" w:rsidR="00662945" w:rsidRPr="00C62B4D" w:rsidRDefault="00662945" w:rsidP="0066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222222"/>
                <w:sz w:val="24"/>
                <w:szCs w:val="22"/>
                <w:shd w:val="clear" w:color="auto" w:fill="FFFFFF"/>
              </w:rPr>
            </w:pPr>
          </w:p>
        </w:tc>
        <w:tc>
          <w:tcPr>
            <w:tcW w:w="2862" w:type="dxa"/>
            <w:shd w:val="clear" w:color="auto" w:fill="auto"/>
          </w:tcPr>
          <w:p w14:paraId="77C25F5A" w14:textId="7FC0A451" w:rsidR="00662945" w:rsidRPr="00C62B4D" w:rsidRDefault="00662945" w:rsidP="0066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color w:val="222222"/>
                <w:sz w:val="24"/>
                <w:szCs w:val="22"/>
                <w:shd w:val="clear" w:color="auto" w:fill="FFFFFF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mobular</w:t>
            </w:r>
          </w:p>
        </w:tc>
      </w:tr>
      <w:tr w:rsidR="00662945" w:rsidRPr="00C62B4D" w14:paraId="5B0F2E96" w14:textId="1886D5AD" w:rsidTr="002B62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0E614C8F" w14:textId="77777777" w:rsidR="00662945" w:rsidRPr="00C62B4D" w:rsidRDefault="00662945" w:rsidP="00662945">
            <w:pPr>
              <w:spacing w:before="100" w:beforeAutospacing="1" w:after="100" w:afterAutospacing="1"/>
              <w:ind w:firstLine="333"/>
              <w:rPr>
                <w:rFonts w:cs="Arial"/>
                <w:sz w:val="24"/>
                <w:szCs w:val="22"/>
                <w:lang w:val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5C2BE66" w14:textId="77777777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en-US"/>
              </w:rPr>
            </w:pPr>
            <w:r w:rsidRPr="00C62B4D">
              <w:rPr>
                <w:rFonts w:cs="Arial"/>
                <w:i/>
                <w:sz w:val="24"/>
                <w:szCs w:val="22"/>
              </w:rPr>
              <w:t>Carcharhinus obscurus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CBFC014" w14:textId="77777777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07C01170" w14:textId="1C6CAC2B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japanica</w:t>
            </w:r>
            <w:proofErr w:type="spellEnd"/>
          </w:p>
        </w:tc>
      </w:tr>
      <w:tr w:rsidR="002B6288" w:rsidRPr="00C62B4D" w14:paraId="60D2BF8E" w14:textId="3E7675D1" w:rsidTr="002B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707B2108" w14:textId="77777777" w:rsidR="00662945" w:rsidRPr="00C62B4D" w:rsidRDefault="00662945" w:rsidP="00662945">
            <w:pPr>
              <w:spacing w:before="100" w:beforeAutospacing="1" w:after="100" w:afterAutospacing="1"/>
              <w:ind w:firstLine="333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/>
              </w:rPr>
              <w:t>Sphyrnidae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3EAF295E" w14:textId="77777777" w:rsidR="00662945" w:rsidRPr="00C62B4D" w:rsidRDefault="00662945" w:rsidP="0066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en-US"/>
              </w:rPr>
            </w:pPr>
            <w:r w:rsidRPr="00C62B4D">
              <w:rPr>
                <w:rFonts w:cs="Arial"/>
                <w:i/>
                <w:sz w:val="24"/>
                <w:szCs w:val="22"/>
              </w:rPr>
              <w:t xml:space="preserve">Sphyrna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mokarran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6B6B6F01" w14:textId="77777777" w:rsidR="00662945" w:rsidRPr="00C62B4D" w:rsidRDefault="00662945" w:rsidP="0066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6192A8CB" w14:textId="1015A11A" w:rsidR="00662945" w:rsidRPr="00C62B4D" w:rsidRDefault="00662945" w:rsidP="0066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thurstoni</w:t>
            </w:r>
            <w:proofErr w:type="spellEnd"/>
          </w:p>
        </w:tc>
      </w:tr>
      <w:tr w:rsidR="00662945" w:rsidRPr="00C62B4D" w14:paraId="29F6728D" w14:textId="3BC320AF" w:rsidTr="002B62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100BA493" w14:textId="77777777" w:rsidR="00662945" w:rsidRPr="00C62B4D" w:rsidRDefault="00662945" w:rsidP="00662945">
            <w:pPr>
              <w:spacing w:before="100" w:beforeAutospacing="1" w:after="100" w:afterAutospacing="1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9B543CA" w14:textId="77777777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en-US"/>
              </w:rPr>
            </w:pPr>
            <w:r w:rsidRPr="00C62B4D">
              <w:rPr>
                <w:rFonts w:cs="Arial"/>
                <w:i/>
                <w:sz w:val="24"/>
                <w:szCs w:val="22"/>
              </w:rPr>
              <w:t xml:space="preserve">Sphyrna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lewini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214538C" w14:textId="77777777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47C9A028" w14:textId="28D20DC1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tarapacana</w:t>
            </w:r>
            <w:proofErr w:type="spellEnd"/>
          </w:p>
        </w:tc>
      </w:tr>
      <w:tr w:rsidR="002B6288" w:rsidRPr="00C62B4D" w14:paraId="2FB9B8C7" w14:textId="5A0A088F" w:rsidTr="002B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6E9560B7" w14:textId="77777777" w:rsidR="00662945" w:rsidRPr="00C62B4D" w:rsidRDefault="00662945" w:rsidP="00662945">
            <w:pPr>
              <w:spacing w:before="100" w:beforeAutospacing="1" w:after="100" w:afterAutospacing="1"/>
              <w:rPr>
                <w:rFonts w:cs="Arial"/>
                <w:sz w:val="24"/>
                <w:szCs w:val="22"/>
                <w:lang w:val="de-DE" w:eastAsia="de-DE"/>
              </w:rPr>
            </w:pP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3AC2FFB" w14:textId="77777777" w:rsidR="00662945" w:rsidRPr="00C62B4D" w:rsidRDefault="00662945" w:rsidP="0066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en-US"/>
              </w:rPr>
            </w:pPr>
            <w:r w:rsidRPr="00C62B4D">
              <w:rPr>
                <w:rFonts w:cs="Arial"/>
                <w:i/>
                <w:sz w:val="24"/>
                <w:szCs w:val="22"/>
              </w:rPr>
              <w:t xml:space="preserve">Sphyrna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zygaena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2DCEB91" w14:textId="77777777" w:rsidR="00662945" w:rsidRPr="00C62B4D" w:rsidRDefault="00662945" w:rsidP="0066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4DF73868" w14:textId="1D667E81" w:rsidR="00662945" w:rsidRPr="00C62B4D" w:rsidRDefault="00662945" w:rsidP="0066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eregoodootenkee</w:t>
            </w:r>
            <w:proofErr w:type="spellEnd"/>
          </w:p>
        </w:tc>
      </w:tr>
      <w:tr w:rsidR="00662945" w:rsidRPr="00C62B4D" w14:paraId="32CDA236" w14:textId="501D01DD" w:rsidTr="002B62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03A2722E" w14:textId="44997C4F" w:rsidR="00662945" w:rsidRPr="00C62B4D" w:rsidRDefault="00662945" w:rsidP="00662945">
            <w:pPr>
              <w:spacing w:before="100" w:beforeAutospacing="1" w:after="100" w:afterAutospacing="1"/>
              <w:ind w:firstLine="333"/>
              <w:rPr>
                <w:rFonts w:cs="Arial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/>
              </w:rPr>
              <w:t>Triakidae</w:t>
            </w:r>
            <w:proofErr w:type="spellEnd"/>
            <w:r w:rsidRPr="00C62B4D">
              <w:rPr>
                <w:rFonts w:cs="Arial"/>
                <w:b w:val="0"/>
                <w:sz w:val="24"/>
                <w:szCs w:val="22"/>
                <w:lang w:val="de-DE"/>
              </w:rPr>
              <w:t xml:space="preserve"> </w:t>
            </w: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</w:tcPr>
          <w:p w14:paraId="0A0311C6" w14:textId="4F42AB3B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</w:rPr>
            </w:pP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Galeorhinus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de-DE" w:eastAsia="de-DE"/>
              </w:rPr>
              <w:t>galeus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166DBFE2" w14:textId="77777777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</w:p>
        </w:tc>
        <w:tc>
          <w:tcPr>
            <w:tcW w:w="2862" w:type="dxa"/>
            <w:shd w:val="clear" w:color="auto" w:fill="auto"/>
          </w:tcPr>
          <w:p w14:paraId="03DD580D" w14:textId="000FE918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kuhlii</w:t>
            </w:r>
            <w:proofErr w:type="spellEnd"/>
          </w:p>
        </w:tc>
      </w:tr>
      <w:tr w:rsidR="002B6288" w:rsidRPr="00C62B4D" w14:paraId="3BDD8623" w14:textId="7E011D21" w:rsidTr="002B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02F2893B" w14:textId="77777777" w:rsidR="00662945" w:rsidRPr="00C62B4D" w:rsidRDefault="00662945" w:rsidP="00662945">
            <w:pPr>
              <w:spacing w:before="100" w:beforeAutospacing="1" w:after="100" w:afterAutospacing="1"/>
              <w:rPr>
                <w:rFonts w:cs="Arial"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sz w:val="24"/>
                <w:szCs w:val="22"/>
                <w:lang w:val="de-DE" w:eastAsia="de-DE"/>
              </w:rPr>
              <w:t>SQUALIFORMES</w:t>
            </w: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</w:tcPr>
          <w:p w14:paraId="2D87553B" w14:textId="77777777" w:rsidR="00662945" w:rsidRPr="00C62B4D" w:rsidRDefault="00662945" w:rsidP="0066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sz w:val="24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63B97FB5" w14:textId="77777777" w:rsidR="00662945" w:rsidRPr="00C62B4D" w:rsidRDefault="00662945" w:rsidP="0066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sz w:val="24"/>
                <w:szCs w:val="22"/>
                <w:lang w:val="en-US"/>
              </w:rPr>
            </w:pPr>
          </w:p>
        </w:tc>
        <w:tc>
          <w:tcPr>
            <w:tcW w:w="2862" w:type="dxa"/>
            <w:shd w:val="clear" w:color="auto" w:fill="auto"/>
          </w:tcPr>
          <w:p w14:paraId="0BC77D38" w14:textId="7D6DE31B" w:rsidR="00662945" w:rsidRPr="00C62B4D" w:rsidRDefault="00662945" w:rsidP="006629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/>
                <w:sz w:val="24"/>
                <w:szCs w:val="22"/>
                <w:lang w:val="en-US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fr-FR"/>
              </w:rPr>
              <w:t>hypostoma</w:t>
            </w:r>
            <w:proofErr w:type="spellEnd"/>
          </w:p>
        </w:tc>
      </w:tr>
      <w:tr w:rsidR="00662945" w:rsidRPr="00C62B4D" w14:paraId="1BA0028E" w14:textId="744D34F6" w:rsidTr="002B62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3C6FC50E" w14:textId="77777777" w:rsidR="00662945" w:rsidRPr="00C62B4D" w:rsidRDefault="00662945" w:rsidP="00662945">
            <w:pPr>
              <w:spacing w:before="100" w:beforeAutospacing="1" w:after="100" w:afterAutospacing="1"/>
              <w:ind w:firstLine="333"/>
              <w:rPr>
                <w:rFonts w:cs="Arial"/>
                <w:b w:val="0"/>
                <w:sz w:val="24"/>
                <w:szCs w:val="22"/>
                <w:lang w:val="de-DE" w:eastAsia="de-DE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de-DE" w:eastAsia="de-DE"/>
              </w:rPr>
              <w:t>Squalidae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6E789D9" w14:textId="77777777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2"/>
                <w:lang w:val="en-GB" w:eastAsia="de-DE"/>
              </w:rPr>
            </w:pPr>
            <w:r w:rsidRPr="00C62B4D">
              <w:rPr>
                <w:rFonts w:cs="Arial"/>
                <w:i/>
                <w:iCs/>
                <w:sz w:val="24"/>
                <w:szCs w:val="22"/>
                <w:lang w:val="en-GB" w:eastAsia="de-DE"/>
              </w:rPr>
              <w:t xml:space="preserve">Squalus </w:t>
            </w:r>
            <w:proofErr w:type="spellStart"/>
            <w:r w:rsidRPr="00C62B4D">
              <w:rPr>
                <w:rFonts w:cs="Arial"/>
                <w:i/>
                <w:iCs/>
                <w:sz w:val="24"/>
                <w:szCs w:val="22"/>
                <w:lang w:val="en-GB" w:eastAsia="de-DE"/>
              </w:rPr>
              <w:t>acanthias</w:t>
            </w:r>
            <w:proofErr w:type="spellEnd"/>
            <w:r w:rsidRPr="00C62B4D">
              <w:rPr>
                <w:rFonts w:cs="Arial"/>
                <w:i/>
                <w:iCs/>
                <w:sz w:val="24"/>
                <w:szCs w:val="22"/>
                <w:lang w:val="en-GB" w:eastAsia="de-DE"/>
              </w:rPr>
              <w:t xml:space="preserve"> </w:t>
            </w:r>
            <w:r w:rsidRPr="00C62B4D">
              <w:rPr>
                <w:rFonts w:cs="Arial"/>
                <w:sz w:val="24"/>
                <w:szCs w:val="22"/>
                <w:lang w:val="en-GB" w:eastAsia="de-DE"/>
              </w:rPr>
              <w:t>(northern hemisphere populations)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6F838B65" w14:textId="77777777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</w:p>
        </w:tc>
        <w:tc>
          <w:tcPr>
            <w:tcW w:w="2862" w:type="dxa"/>
            <w:shd w:val="clear" w:color="auto" w:fill="auto"/>
          </w:tcPr>
          <w:p w14:paraId="50F5AFD0" w14:textId="41950AE0" w:rsidR="00662945" w:rsidRPr="00C62B4D" w:rsidRDefault="00662945" w:rsidP="0066294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Mobula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</w:rPr>
              <w:t>rochebrunei</w:t>
            </w:r>
            <w:proofErr w:type="spellEnd"/>
            <w:r w:rsidR="00852E1C"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  <w:proofErr w:type="spellStart"/>
            <w:r w:rsidR="00852E1C" w:rsidRPr="00C62B4D">
              <w:rPr>
                <w:rFonts w:cs="Arial"/>
                <w:i/>
                <w:sz w:val="24"/>
                <w:szCs w:val="22"/>
              </w:rPr>
              <w:t>Mobula</w:t>
            </w:r>
            <w:proofErr w:type="spellEnd"/>
            <w:r w:rsidR="00852E1C" w:rsidRPr="00C62B4D">
              <w:rPr>
                <w:rFonts w:cs="Arial"/>
                <w:i/>
                <w:sz w:val="24"/>
                <w:szCs w:val="22"/>
              </w:rPr>
              <w:t xml:space="preserve"> </w:t>
            </w:r>
            <w:proofErr w:type="spellStart"/>
            <w:r w:rsidR="00852E1C" w:rsidRPr="00C62B4D">
              <w:rPr>
                <w:rFonts w:cs="Arial"/>
                <w:i/>
                <w:sz w:val="24"/>
                <w:szCs w:val="22"/>
              </w:rPr>
              <w:t>munkiana</w:t>
            </w:r>
            <w:proofErr w:type="spellEnd"/>
          </w:p>
        </w:tc>
      </w:tr>
      <w:tr w:rsidR="002B6288" w:rsidRPr="00C62B4D" w14:paraId="1637C907" w14:textId="1C70A754" w:rsidTr="002B6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</w:tcPr>
          <w:p w14:paraId="54A7B73F" w14:textId="7A7A8257" w:rsidR="00662945" w:rsidRPr="00C62B4D" w:rsidRDefault="00662945" w:rsidP="00662945">
            <w:pPr>
              <w:spacing w:before="100" w:beforeAutospacing="1" w:after="100" w:afterAutospacing="1"/>
              <w:rPr>
                <w:rFonts w:cs="Arial"/>
                <w:sz w:val="24"/>
                <w:szCs w:val="22"/>
                <w:lang w:val="de-DE" w:eastAsia="de-DE"/>
              </w:rPr>
            </w:pPr>
            <w:r w:rsidRPr="00C62B4D">
              <w:rPr>
                <w:rFonts w:cs="Arial"/>
                <w:sz w:val="24"/>
                <w:szCs w:val="22"/>
                <w:lang w:val="de-DE" w:eastAsia="de-DE"/>
              </w:rPr>
              <w:t>SQUATINIFORMES</w:t>
            </w:r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</w:tcPr>
          <w:p w14:paraId="412DD456" w14:textId="77777777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2B05247" w14:textId="77777777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</w:p>
        </w:tc>
        <w:tc>
          <w:tcPr>
            <w:tcW w:w="2862" w:type="dxa"/>
            <w:shd w:val="clear" w:color="auto" w:fill="auto"/>
          </w:tcPr>
          <w:p w14:paraId="28D01297" w14:textId="37061093" w:rsidR="00662945" w:rsidRPr="00C62B4D" w:rsidRDefault="00662945" w:rsidP="0066294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4"/>
                <w:szCs w:val="22"/>
                <w:lang w:val="en-GB" w:eastAsia="de-DE"/>
              </w:rPr>
            </w:pPr>
          </w:p>
        </w:tc>
      </w:tr>
      <w:tr w:rsidR="00662945" w:rsidRPr="00C62B4D" w14:paraId="52049E94" w14:textId="05BD34A8" w:rsidTr="002B628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shd w:val="clear" w:color="auto" w:fill="auto"/>
            <w:hideMark/>
          </w:tcPr>
          <w:p w14:paraId="7527C697" w14:textId="77777777" w:rsidR="00662945" w:rsidRPr="00C62B4D" w:rsidRDefault="00662945" w:rsidP="00662945">
            <w:pPr>
              <w:spacing w:before="100" w:beforeAutospacing="1" w:after="100" w:afterAutospacing="1"/>
              <w:ind w:firstLine="333"/>
              <w:rPr>
                <w:rFonts w:cs="Arial"/>
                <w:b w:val="0"/>
                <w:sz w:val="24"/>
                <w:szCs w:val="22"/>
                <w:lang w:val="fr-FR"/>
              </w:rPr>
            </w:pPr>
            <w:proofErr w:type="spellStart"/>
            <w:r w:rsidRPr="00C62B4D">
              <w:rPr>
                <w:rFonts w:cs="Arial"/>
                <w:b w:val="0"/>
                <w:sz w:val="24"/>
                <w:szCs w:val="22"/>
                <w:lang w:val="fr-FR"/>
              </w:rPr>
              <w:t>Squatinidea</w:t>
            </w:r>
            <w:proofErr w:type="spellEnd"/>
          </w:p>
        </w:tc>
        <w:tc>
          <w:tcPr>
            <w:tcW w:w="2905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1FA7FC7" w14:textId="77777777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de-DE"/>
              </w:rPr>
            </w:pP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Squatina</w:t>
            </w:r>
            <w:proofErr w:type="spellEnd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 xml:space="preserve"> </w:t>
            </w:r>
            <w:proofErr w:type="spellStart"/>
            <w:r w:rsidRPr="00C62B4D">
              <w:rPr>
                <w:rFonts w:cs="Arial"/>
                <w:i/>
                <w:sz w:val="24"/>
                <w:szCs w:val="22"/>
                <w:lang w:val="de-DE"/>
              </w:rPr>
              <w:t>squatina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BA18936" w14:textId="17502615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de-DE"/>
              </w:rPr>
            </w:pPr>
          </w:p>
        </w:tc>
        <w:tc>
          <w:tcPr>
            <w:tcW w:w="2862" w:type="dxa"/>
            <w:shd w:val="clear" w:color="auto" w:fill="auto"/>
          </w:tcPr>
          <w:p w14:paraId="4699D2D1" w14:textId="77777777" w:rsidR="00662945" w:rsidRPr="00C62B4D" w:rsidRDefault="00662945" w:rsidP="0066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24"/>
                <w:szCs w:val="22"/>
                <w:lang w:val="de-DE"/>
              </w:rPr>
            </w:pPr>
          </w:p>
        </w:tc>
      </w:tr>
    </w:tbl>
    <w:p w14:paraId="0B984243" w14:textId="77777777" w:rsidR="00662945" w:rsidRDefault="00662945" w:rsidP="00516DF4">
      <w:pPr>
        <w:pStyle w:val="Heading1"/>
        <w:rPr>
          <w:lang w:val="en-GB"/>
        </w:rPr>
      </w:pPr>
      <w:bookmarkStart w:id="2" w:name="_Toc476051011"/>
      <w:r>
        <w:rPr>
          <w:lang w:val="en-GB"/>
        </w:rPr>
        <w:br w:type="page"/>
      </w:r>
    </w:p>
    <w:p w14:paraId="0E55F195" w14:textId="0C90018D" w:rsidR="00F2042D" w:rsidRDefault="00F2042D" w:rsidP="00516DF4">
      <w:pPr>
        <w:pStyle w:val="Heading1"/>
        <w:rPr>
          <w:sz w:val="24"/>
          <w:szCs w:val="24"/>
          <w:lang w:val="en-GB"/>
        </w:rPr>
      </w:pPr>
      <w:r>
        <w:rPr>
          <w:lang w:val="en-GB"/>
        </w:rPr>
        <w:t xml:space="preserve">Signing </w:t>
      </w:r>
      <w:r w:rsidR="00391063">
        <w:rPr>
          <w:lang w:val="en-GB"/>
        </w:rPr>
        <w:t>P</w:t>
      </w:r>
      <w:r w:rsidR="00CF1097">
        <w:rPr>
          <w:lang w:val="en-GB"/>
        </w:rPr>
        <w:t>rocedure</w:t>
      </w:r>
      <w:bookmarkEnd w:id="2"/>
    </w:p>
    <w:p w14:paraId="12218C37" w14:textId="77777777" w:rsidR="00F811A5" w:rsidRPr="00F811A5" w:rsidRDefault="00F811A5" w:rsidP="00F2042D">
      <w:pPr>
        <w:spacing w:after="200" w:line="360" w:lineRule="auto"/>
        <w:contextualSpacing/>
        <w:jc w:val="both"/>
        <w:rPr>
          <w:rFonts w:asciiTheme="minorHAnsi" w:hAnsiTheme="minorHAnsi" w:cs="Times New Roman"/>
          <w:b/>
          <w:color w:val="1F497D" w:themeColor="text2"/>
          <w:sz w:val="24"/>
          <w:szCs w:val="24"/>
          <w:lang w:val="en-GB"/>
        </w:rPr>
      </w:pPr>
    </w:p>
    <w:p w14:paraId="53204CED" w14:textId="64A21C92" w:rsidR="009022F5" w:rsidRDefault="005D49BE" w:rsidP="009022F5">
      <w:pPr>
        <w:spacing w:after="200"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en-US"/>
        </w:rPr>
      </w:pPr>
      <w:r w:rsidRPr="005D49BE">
        <w:rPr>
          <w:rFonts w:asciiTheme="minorHAnsi" w:hAnsiTheme="minorHAnsi" w:cs="Times New Roman"/>
          <w:color w:val="auto"/>
          <w:sz w:val="24"/>
          <w:szCs w:val="24"/>
          <w:lang w:val="en-US"/>
        </w:rPr>
        <w:t>This Memorandum of Understanding is open for signature by the Range States and regional economic integration organizations of the shark s</w:t>
      </w:r>
      <w:r w:rsidR="00CF7145">
        <w:rPr>
          <w:rFonts w:asciiTheme="minorHAnsi" w:hAnsiTheme="minorHAnsi" w:cs="Times New Roman"/>
          <w:color w:val="auto"/>
          <w:sz w:val="24"/>
          <w:szCs w:val="24"/>
          <w:lang w:val="en-US"/>
        </w:rPr>
        <w:t>pecies listed in Annex 1.</w:t>
      </w:r>
    </w:p>
    <w:p w14:paraId="139E1583" w14:textId="1C9ECF77" w:rsidR="009022F5" w:rsidRDefault="009022F5" w:rsidP="009022F5">
      <w:pPr>
        <w:spacing w:after="200" w:line="360" w:lineRule="auto"/>
        <w:contextualSpacing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</w:pPr>
      <w:r w:rsidRPr="00F2042D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There are </w:t>
      </w:r>
      <w:r w:rsidRPr="00E55169">
        <w:rPr>
          <w:rFonts w:asciiTheme="minorHAnsi" w:hAnsiTheme="minorHAnsi" w:cs="Times New Roman"/>
          <w:color w:val="auto"/>
          <w:sz w:val="24"/>
          <w:szCs w:val="24"/>
          <w:lang w:val="en-GB"/>
        </w:rPr>
        <w:t>currently</w:t>
      </w:r>
      <w:r w:rsidRPr="00E55169">
        <w:rPr>
          <w:rFonts w:asciiTheme="minorHAnsi" w:hAnsiTheme="minorHAnsi" w:cs="Times New Roman"/>
          <w:b/>
          <w:color w:val="1F497D" w:themeColor="text2"/>
          <w:sz w:val="24"/>
          <w:szCs w:val="24"/>
          <w:lang w:val="en-GB"/>
        </w:rPr>
        <w:t xml:space="preserve"> </w:t>
      </w:r>
      <w:r w:rsidR="00C5718F" w:rsidRPr="00E5516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>4</w:t>
      </w:r>
      <w:r w:rsidR="0066759A" w:rsidRPr="00E5516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>9</w:t>
      </w:r>
      <w:r w:rsidRPr="00E55169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 xml:space="preserve"> Signatories</w:t>
      </w:r>
      <w:r w:rsidRPr="00F2042D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GB" w:eastAsia="en-GB"/>
        </w:rPr>
        <w:t xml:space="preserve"> </w:t>
      </w:r>
      <w:r w:rsidRPr="00F2042D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>to the Sharks MOU:</w:t>
      </w:r>
    </w:p>
    <w:p w14:paraId="45C8C693" w14:textId="77777777" w:rsidR="007F05B1" w:rsidRDefault="007F05B1" w:rsidP="009022F5">
      <w:pPr>
        <w:spacing w:after="200" w:line="360" w:lineRule="auto"/>
        <w:contextualSpacing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</w:pPr>
    </w:p>
    <w:p w14:paraId="55EB6DBB" w14:textId="0520B33F" w:rsidR="009022F5" w:rsidRPr="00C5718F" w:rsidRDefault="00E55169" w:rsidP="007F05B1">
      <w:pPr>
        <w:spacing w:after="200" w:line="360" w:lineRule="auto"/>
        <w:contextualSpacing/>
        <w:jc w:val="center"/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</w:pPr>
      <w:r>
        <w:rPr>
          <w:noProof/>
          <w:sz w:val="16"/>
          <w:szCs w:val="16"/>
        </w:rPr>
        <w:drawing>
          <wp:inline distT="0" distB="0" distL="0" distR="0" wp14:anchorId="52891FBF" wp14:editId="0BB385EC">
            <wp:extent cx="5071730" cy="380379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ories-August-201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272" cy="381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CE23C" w14:textId="77777777" w:rsidR="009022F5" w:rsidRPr="009022F5" w:rsidRDefault="009022F5" w:rsidP="005D49BE">
      <w:pPr>
        <w:spacing w:after="200"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en-GB"/>
        </w:rPr>
      </w:pPr>
    </w:p>
    <w:p w14:paraId="733E6B6A" w14:textId="4FC0DBA1" w:rsidR="009022F5" w:rsidRDefault="005D49BE" w:rsidP="007F05B1">
      <w:pPr>
        <w:spacing w:after="200"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en-US"/>
        </w:rPr>
      </w:pPr>
      <w:r w:rsidRPr="005D49BE">
        <w:rPr>
          <w:rFonts w:asciiTheme="minorHAnsi" w:hAnsiTheme="minorHAnsi" w:cs="Times New Roman"/>
          <w:color w:val="auto"/>
          <w:sz w:val="24"/>
          <w:szCs w:val="24"/>
          <w:lang w:val="en-US"/>
        </w:rPr>
        <w:t>Range States are defined as any State that exercises jurisdiction over any part of the range of migratory sharks, or a State, flag vessels of which are engaged outside its national jurisdictional limits in taking, or w</w:t>
      </w:r>
      <w:r w:rsidR="00521EB9">
        <w:rPr>
          <w:rFonts w:asciiTheme="minorHAnsi" w:hAnsiTheme="minorHAnsi" w:cs="Times New Roman"/>
          <w:color w:val="auto"/>
          <w:sz w:val="24"/>
          <w:szCs w:val="24"/>
          <w:lang w:val="en-US"/>
        </w:rPr>
        <w:t>hich have the potential to take</w:t>
      </w:r>
      <w:r w:rsidRPr="005D49BE">
        <w:rPr>
          <w:rFonts w:asciiTheme="minorHAnsi" w:hAnsiTheme="minorHAnsi" w:cs="Times New Roman"/>
          <w:color w:val="auto"/>
          <w:sz w:val="24"/>
          <w:szCs w:val="24"/>
          <w:lang w:val="en-US"/>
        </w:rPr>
        <w:t xml:space="preserve"> migratory sharks.</w:t>
      </w:r>
    </w:p>
    <w:p w14:paraId="34B68B80" w14:textId="77777777" w:rsidR="007F05B1" w:rsidRPr="007F05B1" w:rsidRDefault="007F05B1" w:rsidP="007F05B1">
      <w:pPr>
        <w:spacing w:after="200" w:line="360" w:lineRule="auto"/>
        <w:contextualSpacing/>
        <w:jc w:val="both"/>
        <w:rPr>
          <w:rFonts w:asciiTheme="minorHAnsi" w:hAnsiTheme="minorHAnsi" w:cs="Times New Roman"/>
          <w:color w:val="auto"/>
          <w:sz w:val="24"/>
          <w:szCs w:val="24"/>
          <w:lang w:val="en-US"/>
        </w:rPr>
      </w:pPr>
    </w:p>
    <w:p w14:paraId="3B4C23EB" w14:textId="528C8105" w:rsidR="00F86D18" w:rsidRPr="00BE73DF" w:rsidRDefault="00F86D18" w:rsidP="00F86D18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</w:pP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>The Secretariat offers various options for States wishing to sign the Sharks MOU:</w:t>
      </w:r>
    </w:p>
    <w:p w14:paraId="730AC4E9" w14:textId="60334F23" w:rsidR="00F86D18" w:rsidRPr="00CF7145" w:rsidRDefault="00F86D18" w:rsidP="00F86D18">
      <w:pPr>
        <w:numPr>
          <w:ilvl w:val="0"/>
          <w:numId w:val="2"/>
        </w:numPr>
        <w:tabs>
          <w:tab w:val="clear" w:pos="4513"/>
          <w:tab w:val="clear" w:pos="9026"/>
        </w:tabs>
        <w:spacing w:after="200" w:line="360" w:lineRule="auto"/>
        <w:contextualSpacing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</w:pP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Signature of the Memorandum by the </w:t>
      </w:r>
      <w:r w:rsidRPr="00CF714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>Head of State, Head of Government, Minister for Foreign Affairs,</w:t>
      </w:r>
      <w:r w:rsidRPr="00CF71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 or 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>the</w:t>
      </w:r>
      <w:r w:rsidRPr="00CF7145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 </w:t>
      </w:r>
      <w:r w:rsidRPr="00BE73DF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>responsible Minister</w:t>
      </w:r>
      <w:r w:rsidRPr="00BE73DF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GB" w:eastAsia="en-GB"/>
        </w:rPr>
        <w:t xml:space="preserve"> 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or other </w:t>
      </w:r>
      <w:r w:rsidR="007F05B1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>high-level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 xml:space="preserve"> o</w:t>
      </w:r>
      <w:r w:rsidRPr="00BE73DF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>fficial</w:t>
      </w:r>
      <w:r w:rsidRPr="00BE73DF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GB" w:eastAsia="en-GB"/>
        </w:rPr>
        <w:t xml:space="preserve"> 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with delegated authority.  This may be arranged in the country concerned or in any other country </w:t>
      </w:r>
      <w:proofErr w:type="gramStart"/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>on the occasion of</w:t>
      </w:r>
      <w:proofErr w:type="gramEnd"/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 a relevant meeting/workshop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>.</w:t>
      </w:r>
    </w:p>
    <w:p w14:paraId="725B44BF" w14:textId="2B9B9538" w:rsidR="007F05B1" w:rsidRPr="007F05B1" w:rsidRDefault="00F86D18" w:rsidP="007F05B1">
      <w:pPr>
        <w:numPr>
          <w:ilvl w:val="0"/>
          <w:numId w:val="2"/>
        </w:numPr>
        <w:tabs>
          <w:tab w:val="clear" w:pos="4513"/>
          <w:tab w:val="clear" w:pos="9026"/>
        </w:tabs>
        <w:spacing w:after="200" w:line="360" w:lineRule="auto"/>
        <w:contextualSpacing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</w:pP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lastRenderedPageBreak/>
        <w:t>Signature of the Memorandum at a</w:t>
      </w:r>
      <w:r w:rsidRPr="00BE73DF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 xml:space="preserve"> Meeting of Signatories</w:t>
      </w:r>
      <w:r w:rsidRPr="00BE73DF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GB" w:eastAsia="en-GB"/>
        </w:rPr>
        <w:t xml:space="preserve"> 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or </w:t>
      </w:r>
      <w:r w:rsidRPr="00BE73DF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>other meetings</w:t>
      </w:r>
      <w:r w:rsidRPr="00BE73DF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GB" w:eastAsia="en-GB"/>
        </w:rPr>
        <w:t xml:space="preserve"> 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organised by the Secretariat, by a duly accredited Official – subject to presentation of a suitable </w:t>
      </w:r>
      <w:r w:rsidRPr="00BE73DF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 xml:space="preserve">original Instrument of 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t xml:space="preserve">Authority </w:t>
      </w:r>
      <w:r>
        <w:rPr>
          <w:rStyle w:val="FootnoteReference"/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GB" w:eastAsia="en-GB"/>
        </w:rPr>
        <w:footnoteReference w:id="3"/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, prior to the meeting.  </w:t>
      </w:r>
    </w:p>
    <w:p w14:paraId="7D374B8C" w14:textId="0F008AEB" w:rsidR="00F86D18" w:rsidRPr="00516DF4" w:rsidRDefault="00F86D18" w:rsidP="00F86D1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spacing w:after="200" w:line="36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</w:pPr>
      <w:r w:rsidRPr="00BE73DF"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 xml:space="preserve">The Memorandum of Understanding shall </w:t>
      </w:r>
      <w:r w:rsidRPr="00BE73DF">
        <w:rPr>
          <w:rFonts w:asciiTheme="minorHAnsi" w:eastAsia="Times New Roman" w:hAnsiTheme="minorHAnsi" w:cs="Times New Roman"/>
          <w:b/>
          <w:color w:val="4F81BD" w:themeColor="accent1"/>
          <w:sz w:val="24"/>
          <w:szCs w:val="24"/>
          <w:lang w:val="en-US"/>
        </w:rPr>
        <w:t xml:space="preserve">take effect </w:t>
      </w:r>
      <w:r w:rsidRPr="00BE73DF"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>for a new Signatory on the first day of the m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 xml:space="preserve">onth following the date of </w:t>
      </w:r>
      <w:r w:rsidRPr="00BE73DF">
        <w:rPr>
          <w:rFonts w:asciiTheme="minorHAnsi" w:eastAsia="Times New Roman" w:hAnsiTheme="minorHAnsi" w:cs="Times New Roman"/>
          <w:color w:val="auto"/>
          <w:sz w:val="24"/>
          <w:szCs w:val="24"/>
          <w:lang w:val="en-US"/>
        </w:rPr>
        <w:t xml:space="preserve">signature. </w:t>
      </w:r>
    </w:p>
    <w:p w14:paraId="1F9D2D68" w14:textId="0B97187D" w:rsidR="00AC450D" w:rsidRDefault="00AC450D" w:rsidP="00516DF4">
      <w:pPr>
        <w:pStyle w:val="Heading1"/>
        <w:rPr>
          <w:sz w:val="24"/>
          <w:szCs w:val="24"/>
          <w:lang w:val="en-GB"/>
        </w:rPr>
      </w:pPr>
      <w:bookmarkStart w:id="3" w:name="_Toc476051012"/>
      <w:r w:rsidRPr="00202DF7">
        <w:rPr>
          <w:lang w:val="en-GB"/>
        </w:rPr>
        <w:t>Benefits</w:t>
      </w:r>
      <w:r w:rsidR="007F05B1">
        <w:rPr>
          <w:lang w:val="en-GB"/>
        </w:rPr>
        <w:t xml:space="preserve"> of b</w:t>
      </w:r>
      <w:r w:rsidR="009022F5">
        <w:rPr>
          <w:lang w:val="en-GB"/>
        </w:rPr>
        <w:t>eing a Signatory</w:t>
      </w:r>
      <w:bookmarkEnd w:id="3"/>
    </w:p>
    <w:p w14:paraId="6BE3BC2E" w14:textId="77777777" w:rsidR="009E3E89" w:rsidRPr="009E3E89" w:rsidRDefault="009E3E89" w:rsidP="00F2042D">
      <w:pPr>
        <w:spacing w:after="200" w:line="360" w:lineRule="auto"/>
        <w:contextualSpacing/>
        <w:jc w:val="both"/>
        <w:rPr>
          <w:rFonts w:asciiTheme="minorHAnsi" w:eastAsia="MS Mincho" w:hAnsiTheme="minorHAnsi" w:cs="Times New Roman"/>
          <w:b/>
          <w:bCs/>
          <w:color w:val="1F497D" w:themeColor="text2"/>
          <w:sz w:val="24"/>
          <w:szCs w:val="24"/>
          <w:lang w:val="en-GB" w:eastAsia="en-GB"/>
        </w:rPr>
      </w:pPr>
    </w:p>
    <w:p w14:paraId="1AB722E7" w14:textId="77777777" w:rsidR="00F2042D" w:rsidRPr="009E3E89" w:rsidRDefault="00AC450D" w:rsidP="009E3E89">
      <w:p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</w:pPr>
      <w:r w:rsidRPr="00F2042D">
        <w:rPr>
          <w:rFonts w:asciiTheme="minorHAnsi" w:hAnsiTheme="minorHAnsi" w:cs="Times New Roman"/>
          <w:color w:val="auto"/>
          <w:sz w:val="24"/>
          <w:szCs w:val="24"/>
          <w:lang w:val="en-GB"/>
        </w:rPr>
        <w:t>Signator</w:t>
      </w:r>
      <w:r w:rsidRPr="00F2042D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 xml:space="preserve">ies to the Sharks MOU can </w:t>
      </w:r>
      <w:r w:rsidR="00F86D18" w:rsidRPr="00F2042D">
        <w:rPr>
          <w:rFonts w:asciiTheme="minorHAnsi" w:eastAsia="MS Mincho" w:hAnsiTheme="minorHAnsi" w:cs="Times New Roman"/>
          <w:color w:val="auto"/>
          <w:sz w:val="24"/>
          <w:szCs w:val="24"/>
          <w:lang w:val="en-GB" w:eastAsia="en-GB"/>
        </w:rPr>
        <w:t>benefit</w:t>
      </w:r>
      <w:r w:rsidRPr="009E3E89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 </w:t>
      </w:r>
      <w:r w:rsidR="00BE73DF" w:rsidRPr="009E3E89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in many ways</w:t>
      </w:r>
      <w:r w:rsidRPr="009E3E89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:</w:t>
      </w:r>
    </w:p>
    <w:p w14:paraId="7EC2CADC" w14:textId="77777777" w:rsidR="00AC450D" w:rsidRPr="00BE73DF" w:rsidRDefault="00AC450D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</w:pP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Access to support in </w:t>
      </w:r>
      <w:r w:rsidR="00E72E3B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developing national or r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egional conservation strategies</w:t>
      </w:r>
      <w:r w:rsidRPr="00DB7DC0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US" w:eastAsia="ja-JP"/>
        </w:rPr>
        <w:t xml:space="preserve"> 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for sharks (taking account of the need for collaborative trans-boundary measures</w:t>
      </w:r>
      <w:proofErr w:type="gramStart"/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);</w:t>
      </w:r>
      <w:proofErr w:type="gramEnd"/>
    </w:p>
    <w:p w14:paraId="11ED5D0D" w14:textId="77777777" w:rsidR="00AC450D" w:rsidRPr="00BE73DF" w:rsidRDefault="00AC450D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</w:pP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Invitations to attend and participate in Meetings of the Signatories and, as a consequence, being </w:t>
      </w:r>
      <w:r w:rsidR="00E72E3B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in the 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position </w:t>
      </w:r>
      <w:r w:rsidRPr="00DB7DC0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to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 xml:space="preserve"> </w:t>
      </w:r>
      <w:r w:rsidR="00E72E3B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shape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 xml:space="preserve"> future policies and implementation 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of the Sharks </w:t>
      </w:r>
      <w:proofErr w:type="gramStart"/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MOU;</w:t>
      </w:r>
      <w:proofErr w:type="gramEnd"/>
    </w:p>
    <w:p w14:paraId="5A176A67" w14:textId="77777777" w:rsidR="00AC450D" w:rsidRPr="00BE73DF" w:rsidRDefault="00AC450D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</w:pP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Access to support in 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 xml:space="preserve">developing partnerships </w:t>
      </w:r>
      <w:r w:rsidRPr="00DB7DC0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or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 xml:space="preserve"> collaborative shark conservation activities 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with other Range States, Inter-Governmental (IGOs) or Non-Governmental Organizations (NGOs</w:t>
      </w:r>
      <w:proofErr w:type="gramStart"/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);</w:t>
      </w:r>
      <w:proofErr w:type="gramEnd"/>
    </w:p>
    <w:p w14:paraId="4F59D17A" w14:textId="77777777" w:rsidR="00AC450D" w:rsidRPr="00BE73DF" w:rsidRDefault="00AC450D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</w:pP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Invitations to participate in occasional 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Capacity-Building</w:t>
      </w:r>
      <w:r w:rsidRPr="00DB7DC0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US" w:eastAsia="ja-JP"/>
        </w:rPr>
        <w:t xml:space="preserve"> 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or 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Technical Workshops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, including potential access to funding to support attendance at these </w:t>
      </w:r>
      <w:proofErr w:type="gramStart"/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gatherings;</w:t>
      </w:r>
      <w:proofErr w:type="gramEnd"/>
    </w:p>
    <w:p w14:paraId="43C609EA" w14:textId="77777777" w:rsidR="00AC450D" w:rsidRPr="00BE73DF" w:rsidRDefault="00AC450D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</w:pP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Access to 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technical advice and support</w:t>
      </w:r>
      <w:r w:rsidRPr="00DB7DC0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US" w:eastAsia="ja-JP"/>
        </w:rPr>
        <w:t xml:space="preserve"> 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from the Advisory Committee for the Sharks </w:t>
      </w:r>
      <w:proofErr w:type="gramStart"/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MOU;</w:t>
      </w:r>
      <w:proofErr w:type="gramEnd"/>
    </w:p>
    <w:p w14:paraId="1F77329F" w14:textId="77777777" w:rsidR="00AC450D" w:rsidRPr="00DB7DC0" w:rsidRDefault="00AC450D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</w:pPr>
      <w:r w:rsidRPr="00DB7DC0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Access to 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funding opportunities</w:t>
      </w:r>
      <w:r w:rsidRPr="00DB7DC0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US" w:eastAsia="ja-JP"/>
        </w:rPr>
        <w:t xml:space="preserve"> </w:t>
      </w:r>
      <w:r w:rsidRPr="00DB7DC0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for shark conservation initiatives (</w:t>
      </w:r>
      <w:proofErr w:type="gramStart"/>
      <w:r w:rsidRPr="00DB7DC0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e.g.</w:t>
      </w:r>
      <w:proofErr w:type="gramEnd"/>
      <w:r w:rsidRPr="00DB7DC0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 through the UNEP/CMS Small Grants Programme or in partnership with other Range States or Co-operating Partners);</w:t>
      </w:r>
    </w:p>
    <w:p w14:paraId="3ADDC4B8" w14:textId="77777777" w:rsidR="00AC450D" w:rsidRPr="00BE73DF" w:rsidRDefault="00AC450D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</w:pP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Enhance</w:t>
      </w:r>
      <w:r w:rsidR="00E72E3B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ment of the 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Signatory's 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 xml:space="preserve">international </w:t>
      </w:r>
      <w:r w:rsidR="00E72E3B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visibility</w:t>
      </w:r>
      <w:r w:rsidR="00E72E3B" w:rsidRPr="00E72E3B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 in the field of shark conservation</w:t>
      </w:r>
      <w:r w:rsidRPr="00E72E3B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 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through cooperating with other Signatories in global and regional shark conservation </w:t>
      </w:r>
      <w:proofErr w:type="gramStart"/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efforts;</w:t>
      </w:r>
      <w:proofErr w:type="gramEnd"/>
    </w:p>
    <w:p w14:paraId="68D0A135" w14:textId="77777777" w:rsidR="00AC450D" w:rsidRPr="00F2042D" w:rsidRDefault="00AC450D" w:rsidP="009E3E89">
      <w:pPr>
        <w:numPr>
          <w:ilvl w:val="0"/>
          <w:numId w:val="1"/>
        </w:num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</w:pP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Access to a range of 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international networks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, 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specialists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, 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IGOs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 and 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NGOs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.</w:t>
      </w:r>
    </w:p>
    <w:p w14:paraId="26C54A58" w14:textId="77777777" w:rsidR="00F811A5" w:rsidRPr="00BE73DF" w:rsidRDefault="00AC450D" w:rsidP="00860F95">
      <w:pPr>
        <w:tabs>
          <w:tab w:val="clear" w:pos="4513"/>
          <w:tab w:val="clear" w:pos="9026"/>
          <w:tab w:val="left" w:pos="270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</w:pP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 xml:space="preserve">It is also worthwhile highlighting that any effective measures introduced to conserve migratory Sharks are likely to deliver much wider benefits to the conservation of </w:t>
      </w:r>
      <w:r w:rsidRPr="00DB7DC0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ja-JP"/>
        </w:rPr>
        <w:t>other marine species</w:t>
      </w:r>
      <w:r w:rsidRPr="00BE73DF">
        <w:rPr>
          <w:rFonts w:asciiTheme="minorHAnsi" w:eastAsia="MS Mincho" w:hAnsiTheme="minorHAnsi" w:cs="Times New Roman"/>
          <w:color w:val="auto"/>
          <w:sz w:val="24"/>
          <w:szCs w:val="24"/>
          <w:lang w:val="en-US" w:eastAsia="ja-JP"/>
        </w:rPr>
        <w:t>.</w:t>
      </w:r>
    </w:p>
    <w:p w14:paraId="79C1CE82" w14:textId="0C5B887F" w:rsidR="009E3E89" w:rsidRDefault="009E3E89" w:rsidP="00516DF4">
      <w:pPr>
        <w:pStyle w:val="Heading1"/>
        <w:rPr>
          <w:lang w:val="en-US"/>
        </w:rPr>
      </w:pPr>
      <w:bookmarkStart w:id="4" w:name="_Toc476051013"/>
      <w:r>
        <w:rPr>
          <w:lang w:val="en-US"/>
        </w:rPr>
        <w:t xml:space="preserve">Responsibilities </w:t>
      </w:r>
      <w:r w:rsidR="009022F5">
        <w:rPr>
          <w:lang w:val="en-US"/>
        </w:rPr>
        <w:t>of a Signatory</w:t>
      </w:r>
      <w:bookmarkEnd w:id="4"/>
    </w:p>
    <w:p w14:paraId="1B1C4871" w14:textId="77777777" w:rsidR="009E3E89" w:rsidRPr="009E3E89" w:rsidRDefault="009E3E89" w:rsidP="00F2042D">
      <w:pPr>
        <w:spacing w:after="200" w:line="360" w:lineRule="auto"/>
        <w:contextualSpacing/>
        <w:jc w:val="both"/>
        <w:rPr>
          <w:rFonts w:asciiTheme="minorHAnsi" w:eastAsia="MS Mincho" w:hAnsiTheme="minorHAnsi" w:cs="Times New Roman"/>
          <w:b/>
          <w:bCs/>
          <w:color w:val="1F497D" w:themeColor="text2"/>
          <w:sz w:val="24"/>
          <w:szCs w:val="24"/>
          <w:lang w:val="en-US" w:eastAsia="en-GB"/>
        </w:rPr>
      </w:pPr>
    </w:p>
    <w:p w14:paraId="2713CA3B" w14:textId="77777777" w:rsidR="00BC1323" w:rsidRPr="00880152" w:rsidRDefault="00880152" w:rsidP="00880152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hAnsiTheme="minorHAnsi" w:cs="Times New Roman"/>
          <w:color w:val="auto"/>
          <w:sz w:val="24"/>
          <w:szCs w:val="24"/>
          <w:lang w:val="en-GB"/>
        </w:rPr>
      </w:pPr>
      <w:r>
        <w:rPr>
          <w:rFonts w:asciiTheme="minorHAnsi" w:hAnsiTheme="minorHAnsi" w:cs="Times New Roman"/>
          <w:color w:val="auto"/>
          <w:sz w:val="24"/>
          <w:szCs w:val="24"/>
          <w:lang w:val="en-GB"/>
        </w:rPr>
        <w:t>N</w:t>
      </w:r>
      <w:r w:rsidR="00C926C6">
        <w:rPr>
          <w:rFonts w:asciiTheme="minorHAnsi" w:hAnsiTheme="minorHAnsi" w:cs="Times New Roman"/>
          <w:color w:val="auto"/>
          <w:sz w:val="24"/>
          <w:szCs w:val="24"/>
          <w:lang w:val="en-GB"/>
        </w:rPr>
        <w:t>ew</w:t>
      </w:r>
      <w:r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 Signatories should designate a </w:t>
      </w:r>
      <w:r>
        <w:rPr>
          <w:rFonts w:asciiTheme="minorHAnsi" w:hAnsiTheme="minorHAnsi" w:cs="Times New Roman"/>
          <w:b/>
          <w:color w:val="4F81BD" w:themeColor="accent1"/>
          <w:sz w:val="24"/>
          <w:szCs w:val="24"/>
          <w:lang w:val="en-GB"/>
        </w:rPr>
        <w:t>Focal P</w:t>
      </w:r>
      <w:r w:rsidRPr="00880152">
        <w:rPr>
          <w:rFonts w:asciiTheme="minorHAnsi" w:hAnsiTheme="minorHAnsi" w:cs="Times New Roman"/>
          <w:b/>
          <w:color w:val="4F81BD" w:themeColor="accent1"/>
          <w:sz w:val="24"/>
          <w:szCs w:val="24"/>
          <w:lang w:val="en-GB"/>
        </w:rPr>
        <w:t>oint</w:t>
      </w:r>
      <w:r w:rsidRPr="00880152">
        <w:rPr>
          <w:rFonts w:asciiTheme="minorHAnsi" w:hAnsiTheme="minorHAnsi" w:cs="Times New Roman"/>
          <w:color w:val="4F81BD" w:themeColor="accent1"/>
          <w:sz w:val="24"/>
          <w:szCs w:val="24"/>
          <w:lang w:val="en-GB"/>
        </w:rPr>
        <w:t xml:space="preserve"> </w:t>
      </w:r>
      <w:r w:rsidRPr="00880152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who will </w:t>
      </w:r>
      <w:proofErr w:type="gramStart"/>
      <w:r w:rsidRPr="00880152">
        <w:rPr>
          <w:rFonts w:asciiTheme="minorHAnsi" w:hAnsiTheme="minorHAnsi" w:cs="Times New Roman"/>
          <w:color w:val="auto"/>
          <w:sz w:val="24"/>
          <w:szCs w:val="24"/>
          <w:lang w:val="en-GB"/>
        </w:rPr>
        <w:t>be in charge of</w:t>
      </w:r>
      <w:proofErr w:type="gramEnd"/>
      <w:r w:rsidRPr="00880152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 </w:t>
      </w:r>
      <w:r>
        <w:rPr>
          <w:rFonts w:asciiTheme="minorHAnsi" w:hAnsiTheme="minorHAnsi" w:cs="Times New Roman"/>
          <w:color w:val="auto"/>
          <w:sz w:val="24"/>
          <w:szCs w:val="24"/>
          <w:lang w:val="en-GB"/>
        </w:rPr>
        <w:t>the communication among Signatories and for the coordination of implementation measures and activities under the MOU.</w:t>
      </w:r>
    </w:p>
    <w:p w14:paraId="3D41EF3C" w14:textId="77777777" w:rsidR="00AC450D" w:rsidRPr="00860F95" w:rsidRDefault="00AC450D" w:rsidP="00BC1323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</w:pPr>
      <w:r w:rsidRPr="00F2042D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Signatories </w:t>
      </w:r>
      <w:r w:rsidR="00E72E3B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>should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 strive to </w:t>
      </w:r>
      <w:r w:rsidRPr="00860F9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adopt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, </w:t>
      </w:r>
      <w:proofErr w:type="gramStart"/>
      <w:r w:rsidRPr="00860F9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implement</w:t>
      </w:r>
      <w:proofErr w:type="gramEnd"/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 </w:t>
      </w:r>
      <w:r w:rsidRPr="00860F9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and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 </w:t>
      </w:r>
      <w:r w:rsidRPr="00860F9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enforce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 such legal, regulatory and administrative measures as may be appropriate to conserve migratory sharks and their habitats, in a </w:t>
      </w:r>
      <w:r w:rsidRPr="00860F9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spirit of consensus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, </w:t>
      </w:r>
      <w:r w:rsidRPr="00860F9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cooperation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 and </w:t>
      </w:r>
      <w:r w:rsidRPr="00860F9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mutual support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>, and to the extent that resources permit.</w:t>
      </w:r>
    </w:p>
    <w:p w14:paraId="2583944F" w14:textId="77777777" w:rsidR="00AC450D" w:rsidRDefault="00AC450D" w:rsidP="00860F95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</w:pP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Signatories should </w:t>
      </w:r>
      <w:r w:rsidRPr="00860F9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endeavor to coordinate their efforts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; to cooperate in emergency situations requiring concerted international action; to </w:t>
      </w:r>
      <w:r w:rsidRPr="00860F9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take appropriate measures</w:t>
      </w:r>
      <w:r w:rsidRPr="00860F95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US" w:eastAsia="en-GB"/>
        </w:rPr>
        <w:t xml:space="preserve"> 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for the recovery of shark populations; to </w:t>
      </w:r>
      <w:r w:rsidRPr="00860F9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exchange information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, and </w:t>
      </w:r>
      <w:r w:rsidRPr="00860F9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to cooperate</w:t>
      </w:r>
      <w:r w:rsidRPr="00860F95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US" w:eastAsia="en-GB"/>
        </w:rPr>
        <w:t xml:space="preserve"> 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>with a view to assisting each other to implement the Sharks M</w:t>
      </w:r>
      <w:r w:rsidR="00BE73DF"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>O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U, particularly in the areas of research and monitoring. </w:t>
      </w:r>
    </w:p>
    <w:p w14:paraId="43DD676D" w14:textId="77777777" w:rsidR="00FB5841" w:rsidRPr="00860F95" w:rsidRDefault="00FB5841" w:rsidP="00860F95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</w:pPr>
      <w:r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Signatories should </w:t>
      </w:r>
      <w:r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 xml:space="preserve">report </w:t>
      </w:r>
      <w:r w:rsidRPr="00FB5841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on the implementation of the MOU</w:t>
      </w:r>
      <w:r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 at each Meeting of the Signatories.</w:t>
      </w:r>
    </w:p>
    <w:p w14:paraId="1FD59A70" w14:textId="77777777" w:rsidR="00516DF4" w:rsidRPr="00E87E09" w:rsidRDefault="00AC450D" w:rsidP="00E87E0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</w:pP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Financial contributions to the MOU are voluntary, which gives Signatories the flexibility to make a </w:t>
      </w:r>
      <w:r w:rsidRPr="00860F95">
        <w:rPr>
          <w:rFonts w:asciiTheme="minorHAnsi" w:eastAsia="MS Mincho" w:hAnsiTheme="minorHAnsi" w:cs="Times New Roman"/>
          <w:b/>
          <w:color w:val="4F81BD" w:themeColor="accent1"/>
          <w:sz w:val="24"/>
          <w:szCs w:val="24"/>
          <w:lang w:val="en-US" w:eastAsia="en-GB"/>
        </w:rPr>
        <w:t>voluntary contribution</w:t>
      </w:r>
      <w:r w:rsidRPr="00860F95">
        <w:rPr>
          <w:rFonts w:asciiTheme="minorHAnsi" w:eastAsia="MS Mincho" w:hAnsiTheme="minorHAnsi" w:cs="Times New Roman"/>
          <w:color w:val="4F81BD" w:themeColor="accent1"/>
          <w:sz w:val="24"/>
          <w:szCs w:val="24"/>
          <w:lang w:val="en-US" w:eastAsia="en-GB"/>
        </w:rPr>
        <w:t xml:space="preserve"> 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>when th</w:t>
      </w:r>
      <w:r w:rsidR="00E72E3B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ey have the capacity to do so.  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>Voluntary financial and/or in-kind contributions</w:t>
      </w:r>
      <w:r w:rsidR="00B10A1C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>, however,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 </w:t>
      </w:r>
      <w:r w:rsidR="00B10A1C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>are important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 xml:space="preserve"> for the on-g</w:t>
      </w:r>
      <w:r w:rsid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>oing operations of the Sharks MO</w:t>
      </w:r>
      <w:r w:rsidR="00B10A1C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>U as the only source of funding</w:t>
      </w:r>
      <w:r w:rsidRPr="00860F95">
        <w:rPr>
          <w:rFonts w:asciiTheme="minorHAnsi" w:eastAsia="MS Mincho" w:hAnsiTheme="minorHAnsi" w:cs="Times New Roman"/>
          <w:color w:val="auto"/>
          <w:sz w:val="24"/>
          <w:szCs w:val="24"/>
          <w:lang w:val="en-US" w:eastAsia="en-GB"/>
        </w:rPr>
        <w:t>.</w:t>
      </w:r>
    </w:p>
    <w:p w14:paraId="5014645E" w14:textId="77777777" w:rsidR="009022F5" w:rsidRDefault="009022F5">
      <w:pPr>
        <w:tabs>
          <w:tab w:val="clear" w:pos="4513"/>
          <w:tab w:val="clear" w:pos="9026"/>
        </w:tabs>
        <w:spacing w:after="200" w:line="276" w:lineRule="auto"/>
        <w:rPr>
          <w:b/>
          <w:noProof/>
          <w:color w:val="1F497D" w:themeColor="text2"/>
          <w:sz w:val="44"/>
          <w:szCs w:val="44"/>
          <w:lang w:eastAsia="en-ZA"/>
        </w:rPr>
      </w:pPr>
      <w:r>
        <w:br w:type="page"/>
      </w:r>
    </w:p>
    <w:p w14:paraId="60928C5C" w14:textId="3A14EEA8" w:rsidR="00516DF4" w:rsidRDefault="00516DF4" w:rsidP="00516DF4">
      <w:pPr>
        <w:pStyle w:val="Heading1"/>
      </w:pPr>
      <w:bookmarkStart w:id="5" w:name="_Toc476051014"/>
      <w:r w:rsidRPr="00516DF4">
        <w:lastRenderedPageBreak/>
        <w:t>Annexes</w:t>
      </w:r>
      <w:bookmarkEnd w:id="5"/>
    </w:p>
    <w:p w14:paraId="711F7ECF" w14:textId="77777777" w:rsidR="00B644CA" w:rsidRDefault="00B644CA" w:rsidP="00C460DC">
      <w:pPr>
        <w:rPr>
          <w:lang w:val="en-GB" w:eastAsia="en-ZA"/>
        </w:rPr>
      </w:pPr>
    </w:p>
    <w:p w14:paraId="6050BFC9" w14:textId="77777777" w:rsidR="00C460DC" w:rsidRPr="00B644CA" w:rsidRDefault="00C460DC" w:rsidP="00B644CA">
      <w:pPr>
        <w:jc w:val="center"/>
        <w:rPr>
          <w:b/>
          <w:sz w:val="32"/>
          <w:lang w:val="en-GB" w:eastAsia="en-ZA"/>
        </w:rPr>
      </w:pPr>
      <w:r w:rsidRPr="00B644CA">
        <w:rPr>
          <w:b/>
          <w:sz w:val="32"/>
          <w:lang w:val="en-GB" w:eastAsia="en-ZA"/>
        </w:rPr>
        <w:t>AUTHORITY TO SIGN MEMORANDA OF UNDERSTANDING</w:t>
      </w:r>
    </w:p>
    <w:p w14:paraId="14DA7423" w14:textId="77777777" w:rsidR="00C460DC" w:rsidRPr="00C460DC" w:rsidRDefault="00C460DC" w:rsidP="00C460DC">
      <w:pPr>
        <w:ind w:left="720"/>
        <w:rPr>
          <w:lang w:eastAsia="en-ZA"/>
        </w:rPr>
      </w:pPr>
    </w:p>
    <w:p w14:paraId="1BA62EB2" w14:textId="77777777" w:rsidR="00B10A1C" w:rsidRPr="00C460DC" w:rsidRDefault="00B10A1C" w:rsidP="00B10A1C">
      <w:pPr>
        <w:rPr>
          <w:lang w:val="en-GB" w:eastAsia="en-ZA"/>
        </w:rPr>
      </w:pPr>
    </w:p>
    <w:p w14:paraId="515A1D2F" w14:textId="77777777" w:rsidR="00B10A1C" w:rsidRPr="00B10A1C" w:rsidRDefault="00B10A1C" w:rsidP="00B10A1C">
      <w:pPr>
        <w:rPr>
          <w:lang w:eastAsia="en-ZA"/>
        </w:rPr>
      </w:pPr>
    </w:p>
    <w:p w14:paraId="091E6899" w14:textId="77777777" w:rsidR="00B10A1C" w:rsidRPr="00877E10" w:rsidRDefault="00B10A1C" w:rsidP="00B10A1C">
      <w:pPr>
        <w:pStyle w:val="Default"/>
        <w:rPr>
          <w:b/>
          <w:bCs/>
        </w:rPr>
      </w:pPr>
    </w:p>
    <w:p w14:paraId="6E9F64DC" w14:textId="77777777" w:rsidR="00B10A1C" w:rsidRPr="00877E10" w:rsidRDefault="00B10A1C" w:rsidP="00B10A1C">
      <w:pPr>
        <w:pStyle w:val="Default"/>
      </w:pPr>
      <w:r w:rsidRPr="00877E10">
        <w:rPr>
          <w:b/>
          <w:bCs/>
        </w:rPr>
        <w:t>I</w:t>
      </w:r>
      <w:r w:rsidRPr="00877E10">
        <w:t>, [</w:t>
      </w:r>
      <w:r>
        <w:rPr>
          <w:i/>
        </w:rPr>
        <w:t xml:space="preserve">full </w:t>
      </w:r>
      <w:r w:rsidRPr="00877E10">
        <w:rPr>
          <w:i/>
        </w:rPr>
        <w:t xml:space="preserve">name and title of the Head of State, Head of Government, </w:t>
      </w:r>
      <w:r w:rsidR="00CF7145">
        <w:rPr>
          <w:i/>
        </w:rPr>
        <w:t>Minister for Foreign Affairs,</w:t>
      </w:r>
      <w:r w:rsidRPr="00877E10">
        <w:rPr>
          <w:i/>
        </w:rPr>
        <w:t xml:space="preserve"> Minister of Environment</w:t>
      </w:r>
      <w:r w:rsidR="00CF7145">
        <w:rPr>
          <w:i/>
        </w:rPr>
        <w:t xml:space="preserve"> or </w:t>
      </w:r>
      <w:proofErr w:type="gramStart"/>
      <w:r w:rsidR="00CF7145">
        <w:rPr>
          <w:i/>
        </w:rPr>
        <w:t>other</w:t>
      </w:r>
      <w:proofErr w:type="gramEnd"/>
      <w:r w:rsidR="00CF7145">
        <w:rPr>
          <w:i/>
        </w:rPr>
        <w:t xml:space="preserve"> responsible Minister</w:t>
      </w:r>
      <w:r w:rsidRPr="00877E10">
        <w:t xml:space="preserve">], </w:t>
      </w:r>
    </w:p>
    <w:p w14:paraId="73ED3D5C" w14:textId="77777777" w:rsidR="00B10A1C" w:rsidRPr="00877E10" w:rsidRDefault="00B10A1C" w:rsidP="00B10A1C">
      <w:pPr>
        <w:pStyle w:val="Default"/>
      </w:pPr>
    </w:p>
    <w:p w14:paraId="6F57F2EC" w14:textId="77777777" w:rsidR="00B10A1C" w:rsidRDefault="00B10A1C" w:rsidP="00B10A1C">
      <w:pPr>
        <w:pStyle w:val="Default"/>
      </w:pPr>
      <w:r w:rsidRPr="00877E10">
        <w:rPr>
          <w:b/>
          <w:bCs/>
        </w:rPr>
        <w:t xml:space="preserve">HEREBY AUTHORIZE </w:t>
      </w:r>
      <w:r w:rsidRPr="00877E10">
        <w:t>[</w:t>
      </w:r>
      <w:r>
        <w:rPr>
          <w:i/>
        </w:rPr>
        <w:t xml:space="preserve">full </w:t>
      </w:r>
      <w:r w:rsidRPr="00877E10">
        <w:rPr>
          <w:i/>
        </w:rPr>
        <w:t>name and title</w:t>
      </w:r>
      <w:r>
        <w:rPr>
          <w:i/>
        </w:rPr>
        <w:t xml:space="preserve"> of representative</w:t>
      </w:r>
      <w:r w:rsidRPr="00877E10">
        <w:t>] to sign the [</w:t>
      </w:r>
      <w:r w:rsidRPr="00877E10">
        <w:rPr>
          <w:i/>
        </w:rPr>
        <w:t>name of the Memorandum of Understanding</w:t>
      </w:r>
      <w:r>
        <w:t>]</w:t>
      </w:r>
      <w:r w:rsidRPr="00877E10">
        <w:t xml:space="preserve"> on behalf of the Government of [</w:t>
      </w:r>
      <w:r w:rsidRPr="00877E10">
        <w:rPr>
          <w:i/>
        </w:rPr>
        <w:t>name of State</w:t>
      </w:r>
      <w:r w:rsidRPr="00877E10">
        <w:t xml:space="preserve">]. </w:t>
      </w:r>
    </w:p>
    <w:p w14:paraId="1C0F355B" w14:textId="77777777" w:rsidR="00B10A1C" w:rsidRDefault="00B10A1C" w:rsidP="00B10A1C">
      <w:pPr>
        <w:pStyle w:val="Default"/>
      </w:pPr>
    </w:p>
    <w:p w14:paraId="0E7EB403" w14:textId="77777777" w:rsidR="00B10A1C" w:rsidRDefault="00B10A1C" w:rsidP="00B10A1C">
      <w:pPr>
        <w:pStyle w:val="Default"/>
      </w:pPr>
      <w:r w:rsidRPr="00877E10">
        <w:t xml:space="preserve">Done at [place] on [date]. </w:t>
      </w:r>
    </w:p>
    <w:p w14:paraId="2DCC834D" w14:textId="77777777" w:rsidR="00B10A1C" w:rsidRDefault="00B10A1C" w:rsidP="00B10A1C">
      <w:pPr>
        <w:pStyle w:val="Default"/>
      </w:pPr>
    </w:p>
    <w:p w14:paraId="19D5DAE5" w14:textId="77777777" w:rsidR="00B10A1C" w:rsidRPr="00877E10" w:rsidRDefault="00B10A1C" w:rsidP="00B10A1C">
      <w:pPr>
        <w:pStyle w:val="Default"/>
      </w:pPr>
      <w:r w:rsidRPr="00877E10">
        <w:t>[Signature]</w:t>
      </w:r>
      <w:r w:rsidR="00FB5841">
        <w:rPr>
          <w:vertAlign w:val="superscript"/>
        </w:rPr>
        <w:t xml:space="preserve"> </w:t>
      </w:r>
      <w:r w:rsidRPr="00E74804">
        <w:rPr>
          <w:rStyle w:val="FootnoteReference"/>
          <w:vertAlign w:val="superscript"/>
        </w:rPr>
        <w:footnoteReference w:id="4"/>
      </w:r>
      <w:r w:rsidRPr="00877E10">
        <w:t xml:space="preserve"> </w:t>
      </w:r>
    </w:p>
    <w:p w14:paraId="3C3B4654" w14:textId="77777777" w:rsidR="00B10A1C" w:rsidRPr="00877E10" w:rsidRDefault="00B10A1C" w:rsidP="00B10A1C">
      <w:pPr>
        <w:pStyle w:val="Default"/>
      </w:pPr>
    </w:p>
    <w:p w14:paraId="4905D4C3" w14:textId="77777777" w:rsidR="00B10A1C" w:rsidRPr="00877E10" w:rsidRDefault="00B10A1C" w:rsidP="00B10A1C">
      <w:pPr>
        <w:pStyle w:val="Default"/>
      </w:pPr>
    </w:p>
    <w:p w14:paraId="7FC02B48" w14:textId="77777777" w:rsidR="00B10A1C" w:rsidRPr="00877E10" w:rsidRDefault="00B10A1C" w:rsidP="00B10A1C">
      <w:pPr>
        <w:rPr>
          <w:szCs w:val="24"/>
        </w:rPr>
      </w:pPr>
    </w:p>
    <w:p w14:paraId="0A495F52" w14:textId="77777777" w:rsidR="00516DF4" w:rsidRDefault="00516DF4" w:rsidP="00516DF4">
      <w:pPr>
        <w:rPr>
          <w:lang w:eastAsia="en-ZA"/>
        </w:rPr>
      </w:pPr>
    </w:p>
    <w:p w14:paraId="3BDA9180" w14:textId="77777777" w:rsidR="00516DF4" w:rsidRPr="00516DF4" w:rsidRDefault="00516DF4" w:rsidP="00516DF4">
      <w:pPr>
        <w:rPr>
          <w:lang w:eastAsia="en-ZA"/>
        </w:rPr>
      </w:pPr>
    </w:p>
    <w:p w14:paraId="4B0CA4A1" w14:textId="77777777" w:rsidR="00B10A1C" w:rsidRDefault="00B10A1C">
      <w:pPr>
        <w:tabs>
          <w:tab w:val="clear" w:pos="4513"/>
          <w:tab w:val="clear" w:pos="9026"/>
        </w:tabs>
        <w:spacing w:after="200" w:line="276" w:lineRule="auto"/>
        <w:rPr>
          <w:rFonts w:asciiTheme="minorHAnsi" w:eastAsiaTheme="majorEastAsia" w:hAnsiTheme="minorHAnsi" w:cstheme="majorBidi"/>
          <w:b/>
          <w:bCs/>
          <w:color w:val="auto"/>
          <w:sz w:val="44"/>
          <w:szCs w:val="26"/>
        </w:rPr>
      </w:pPr>
      <w:bookmarkStart w:id="6" w:name="_Toc386726086"/>
      <w:r>
        <w:br w:type="page"/>
      </w:r>
    </w:p>
    <w:p w14:paraId="3F14991E" w14:textId="77777777" w:rsidR="00220C48" w:rsidRPr="00C460DC" w:rsidRDefault="00220C48" w:rsidP="00C460DC">
      <w:pPr>
        <w:pStyle w:val="Default"/>
        <w:jc w:val="center"/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en-GB"/>
        </w:rPr>
      </w:pPr>
      <w:r w:rsidRPr="00C460DC">
        <w:rPr>
          <w:rFonts w:asciiTheme="minorHAnsi" w:eastAsia="Times New Roman" w:hAnsiTheme="minorHAnsi" w:cstheme="majorBidi"/>
          <w:b/>
          <w:bCs/>
          <w:color w:val="auto"/>
          <w:sz w:val="32"/>
          <w:szCs w:val="26"/>
          <w:lang w:val="en-GB"/>
        </w:rPr>
        <w:lastRenderedPageBreak/>
        <w:t>Designated Authority and Focal Point Form for the Memorandum of Understanding on the Conservation of Migratory Sharks</w:t>
      </w:r>
      <w:bookmarkEnd w:id="6"/>
    </w:p>
    <w:p w14:paraId="1442EB91" w14:textId="77777777" w:rsidR="00220C48" w:rsidRPr="00220C48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24"/>
          <w:szCs w:val="24"/>
          <w:lang w:val="en-GB"/>
        </w:rPr>
      </w:pPr>
    </w:p>
    <w:p w14:paraId="6653E115" w14:textId="77777777" w:rsidR="00220C48" w:rsidRPr="00220C48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3AEEC071" w14:textId="77777777" w:rsidR="00220C48" w:rsidRPr="00220C48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>Recalling Paragraph 15a of Section 5 of the above M</w:t>
      </w:r>
      <w:r w:rsidR="00516DF4">
        <w:rPr>
          <w:rFonts w:ascii="Arial" w:eastAsia="Times New Roman" w:hAnsi="Arial" w:cs="Arial"/>
          <w:color w:val="auto"/>
          <w:sz w:val="22"/>
          <w:szCs w:val="22"/>
          <w:lang w:val="en-GB"/>
        </w:rPr>
        <w:t>O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>U:</w:t>
      </w:r>
    </w:p>
    <w:p w14:paraId="74597269" w14:textId="77777777" w:rsidR="00220C48" w:rsidRPr="00220C48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26870B4D" w14:textId="77777777" w:rsidR="00220C48" w:rsidRPr="00220C48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ind w:left="567" w:right="1132"/>
        <w:jc w:val="both"/>
        <w:rPr>
          <w:rFonts w:ascii="Arial" w:eastAsia="Times New Roman" w:hAnsi="Arial" w:cs="Arial"/>
          <w:i/>
          <w:iCs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i/>
          <w:iCs/>
          <w:color w:val="auto"/>
          <w:sz w:val="22"/>
          <w:szCs w:val="22"/>
          <w:lang w:val="en-GB"/>
        </w:rPr>
        <w:t>“</w:t>
      </w:r>
      <w:r w:rsidR="00131966">
        <w:rPr>
          <w:rFonts w:ascii="Arial" w:eastAsia="Times New Roman" w:hAnsi="Arial" w:cs="Arial"/>
          <w:i/>
          <w:iCs/>
          <w:color w:val="auto"/>
          <w:sz w:val="22"/>
          <w:szCs w:val="22"/>
          <w:lang w:val="en-GB"/>
        </w:rPr>
        <w:t xml:space="preserve">Each Signatory should </w:t>
      </w:r>
      <w:r w:rsidR="00131966">
        <w:rPr>
          <w:rFonts w:ascii="Arial" w:eastAsia="Times New Roman" w:hAnsi="Arial" w:cs="Arial"/>
          <w:i/>
          <w:color w:val="auto"/>
          <w:sz w:val="22"/>
          <w:szCs w:val="22"/>
          <w:lang w:val="en-US"/>
        </w:rPr>
        <w:t>d</w:t>
      </w:r>
      <w:r w:rsidRPr="00220C48">
        <w:rPr>
          <w:rFonts w:ascii="Arial" w:eastAsia="Times New Roman" w:hAnsi="Arial" w:cs="Arial"/>
          <w:i/>
          <w:color w:val="auto"/>
          <w:sz w:val="22"/>
          <w:szCs w:val="22"/>
          <w:lang w:val="en-US"/>
        </w:rPr>
        <w:t xml:space="preserve">esignate a </w:t>
      </w:r>
      <w:r w:rsidRPr="00220C48">
        <w:rPr>
          <w:rFonts w:ascii="Arial" w:eastAsia="Times New Roman" w:hAnsi="Arial" w:cs="Arial"/>
          <w:i/>
          <w:color w:val="auto"/>
          <w:sz w:val="22"/>
          <w:szCs w:val="22"/>
          <w:u w:val="single"/>
          <w:lang w:val="en-US"/>
        </w:rPr>
        <w:t>focal point</w:t>
      </w:r>
      <w:r w:rsidRPr="00220C48">
        <w:rPr>
          <w:rFonts w:ascii="Arial" w:eastAsia="Times New Roman" w:hAnsi="Arial" w:cs="Arial"/>
          <w:i/>
          <w:color w:val="auto"/>
          <w:sz w:val="22"/>
          <w:szCs w:val="22"/>
          <w:lang w:val="en-US"/>
        </w:rPr>
        <w:t xml:space="preserve"> for communication among Signatories and for coordinating implementation measures and activities under this Memorandum of Understanding and the Conservation Plan, and communicate the complete contact details of this </w:t>
      </w:r>
      <w:r w:rsidRPr="00220C48">
        <w:rPr>
          <w:rFonts w:ascii="Arial" w:eastAsia="Times New Roman" w:hAnsi="Arial" w:cs="Arial"/>
          <w:i/>
          <w:color w:val="auto"/>
          <w:sz w:val="22"/>
          <w:szCs w:val="22"/>
          <w:u w:val="single"/>
          <w:lang w:val="en-US"/>
        </w:rPr>
        <w:t>authority</w:t>
      </w:r>
      <w:r w:rsidRPr="00220C48">
        <w:rPr>
          <w:rFonts w:ascii="Arial" w:eastAsia="Times New Roman" w:hAnsi="Arial" w:cs="Arial"/>
          <w:i/>
          <w:color w:val="auto"/>
          <w:sz w:val="22"/>
          <w:szCs w:val="22"/>
          <w:lang w:val="en-US"/>
        </w:rPr>
        <w:t>, and any subsequent changes thereto, to the Convention Secretariat</w:t>
      </w:r>
      <w:r w:rsidRPr="00220C48">
        <w:rPr>
          <w:rFonts w:ascii="Arial" w:eastAsia="Times New Roman" w:hAnsi="Arial" w:cs="Arial"/>
          <w:i/>
          <w:color w:val="auto"/>
          <w:sz w:val="22"/>
          <w:szCs w:val="22"/>
          <w:lang w:val="en-GB"/>
        </w:rPr>
        <w:t>.</w:t>
      </w:r>
      <w:r w:rsidRPr="00220C48">
        <w:rPr>
          <w:rFonts w:ascii="Arial" w:eastAsia="Times New Roman" w:hAnsi="Arial" w:cs="Arial"/>
          <w:i/>
          <w:iCs/>
          <w:color w:val="auto"/>
          <w:sz w:val="22"/>
          <w:szCs w:val="22"/>
          <w:lang w:val="en-GB"/>
        </w:rPr>
        <w:t>”</w:t>
      </w:r>
    </w:p>
    <w:p w14:paraId="25C944D8" w14:textId="77777777" w:rsidR="00220C48" w:rsidRPr="00220C48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3562CAF7" w14:textId="77777777" w:rsidR="00220C48" w:rsidRPr="00220C48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en-GB"/>
        </w:rPr>
        <w:t>I hereby designate the following governmental institution as the authority to serve as focal point for the MoU and for implementing activities under the MoU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>:</w:t>
      </w:r>
    </w:p>
    <w:p w14:paraId="2A113DEC" w14:textId="77777777" w:rsidR="00220C48" w:rsidRPr="00220C48" w:rsidRDefault="00220C48" w:rsidP="00220C48">
      <w:pPr>
        <w:widowControl w:val="0"/>
        <w:tabs>
          <w:tab w:val="clear" w:pos="4513"/>
          <w:tab w:val="clear" w:pos="9026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7281588E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 xml:space="preserve">Ministry/Department/Organisation: 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ab/>
      </w:r>
    </w:p>
    <w:p w14:paraId="672F26E9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16F4A512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ab/>
      </w:r>
    </w:p>
    <w:p w14:paraId="426D50A5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76BBB11D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b/>
          <w:bCs/>
          <w:i/>
          <w:iCs/>
          <w:color w:val="auto"/>
          <w:sz w:val="22"/>
          <w:szCs w:val="22"/>
          <w:lang w:val="en-GB"/>
        </w:rPr>
        <w:t>I hereby nominate the following person as focal point for purposes of communicating with the Secretariat and other Signatories:</w:t>
      </w:r>
    </w:p>
    <w:p w14:paraId="1986AA50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5E406D71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decimal" w:pos="5220"/>
          <w:tab w:val="left" w:leader="dot" w:pos="9639"/>
        </w:tabs>
        <w:autoSpaceDE w:val="0"/>
        <w:autoSpaceDN w:val="0"/>
        <w:adjustRightInd w:val="0"/>
        <w:spacing w:line="200" w:lineRule="exact"/>
        <w:jc w:val="both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>Family name: (Mr./Ms./</w:t>
      </w:r>
      <w:proofErr w:type="spellStart"/>
      <w:proofErr w:type="gramStart"/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>Dr.</w:t>
      </w:r>
      <w:proofErr w:type="spellEnd"/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>)…</w:t>
      </w:r>
      <w:proofErr w:type="gramEnd"/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>……………………… First name: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ab/>
      </w:r>
    </w:p>
    <w:p w14:paraId="68B37299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47403CA9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 xml:space="preserve">Title/Function: 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ab/>
      </w:r>
    </w:p>
    <w:p w14:paraId="0663FA83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448E2245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 xml:space="preserve">Department: 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ab/>
      </w:r>
    </w:p>
    <w:p w14:paraId="1BC59121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055D4D39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 xml:space="preserve">Organisation: 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ab/>
      </w:r>
    </w:p>
    <w:p w14:paraId="676839F4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248432F7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 xml:space="preserve">Address: 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ab/>
      </w:r>
    </w:p>
    <w:p w14:paraId="7EA3E1BA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70179F05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ab/>
      </w:r>
    </w:p>
    <w:p w14:paraId="553C65CC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091A1B01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 xml:space="preserve">Tel.: 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ab/>
      </w:r>
    </w:p>
    <w:p w14:paraId="498AAB50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67DAED82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US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US"/>
        </w:rPr>
        <w:t xml:space="preserve">Fax: 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US"/>
        </w:rPr>
        <w:tab/>
      </w:r>
    </w:p>
    <w:p w14:paraId="54D67F13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US"/>
        </w:rPr>
      </w:pPr>
    </w:p>
    <w:p w14:paraId="43D5D67E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US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US"/>
        </w:rPr>
        <w:t xml:space="preserve">E-mail: 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US"/>
        </w:rPr>
        <w:tab/>
      </w:r>
    </w:p>
    <w:p w14:paraId="7D926A66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US"/>
        </w:rPr>
      </w:pPr>
    </w:p>
    <w:p w14:paraId="7508C7F5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4678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b/>
          <w:bCs/>
          <w:color w:val="auto"/>
          <w:sz w:val="22"/>
          <w:szCs w:val="22"/>
          <w:lang w:val="en-US"/>
        </w:rPr>
        <w:t>Signature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US"/>
        </w:rPr>
        <w:t>: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US"/>
        </w:rPr>
        <w:tab/>
      </w:r>
      <w:r w:rsidRPr="00220C48">
        <w:rPr>
          <w:rFonts w:ascii="Arial" w:eastAsia="Times New Roman" w:hAnsi="Arial" w:cs="Arial"/>
          <w:b/>
          <w:bCs/>
          <w:color w:val="auto"/>
          <w:sz w:val="22"/>
          <w:szCs w:val="22"/>
          <w:lang w:val="en-US"/>
        </w:rPr>
        <w:t>Date</w:t>
      </w:r>
      <w:r w:rsidRPr="00220C48">
        <w:rPr>
          <w:rFonts w:ascii="Arial" w:eastAsia="Times New Roman" w:hAnsi="Arial" w:cs="Arial"/>
          <w:color w:val="auto"/>
          <w:sz w:val="22"/>
          <w:szCs w:val="22"/>
          <w:lang w:val="en-US"/>
        </w:rPr>
        <w:t xml:space="preserve">: ……………………… </w:t>
      </w:r>
      <w:r w:rsidRPr="00220C48">
        <w:rPr>
          <w:rFonts w:ascii="Arial" w:eastAsia="Times New Roman" w:hAnsi="Arial" w:cs="Arial"/>
          <w:b/>
          <w:bCs/>
          <w:color w:val="auto"/>
          <w:sz w:val="22"/>
          <w:szCs w:val="22"/>
          <w:lang w:val="en-US"/>
        </w:rPr>
        <w:t>Seal/</w:t>
      </w:r>
      <w:r w:rsidRPr="00220C48">
        <w:rPr>
          <w:rFonts w:ascii="Arial" w:eastAsia="Times New Roman" w:hAnsi="Arial" w:cs="Arial"/>
          <w:b/>
          <w:bCs/>
          <w:color w:val="auto"/>
          <w:sz w:val="22"/>
          <w:szCs w:val="22"/>
          <w:lang w:val="en-GB"/>
        </w:rPr>
        <w:t>Stamp of Ministry</w:t>
      </w:r>
    </w:p>
    <w:p w14:paraId="6CEBFA69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33F28A74" w14:textId="77777777" w:rsidR="00220C48" w:rsidRP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ab/>
      </w:r>
    </w:p>
    <w:p w14:paraId="7AB644CD" w14:textId="7427A44C" w:rsidR="00220C48" w:rsidRDefault="00220C48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  <w:r w:rsidRPr="00220C48">
        <w:rPr>
          <w:rFonts w:ascii="Arial" w:eastAsia="Times New Roman" w:hAnsi="Arial" w:cs="Arial"/>
          <w:color w:val="auto"/>
          <w:sz w:val="22"/>
          <w:szCs w:val="22"/>
          <w:lang w:val="en-GB"/>
        </w:rPr>
        <w:t>(Responsible Minister)</w:t>
      </w:r>
      <w:r w:rsidR="00516DF4">
        <w:rPr>
          <w:rFonts w:ascii="Arial" w:eastAsia="Times New Roman" w:hAnsi="Arial" w:cs="Arial"/>
          <w:color w:val="auto"/>
          <w:sz w:val="22"/>
          <w:szCs w:val="22"/>
          <w:lang w:val="en-GB"/>
        </w:rPr>
        <w:t xml:space="preserve"> </w:t>
      </w:r>
    </w:p>
    <w:p w14:paraId="3D7A634F" w14:textId="77777777" w:rsidR="00516DF4" w:rsidRDefault="00516DF4" w:rsidP="00220C48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2"/>
          <w:szCs w:val="22"/>
          <w:lang w:val="en-GB"/>
        </w:rPr>
      </w:pPr>
    </w:p>
    <w:p w14:paraId="1B40AAD6" w14:textId="2B31A03F" w:rsidR="00516DF4" w:rsidRDefault="00516DF4" w:rsidP="00516DF4">
      <w:pPr>
        <w:widowControl w:val="0"/>
        <w:tabs>
          <w:tab w:val="clear" w:pos="4513"/>
          <w:tab w:val="clear" w:pos="9026"/>
          <w:tab w:val="left" w:leader="dot" w:pos="9639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516DF4">
        <w:rPr>
          <w:rFonts w:ascii="Arial" w:hAnsi="Arial" w:cs="Arial"/>
          <w:b/>
          <w:sz w:val="22"/>
          <w:szCs w:val="22"/>
        </w:rPr>
        <w:t xml:space="preserve">Please return to the Secretariat by email </w:t>
      </w:r>
      <w:r w:rsidR="00C82E22">
        <w:rPr>
          <w:rFonts w:ascii="Arial" w:hAnsi="Arial" w:cs="Arial"/>
          <w:b/>
          <w:sz w:val="22"/>
          <w:szCs w:val="22"/>
        </w:rPr>
        <w:t>to</w:t>
      </w:r>
      <w:r w:rsidR="00C07326">
        <w:rPr>
          <w:rFonts w:ascii="Arial" w:hAnsi="Arial" w:cs="Arial"/>
          <w:b/>
          <w:sz w:val="22"/>
          <w:szCs w:val="22"/>
        </w:rPr>
        <w:t xml:space="preserve"> </w:t>
      </w:r>
      <w:hyperlink r:id="rId15" w:history="1">
        <w:r w:rsidR="00C07326" w:rsidRPr="00185493">
          <w:rPr>
            <w:rStyle w:val="Hyperlink"/>
            <w:rFonts w:ascii="Arial" w:hAnsi="Arial" w:cs="Arial"/>
            <w:b/>
            <w:sz w:val="22"/>
            <w:szCs w:val="22"/>
          </w:rPr>
          <w:t>cms.secretariat@cms.int</w:t>
        </w:r>
      </w:hyperlink>
      <w:r w:rsidR="00C07326">
        <w:rPr>
          <w:rFonts w:ascii="Arial" w:hAnsi="Arial" w:cs="Arial"/>
          <w:b/>
          <w:sz w:val="22"/>
          <w:szCs w:val="22"/>
        </w:rPr>
        <w:t xml:space="preserve"> </w:t>
      </w:r>
      <w:r w:rsidR="00C82E22">
        <w:rPr>
          <w:rFonts w:ascii="Arial" w:hAnsi="Arial" w:cs="Arial"/>
          <w:b/>
          <w:sz w:val="22"/>
          <w:szCs w:val="22"/>
        </w:rPr>
        <w:t xml:space="preserve"> </w:t>
      </w:r>
    </w:p>
    <w:p w14:paraId="1AE6A51E" w14:textId="77777777" w:rsidR="00260CC9" w:rsidRDefault="00260CC9" w:rsidP="00260CC9">
      <w:pPr>
        <w:tabs>
          <w:tab w:val="clear" w:pos="4513"/>
          <w:tab w:val="clear" w:pos="9026"/>
        </w:tabs>
        <w:spacing w:after="200" w:line="360" w:lineRule="auto"/>
        <w:jc w:val="both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en-GB" w:eastAsia="en-GB"/>
        </w:rPr>
      </w:pPr>
    </w:p>
    <w:p w14:paraId="33691FC2" w14:textId="77777777" w:rsidR="00260CC9" w:rsidRDefault="00260CC9" w:rsidP="00C82E22">
      <w:pPr>
        <w:tabs>
          <w:tab w:val="clear" w:pos="4513"/>
          <w:tab w:val="clear" w:pos="9026"/>
        </w:tabs>
        <w:spacing w:after="200" w:line="360" w:lineRule="auto"/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en-US" w:eastAsia="en-GB"/>
        </w:rPr>
      </w:pPr>
      <w:r w:rsidRPr="00860F95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en-GB" w:eastAsia="en-GB"/>
        </w:rPr>
        <w:t xml:space="preserve">Kindly contact the Secretariat of the UNEP/CMS Sharks MOU in Bonn by telephone or e-mail to make the necessary arrangements, or if you have any questions. </w:t>
      </w:r>
      <w:r w:rsidRPr="00860F95">
        <w:rPr>
          <w:rFonts w:asciiTheme="minorHAnsi" w:eastAsia="MS Mincho" w:hAnsiTheme="minorHAnsi" w:cs="Times New Roman"/>
          <w:b/>
          <w:i/>
          <w:iCs/>
          <w:color w:val="1F497D" w:themeColor="text2"/>
          <w:sz w:val="24"/>
          <w:szCs w:val="24"/>
          <w:lang w:val="en-US" w:eastAsia="en-GB"/>
        </w:rPr>
        <w:t>Thank you.</w:t>
      </w:r>
    </w:p>
    <w:p w14:paraId="3F810C2B" w14:textId="6AD79D2C" w:rsidR="00FB5841" w:rsidRPr="009770B8" w:rsidRDefault="00FB5841" w:rsidP="009770B8">
      <w:pPr>
        <w:ind w:left="9026"/>
        <w:jc w:val="right"/>
        <w:rPr>
          <w:rFonts w:eastAsiaTheme="minorEastAsia"/>
          <w:b/>
          <w:bCs/>
          <w:noProof/>
          <w:sz w:val="18"/>
          <w:szCs w:val="18"/>
        </w:rPr>
      </w:pPr>
    </w:p>
    <w:sectPr w:rsidR="00FB5841" w:rsidRPr="009770B8" w:rsidSect="00E55169">
      <w:footerReference w:type="default" r:id="rId16"/>
      <w:headerReference w:type="first" r:id="rId17"/>
      <w:footerReference w:type="first" r:id="rId18"/>
      <w:pgSz w:w="12240" w:h="15840"/>
      <w:pgMar w:top="720" w:right="720" w:bottom="5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DC2D" w14:textId="77777777" w:rsidR="000F6C04" w:rsidRDefault="000F6C04" w:rsidP="00220C48">
      <w:r>
        <w:separator/>
      </w:r>
    </w:p>
  </w:endnote>
  <w:endnote w:type="continuationSeparator" w:id="0">
    <w:p w14:paraId="458F1C5B" w14:textId="77777777" w:rsidR="000F6C04" w:rsidRDefault="000F6C04" w:rsidP="00220C48">
      <w:r>
        <w:continuationSeparator/>
      </w:r>
    </w:p>
  </w:endnote>
  <w:endnote w:type="continuationNotice" w:id="1">
    <w:p w14:paraId="614B0EB5" w14:textId="77777777" w:rsidR="005D7ACB" w:rsidRDefault="005D7A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206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197AD" w14:textId="51AC1A30" w:rsidR="00CF7145" w:rsidRDefault="00CF71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61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8F49447" w14:textId="77777777" w:rsidR="00CF7145" w:rsidRDefault="00CF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0DAA" w14:textId="77777777" w:rsidR="00C07326" w:rsidRPr="00C07326" w:rsidRDefault="00220C48" w:rsidP="00220C48">
    <w:pPr>
      <w:pBdr>
        <w:top w:val="single" w:sz="4" w:space="0" w:color="auto"/>
      </w:pBdr>
      <w:ind w:right="-3"/>
      <w:jc w:val="both"/>
      <w:rPr>
        <w:rFonts w:asciiTheme="minorHAnsi" w:hAnsiTheme="minorHAnsi" w:cstheme="minorHAnsi"/>
        <w:sz w:val="22"/>
        <w:szCs w:val="22"/>
      </w:rPr>
    </w:pPr>
    <w:r w:rsidRPr="00C07326">
      <w:rPr>
        <w:rFonts w:asciiTheme="minorHAnsi" w:hAnsiTheme="minorHAnsi" w:cstheme="minorHAnsi"/>
        <w:sz w:val="22"/>
        <w:szCs w:val="22"/>
      </w:rPr>
      <w:t>CMS Secretariat   ▪   United Nation</w:t>
    </w:r>
    <w:r w:rsidR="00521EB9" w:rsidRPr="00C07326">
      <w:rPr>
        <w:rFonts w:asciiTheme="minorHAnsi" w:hAnsiTheme="minorHAnsi" w:cstheme="minorHAnsi"/>
        <w:sz w:val="22"/>
        <w:szCs w:val="22"/>
      </w:rPr>
      <w:t>s Campus   ▪   Platz der Vereinten Nationen 1</w:t>
    </w:r>
    <w:r w:rsidRPr="00C07326">
      <w:rPr>
        <w:rFonts w:asciiTheme="minorHAnsi" w:hAnsiTheme="minorHAnsi" w:cstheme="minorHAnsi"/>
        <w:sz w:val="22"/>
        <w:szCs w:val="22"/>
      </w:rPr>
      <w:t xml:space="preserve">   ▪   53113 Bonn, Germany </w:t>
    </w:r>
  </w:p>
  <w:p w14:paraId="44B4FC8F" w14:textId="0D64F84B" w:rsidR="00220C48" w:rsidRPr="00C07326" w:rsidRDefault="00220C48" w:rsidP="00220C48">
    <w:pPr>
      <w:pBdr>
        <w:top w:val="single" w:sz="4" w:space="0" w:color="auto"/>
      </w:pBdr>
      <w:ind w:right="-3"/>
      <w:jc w:val="both"/>
      <w:rPr>
        <w:rFonts w:asciiTheme="minorHAnsi" w:hAnsiTheme="minorHAnsi" w:cstheme="minorHAnsi"/>
        <w:sz w:val="22"/>
        <w:szCs w:val="22"/>
      </w:rPr>
    </w:pPr>
    <w:r w:rsidRPr="00C07326">
      <w:rPr>
        <w:rFonts w:asciiTheme="minorHAnsi" w:hAnsiTheme="minorHAnsi" w:cstheme="minorHAnsi"/>
        <w:sz w:val="22"/>
        <w:szCs w:val="22"/>
      </w:rPr>
      <w:t>Tel (+49 228) 815 2401/2 ▪ Fax (+49 228)</w:t>
    </w:r>
    <w:r w:rsidR="00215396" w:rsidRPr="00C07326">
      <w:rPr>
        <w:rFonts w:asciiTheme="minorHAnsi" w:hAnsiTheme="minorHAnsi" w:cstheme="minorHAnsi"/>
        <w:sz w:val="22"/>
        <w:szCs w:val="22"/>
      </w:rPr>
      <w:t xml:space="preserve"> 815 2449 ▪ E-Mail:  andrea.pauly</w:t>
    </w:r>
    <w:r w:rsidRPr="00C07326">
      <w:rPr>
        <w:rFonts w:asciiTheme="minorHAnsi" w:hAnsiTheme="minorHAnsi" w:cstheme="minorHAnsi"/>
        <w:sz w:val="22"/>
        <w:szCs w:val="22"/>
      </w:rPr>
      <w:t>@</w:t>
    </w:r>
    <w:r w:rsidR="00331158" w:rsidRPr="00C07326">
      <w:rPr>
        <w:rFonts w:asciiTheme="minorHAnsi" w:hAnsiTheme="minorHAnsi" w:cstheme="minorHAnsi"/>
        <w:sz w:val="22"/>
        <w:szCs w:val="22"/>
      </w:rPr>
      <w:t>un.org</w:t>
    </w:r>
    <w:r w:rsidRPr="00C07326">
      <w:rPr>
        <w:rFonts w:asciiTheme="minorHAnsi" w:hAnsiTheme="minorHAnsi" w:cstheme="minorHAnsi"/>
        <w:sz w:val="22"/>
        <w:szCs w:val="22"/>
      </w:rPr>
      <w:t xml:space="preserve"> ▪ Website: www.cms.int</w:t>
    </w:r>
    <w:r w:rsidR="00215396" w:rsidRPr="00C07326">
      <w:rPr>
        <w:rFonts w:asciiTheme="minorHAnsi" w:hAnsiTheme="minorHAnsi" w:cstheme="minorHAnsi"/>
        <w:sz w:val="22"/>
        <w:szCs w:val="22"/>
      </w:rPr>
      <w:t>/sharks</w:t>
    </w:r>
  </w:p>
  <w:p w14:paraId="6E49E0AC" w14:textId="77777777" w:rsidR="00220C48" w:rsidRDefault="00220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8385" w14:textId="77777777" w:rsidR="000F6C04" w:rsidRDefault="000F6C04" w:rsidP="00220C48">
      <w:r>
        <w:separator/>
      </w:r>
    </w:p>
  </w:footnote>
  <w:footnote w:type="continuationSeparator" w:id="0">
    <w:p w14:paraId="1A15F8F8" w14:textId="77777777" w:rsidR="000F6C04" w:rsidRDefault="000F6C04" w:rsidP="00220C48">
      <w:r>
        <w:continuationSeparator/>
      </w:r>
    </w:p>
  </w:footnote>
  <w:footnote w:type="continuationNotice" w:id="1">
    <w:p w14:paraId="7737DC71" w14:textId="77777777" w:rsidR="005D7ACB" w:rsidRDefault="005D7ACB"/>
  </w:footnote>
  <w:footnote w:id="2">
    <w:p w14:paraId="037CA328" w14:textId="77777777" w:rsidR="009022F5" w:rsidRDefault="009022F5" w:rsidP="009022F5">
      <w:pPr>
        <w:spacing w:after="200" w:line="36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2042D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Signatories to the MOU can propose further species to be listed in </w:t>
      </w:r>
      <w:r>
        <w:rPr>
          <w:rFonts w:asciiTheme="minorHAnsi" w:hAnsiTheme="minorHAnsi" w:cs="Times New Roman"/>
          <w:b/>
          <w:color w:val="4F81BD" w:themeColor="accent1"/>
          <w:sz w:val="24"/>
          <w:szCs w:val="24"/>
          <w:lang w:val="en-GB"/>
        </w:rPr>
        <w:t>Annex 1</w:t>
      </w:r>
      <w:r w:rsidRPr="00F2042D">
        <w:rPr>
          <w:rFonts w:asciiTheme="minorHAnsi" w:hAnsiTheme="minorHAnsi" w:cs="Times New Roman"/>
          <w:color w:val="auto"/>
          <w:sz w:val="24"/>
          <w:szCs w:val="24"/>
          <w:lang w:val="en-GB"/>
        </w:rPr>
        <w:t xml:space="preserve"> of the MOU.</w:t>
      </w:r>
    </w:p>
    <w:p w14:paraId="3E63EA3B" w14:textId="7DFAF28D" w:rsidR="009022F5" w:rsidRPr="009022F5" w:rsidRDefault="009022F5">
      <w:pPr>
        <w:pStyle w:val="FootnoteText"/>
      </w:pPr>
    </w:p>
  </w:footnote>
  <w:footnote w:id="3">
    <w:p w14:paraId="734CF7B5" w14:textId="77777777" w:rsidR="00F86D18" w:rsidRPr="00516DF4" w:rsidRDefault="00F86D18" w:rsidP="00F86D18">
      <w:pPr>
        <w:pStyle w:val="FootnoteText"/>
        <w:rPr>
          <w:rFonts w:asciiTheme="minorHAnsi" w:hAnsiTheme="minorHAnsi"/>
        </w:rPr>
      </w:pPr>
      <w:r w:rsidRPr="00516DF4">
        <w:rPr>
          <w:rStyle w:val="FootnoteReference"/>
          <w:rFonts w:asciiTheme="minorHAnsi" w:hAnsiTheme="minorHAnsi"/>
        </w:rPr>
        <w:footnoteRef/>
      </w:r>
      <w:r w:rsidRPr="00516DF4">
        <w:rPr>
          <w:rFonts w:asciiTheme="minorHAnsi" w:hAnsiTheme="minorHAnsi"/>
        </w:rPr>
        <w:t xml:space="preserve"> See Annexes for Model of </w:t>
      </w:r>
      <w:r>
        <w:rPr>
          <w:rFonts w:asciiTheme="minorHAnsi" w:hAnsiTheme="minorHAnsi"/>
        </w:rPr>
        <w:t>Instrument of Authority</w:t>
      </w:r>
    </w:p>
  </w:footnote>
  <w:footnote w:id="4">
    <w:p w14:paraId="6AC7CE84" w14:textId="77777777" w:rsidR="00B10A1C" w:rsidRPr="009C1F6C" w:rsidRDefault="00B10A1C" w:rsidP="00B10A1C">
      <w:pPr>
        <w:pStyle w:val="Default"/>
        <w:rPr>
          <w:sz w:val="20"/>
          <w:szCs w:val="20"/>
        </w:rPr>
      </w:pPr>
      <w:r w:rsidRPr="009C1F6C">
        <w:rPr>
          <w:rStyle w:val="FootnoteReference"/>
          <w:sz w:val="20"/>
          <w:szCs w:val="20"/>
        </w:rPr>
        <w:footnoteRef/>
      </w:r>
      <w:r w:rsidRPr="009C1F6C">
        <w:rPr>
          <w:sz w:val="20"/>
          <w:szCs w:val="20"/>
        </w:rPr>
        <w:t xml:space="preserve"> This instrument should also be printed on the letterhead of the relevant Minister to unambiguously indicate that the person signing the instrument has authority to do so. However, </w:t>
      </w:r>
      <w:r>
        <w:rPr>
          <w:sz w:val="20"/>
          <w:szCs w:val="20"/>
        </w:rPr>
        <w:t xml:space="preserve">neither </w:t>
      </w:r>
      <w:r w:rsidRPr="009C1F6C">
        <w:rPr>
          <w:sz w:val="20"/>
          <w:szCs w:val="20"/>
        </w:rPr>
        <w:t xml:space="preserve">letterhead </w:t>
      </w:r>
      <w:r>
        <w:rPr>
          <w:sz w:val="20"/>
          <w:szCs w:val="20"/>
        </w:rPr>
        <w:t xml:space="preserve">not </w:t>
      </w:r>
      <w:r w:rsidRPr="009C1F6C">
        <w:rPr>
          <w:sz w:val="20"/>
          <w:szCs w:val="20"/>
        </w:rPr>
        <w:t xml:space="preserve">an official seal </w:t>
      </w:r>
      <w:r>
        <w:rPr>
          <w:sz w:val="20"/>
          <w:szCs w:val="20"/>
        </w:rPr>
        <w:t xml:space="preserve">may </w:t>
      </w:r>
      <w:r w:rsidRPr="009C1F6C">
        <w:rPr>
          <w:sz w:val="20"/>
          <w:szCs w:val="20"/>
        </w:rPr>
        <w:t xml:space="preserve">replace the signature of one of the </w:t>
      </w:r>
      <w:r>
        <w:rPr>
          <w:sz w:val="20"/>
          <w:szCs w:val="20"/>
        </w:rPr>
        <w:t xml:space="preserve">relevant </w:t>
      </w:r>
      <w:r w:rsidRPr="009C1F6C">
        <w:rPr>
          <w:sz w:val="20"/>
          <w:szCs w:val="20"/>
        </w:rPr>
        <w:t>authorities</w:t>
      </w:r>
      <w:r>
        <w:rPr>
          <w:sz w:val="20"/>
          <w:szCs w:val="20"/>
        </w:rPr>
        <w:t xml:space="preserve"> authorized to sign this instrument</w:t>
      </w:r>
      <w:r w:rsidRPr="009C1F6C">
        <w:rPr>
          <w:sz w:val="20"/>
          <w:szCs w:val="20"/>
        </w:rPr>
        <w:t>.</w:t>
      </w:r>
    </w:p>
    <w:p w14:paraId="0E4A9039" w14:textId="77777777" w:rsidR="00B10A1C" w:rsidRDefault="00B10A1C" w:rsidP="00B10A1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65A1" w14:textId="7302248E" w:rsidR="00220C48" w:rsidRPr="00220C48" w:rsidRDefault="00C66341" w:rsidP="00C66341">
    <w:pPr>
      <w:widowControl w:val="0"/>
      <w:tabs>
        <w:tab w:val="clear" w:pos="4513"/>
        <w:tab w:val="clear" w:pos="9026"/>
        <w:tab w:val="center" w:pos="4320"/>
        <w:tab w:val="right" w:pos="8640"/>
      </w:tabs>
      <w:autoSpaceDE w:val="0"/>
      <w:autoSpaceDN w:val="0"/>
      <w:adjustRightInd w:val="0"/>
      <w:jc w:val="right"/>
      <w:rPr>
        <w:rFonts w:ascii="Times New Roman" w:eastAsia="Times New Roman" w:hAnsi="Times New Roman" w:cs="Times New Roman"/>
        <w:color w:val="auto"/>
        <w:sz w:val="20"/>
        <w:szCs w:val="24"/>
        <w:lang w:val="en-US"/>
      </w:rPr>
    </w:pPr>
    <w:r>
      <w:rPr>
        <w:noProof/>
        <w:lang w:val="en-US"/>
      </w:rPr>
      <w:drawing>
        <wp:inline distT="0" distB="0" distL="0" distR="0" wp14:anchorId="34414456" wp14:editId="3100E552">
          <wp:extent cx="1738203" cy="906412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529" cy="9269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F9CFBE" w14:textId="6323F47E" w:rsidR="00220C48" w:rsidRPr="00220C48" w:rsidRDefault="00220C48" w:rsidP="00C66341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C36"/>
    <w:multiLevelType w:val="hybridMultilevel"/>
    <w:tmpl w:val="AA24DA58"/>
    <w:lvl w:ilvl="0" w:tplc="E5B041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9F0EFB"/>
    <w:multiLevelType w:val="hybridMultilevel"/>
    <w:tmpl w:val="B66CEC1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3FC465C"/>
    <w:multiLevelType w:val="hybridMultilevel"/>
    <w:tmpl w:val="18E68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1E7202"/>
    <w:multiLevelType w:val="hybridMultilevel"/>
    <w:tmpl w:val="2EAA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B1CF2"/>
    <w:multiLevelType w:val="hybridMultilevel"/>
    <w:tmpl w:val="593E0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4C66A9"/>
    <w:multiLevelType w:val="hybridMultilevel"/>
    <w:tmpl w:val="5A90DD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248170">
    <w:abstractNumId w:val="3"/>
  </w:num>
  <w:num w:numId="2" w16cid:durableId="614946353">
    <w:abstractNumId w:val="5"/>
  </w:num>
  <w:num w:numId="3" w16cid:durableId="73817332">
    <w:abstractNumId w:val="2"/>
  </w:num>
  <w:num w:numId="4" w16cid:durableId="1658993506">
    <w:abstractNumId w:val="1"/>
  </w:num>
  <w:num w:numId="5" w16cid:durableId="221674367">
    <w:abstractNumId w:val="0"/>
  </w:num>
  <w:num w:numId="6" w16cid:durableId="1069112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0D"/>
    <w:rsid w:val="00002594"/>
    <w:rsid w:val="000050A2"/>
    <w:rsid w:val="00015810"/>
    <w:rsid w:val="0002176D"/>
    <w:rsid w:val="00056F8E"/>
    <w:rsid w:val="000736D3"/>
    <w:rsid w:val="00080721"/>
    <w:rsid w:val="00096056"/>
    <w:rsid w:val="000B5E81"/>
    <w:rsid w:val="000F6C04"/>
    <w:rsid w:val="0010479A"/>
    <w:rsid w:val="00131966"/>
    <w:rsid w:val="001650A9"/>
    <w:rsid w:val="00193E40"/>
    <w:rsid w:val="001B47CF"/>
    <w:rsid w:val="001D74D4"/>
    <w:rsid w:val="001F51A4"/>
    <w:rsid w:val="00202DF7"/>
    <w:rsid w:val="00214CEE"/>
    <w:rsid w:val="00215396"/>
    <w:rsid w:val="00220C48"/>
    <w:rsid w:val="00256063"/>
    <w:rsid w:val="00260CC9"/>
    <w:rsid w:val="00297347"/>
    <w:rsid w:val="002B6288"/>
    <w:rsid w:val="002D1369"/>
    <w:rsid w:val="002D13D2"/>
    <w:rsid w:val="002F29CE"/>
    <w:rsid w:val="002F567C"/>
    <w:rsid w:val="00331158"/>
    <w:rsid w:val="003542EC"/>
    <w:rsid w:val="00391063"/>
    <w:rsid w:val="003E703F"/>
    <w:rsid w:val="003F506C"/>
    <w:rsid w:val="0040264E"/>
    <w:rsid w:val="0040568F"/>
    <w:rsid w:val="00451EDD"/>
    <w:rsid w:val="00496ABF"/>
    <w:rsid w:val="004E698D"/>
    <w:rsid w:val="00500C21"/>
    <w:rsid w:val="00516DF4"/>
    <w:rsid w:val="00521EB9"/>
    <w:rsid w:val="005233E5"/>
    <w:rsid w:val="00576745"/>
    <w:rsid w:val="00591729"/>
    <w:rsid w:val="005D49BE"/>
    <w:rsid w:val="005D5855"/>
    <w:rsid w:val="005D7ACB"/>
    <w:rsid w:val="00651851"/>
    <w:rsid w:val="006534B5"/>
    <w:rsid w:val="00662945"/>
    <w:rsid w:val="0066759A"/>
    <w:rsid w:val="006752C8"/>
    <w:rsid w:val="00692E93"/>
    <w:rsid w:val="00727D45"/>
    <w:rsid w:val="007E37C4"/>
    <w:rsid w:val="007F05B1"/>
    <w:rsid w:val="008172AA"/>
    <w:rsid w:val="00821B17"/>
    <w:rsid w:val="00852E1C"/>
    <w:rsid w:val="00860F95"/>
    <w:rsid w:val="00880152"/>
    <w:rsid w:val="008B22A1"/>
    <w:rsid w:val="009022F5"/>
    <w:rsid w:val="00935391"/>
    <w:rsid w:val="00954E22"/>
    <w:rsid w:val="009770B8"/>
    <w:rsid w:val="009E3E89"/>
    <w:rsid w:val="009F4B70"/>
    <w:rsid w:val="00A050DB"/>
    <w:rsid w:val="00A20A8D"/>
    <w:rsid w:val="00A3784B"/>
    <w:rsid w:val="00A5342C"/>
    <w:rsid w:val="00A56DF8"/>
    <w:rsid w:val="00A70FBB"/>
    <w:rsid w:val="00AC450D"/>
    <w:rsid w:val="00AC5402"/>
    <w:rsid w:val="00B0198E"/>
    <w:rsid w:val="00B062B1"/>
    <w:rsid w:val="00B10A1C"/>
    <w:rsid w:val="00B262AD"/>
    <w:rsid w:val="00B644CA"/>
    <w:rsid w:val="00BC1323"/>
    <w:rsid w:val="00BE73DF"/>
    <w:rsid w:val="00BF018D"/>
    <w:rsid w:val="00C07326"/>
    <w:rsid w:val="00C263EE"/>
    <w:rsid w:val="00C460DC"/>
    <w:rsid w:val="00C55B3D"/>
    <w:rsid w:val="00C5718F"/>
    <w:rsid w:val="00C62B4D"/>
    <w:rsid w:val="00C66341"/>
    <w:rsid w:val="00C82E22"/>
    <w:rsid w:val="00C926C6"/>
    <w:rsid w:val="00CF03F8"/>
    <w:rsid w:val="00CF1097"/>
    <w:rsid w:val="00CF7145"/>
    <w:rsid w:val="00D73618"/>
    <w:rsid w:val="00D82B40"/>
    <w:rsid w:val="00DA3D2E"/>
    <w:rsid w:val="00DB7DC0"/>
    <w:rsid w:val="00DE5532"/>
    <w:rsid w:val="00E166F2"/>
    <w:rsid w:val="00E52C45"/>
    <w:rsid w:val="00E55169"/>
    <w:rsid w:val="00E72E3B"/>
    <w:rsid w:val="00E74804"/>
    <w:rsid w:val="00E77C96"/>
    <w:rsid w:val="00E87E09"/>
    <w:rsid w:val="00EB6508"/>
    <w:rsid w:val="00EC0847"/>
    <w:rsid w:val="00F2042D"/>
    <w:rsid w:val="00F33724"/>
    <w:rsid w:val="00F4093C"/>
    <w:rsid w:val="00F41782"/>
    <w:rsid w:val="00F56BAC"/>
    <w:rsid w:val="00F61523"/>
    <w:rsid w:val="00F66F08"/>
    <w:rsid w:val="00F811A5"/>
    <w:rsid w:val="00F86D18"/>
    <w:rsid w:val="00F92693"/>
    <w:rsid w:val="00FB2C62"/>
    <w:rsid w:val="00FB5841"/>
    <w:rsid w:val="00FD4DA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,"/>
  <w14:docId w14:val="2CFDB68F"/>
  <w15:docId w15:val="{77FCFF2B-6525-463D-A6B8-F56179B3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50D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color w:val="000000" w:themeColor="text1"/>
      <w:sz w:val="14"/>
      <w:szCs w:val="14"/>
      <w:lang w:val="en-ZA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16DF4"/>
    <w:pPr>
      <w:keepNext w:val="0"/>
      <w:keepLines w:val="0"/>
      <w:spacing w:before="480"/>
      <w:outlineLvl w:val="0"/>
    </w:pPr>
    <w:rPr>
      <w:rFonts w:ascii="Calibri" w:eastAsiaTheme="minorHAnsi" w:hAnsi="Calibri" w:cstheme="minorBidi"/>
      <w:bCs w:val="0"/>
      <w:noProof/>
      <w:color w:val="1F497D" w:themeColor="text2"/>
      <w:szCs w:val="44"/>
      <w:lang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DF4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color w:val="auto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5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C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DF4"/>
    <w:rPr>
      <w:rFonts w:ascii="Calibri" w:hAnsi="Calibri"/>
      <w:b/>
      <w:noProof/>
      <w:color w:val="1F497D" w:themeColor="text2"/>
      <w:sz w:val="44"/>
      <w:szCs w:val="44"/>
      <w:lang w:val="en-ZA" w:eastAsia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50D"/>
    <w:rPr>
      <w:rFonts w:asciiTheme="majorHAnsi" w:eastAsiaTheme="majorEastAsia" w:hAnsiTheme="majorHAnsi" w:cstheme="majorBidi"/>
      <w:b/>
      <w:bCs/>
      <w:color w:val="4F81BD" w:themeColor="accent1"/>
      <w:sz w:val="14"/>
      <w:szCs w:val="14"/>
      <w:lang w:val="en-ZA"/>
    </w:rPr>
  </w:style>
  <w:style w:type="character" w:styleId="Strong">
    <w:name w:val="Strong"/>
    <w:basedOn w:val="DefaultParagraphFont"/>
    <w:uiPriority w:val="22"/>
    <w:qFormat/>
    <w:rsid w:val="00AC450D"/>
    <w:rPr>
      <w:b/>
      <w:bCs/>
    </w:rPr>
  </w:style>
  <w:style w:type="paragraph" w:styleId="ListParagraph">
    <w:name w:val="List Paragraph"/>
    <w:basedOn w:val="Normal"/>
    <w:uiPriority w:val="34"/>
    <w:qFormat/>
    <w:rsid w:val="00AC450D"/>
    <w:pPr>
      <w:tabs>
        <w:tab w:val="clear" w:pos="4513"/>
        <w:tab w:val="clear" w:pos="9026"/>
      </w:tabs>
      <w:spacing w:before="100" w:beforeAutospacing="1" w:after="100" w:afterAutospacing="1"/>
      <w:ind w:left="720"/>
      <w:contextualSpacing/>
      <w:jc w:val="both"/>
    </w:pPr>
    <w:rPr>
      <w:rFonts w:asciiTheme="minorHAnsi" w:hAnsiTheme="minorHAnsi"/>
      <w:color w:val="auto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6DF4"/>
    <w:rPr>
      <w:rFonts w:eastAsiaTheme="majorEastAsia" w:cstheme="majorBidi"/>
      <w:b/>
      <w:bCs/>
      <w:sz w:val="44"/>
      <w:szCs w:val="26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0D"/>
    <w:rPr>
      <w:rFonts w:ascii="Tahoma" w:hAnsi="Tahoma" w:cs="Tahoma"/>
      <w:color w:val="000000" w:themeColor="text1"/>
      <w:sz w:val="16"/>
      <w:szCs w:val="16"/>
      <w:lang w:val="en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0C48"/>
    <w:pPr>
      <w:tabs>
        <w:tab w:val="clear" w:pos="4513"/>
        <w:tab w:val="clear" w:pos="9026"/>
      </w:tabs>
    </w:pPr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C4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220C48"/>
    <w:pPr>
      <w:tabs>
        <w:tab w:val="clear" w:pos="4513"/>
        <w:tab w:val="clear" w:pos="9026"/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220C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220C48"/>
    <w:pPr>
      <w:widowControl w:val="0"/>
      <w:tabs>
        <w:tab w:val="clear" w:pos="4513"/>
        <w:tab w:val="clear" w:pos="9026"/>
      </w:tabs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20C48"/>
    <w:rPr>
      <w:rFonts w:ascii="Times New Roman" w:eastAsia="Times New Roman" w:hAnsi="Times New Roman" w:cs="Times New Roman"/>
      <w:i/>
      <w:iCs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220C48"/>
  </w:style>
  <w:style w:type="character" w:customStyle="1" w:styleId="Heading6Char">
    <w:name w:val="Heading 6 Char"/>
    <w:basedOn w:val="DefaultParagraphFont"/>
    <w:link w:val="Heading6"/>
    <w:uiPriority w:val="9"/>
    <w:semiHidden/>
    <w:rsid w:val="00220C48"/>
    <w:rPr>
      <w:rFonts w:asciiTheme="majorHAnsi" w:eastAsiaTheme="majorEastAsia" w:hAnsiTheme="majorHAnsi" w:cstheme="majorBidi"/>
      <w:i/>
      <w:iCs/>
      <w:color w:val="243F60" w:themeColor="accent1" w:themeShade="7F"/>
      <w:sz w:val="14"/>
      <w:szCs w:val="1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220C48"/>
    <w:pPr>
      <w:tabs>
        <w:tab w:val="clear" w:pos="4513"/>
        <w:tab w:val="clear" w:pos="9026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C48"/>
    <w:rPr>
      <w:rFonts w:ascii="Calibri" w:hAnsi="Calibri"/>
      <w:color w:val="000000" w:themeColor="text1"/>
      <w:sz w:val="14"/>
      <w:szCs w:val="14"/>
      <w:lang w:val="en-Z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0847"/>
    <w:pPr>
      <w:keepNext/>
      <w:keepLines/>
      <w:tabs>
        <w:tab w:val="clear" w:pos="4513"/>
        <w:tab w:val="clear" w:pos="9026"/>
      </w:tabs>
      <w:spacing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0847"/>
    <w:pPr>
      <w:tabs>
        <w:tab w:val="clear" w:pos="4513"/>
        <w:tab w:val="clear" w:pos="902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C0847"/>
    <w:pPr>
      <w:tabs>
        <w:tab w:val="clear" w:pos="4513"/>
        <w:tab w:val="clear" w:pos="9026"/>
      </w:tabs>
      <w:spacing w:after="100"/>
      <w:ind w:left="140"/>
    </w:pPr>
  </w:style>
  <w:style w:type="character" w:styleId="Hyperlink">
    <w:name w:val="Hyperlink"/>
    <w:basedOn w:val="DefaultParagraphFont"/>
    <w:uiPriority w:val="99"/>
    <w:unhideWhenUsed/>
    <w:rsid w:val="00EC0847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EC0847"/>
    <w:pPr>
      <w:tabs>
        <w:tab w:val="clear" w:pos="4513"/>
        <w:tab w:val="clear" w:pos="9026"/>
      </w:tabs>
      <w:spacing w:after="100" w:line="276" w:lineRule="auto"/>
      <w:ind w:left="440"/>
    </w:pPr>
    <w:rPr>
      <w:rFonts w:asciiTheme="minorHAnsi" w:eastAsiaTheme="minorEastAsia" w:hAnsiTheme="minorHAnsi"/>
      <w:color w:val="auto"/>
      <w:sz w:val="22"/>
      <w:szCs w:val="22"/>
      <w:lang w:val="en-US" w:eastAsia="ja-JP"/>
    </w:rPr>
  </w:style>
  <w:style w:type="paragraph" w:customStyle="1" w:styleId="Default">
    <w:name w:val="Default"/>
    <w:rsid w:val="00B10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0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9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93C"/>
    <w:rPr>
      <w:rFonts w:ascii="Calibri" w:hAnsi="Calibri"/>
      <w:color w:val="000000" w:themeColor="text1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93C"/>
    <w:rPr>
      <w:rFonts w:ascii="Calibri" w:hAnsi="Calibri"/>
      <w:b/>
      <w:bCs/>
      <w:color w:val="000000" w:themeColor="text1"/>
      <w:sz w:val="20"/>
      <w:szCs w:val="20"/>
      <w:lang w:val="en-ZA"/>
    </w:rPr>
  </w:style>
  <w:style w:type="table" w:styleId="TableGrid">
    <w:name w:val="Table Grid"/>
    <w:basedOn w:val="TableNormal"/>
    <w:uiPriority w:val="59"/>
    <w:rsid w:val="00F3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022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22F5"/>
    <w:rPr>
      <w:rFonts w:ascii="Calibri" w:hAnsi="Calibri"/>
      <w:color w:val="000000" w:themeColor="text1"/>
      <w:sz w:val="20"/>
      <w:szCs w:val="20"/>
      <w:lang w:val="en-ZA"/>
    </w:rPr>
  </w:style>
  <w:style w:type="character" w:styleId="EndnoteReference">
    <w:name w:val="endnote reference"/>
    <w:basedOn w:val="DefaultParagraphFont"/>
    <w:uiPriority w:val="99"/>
    <w:semiHidden/>
    <w:unhideWhenUsed/>
    <w:rsid w:val="009022F5"/>
    <w:rPr>
      <w:vertAlign w:val="superscript"/>
    </w:rPr>
  </w:style>
  <w:style w:type="table" w:styleId="PlainTable2">
    <w:name w:val="Plain Table 2"/>
    <w:basedOn w:val="TableNormal"/>
    <w:uiPriority w:val="42"/>
    <w:rsid w:val="003910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52C45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852E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ms.secretariat@cms.i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3" ma:contentTypeDescription="Create a new document." ma:contentTypeScope="" ma:versionID="4821962efe94017209756c45fff832f1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c6a31ce2c2143a4544573ed5e33dc978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Melanie Virtue</DisplayName>
        <AccountId>24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9BB8F0E5-0C9B-4974-8E58-4C0261B8C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8B43C-C365-485F-8987-57B222A72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45E75-652F-4C6A-AFBF-89C6DFB7C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88A199-C1F9-48F3-B690-AE73F57797B5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Sanfourche</dc:creator>
  <cp:lastModifiedBy>Andrea Pauly</cp:lastModifiedBy>
  <cp:revision>2</cp:revision>
  <cp:lastPrinted>2019-08-26T11:35:00Z</cp:lastPrinted>
  <dcterms:created xsi:type="dcterms:W3CDTF">2023-11-10T12:03:00Z</dcterms:created>
  <dcterms:modified xsi:type="dcterms:W3CDTF">2023-11-10T12:03:00Z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