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94"/>
        <w:tblW w:w="9552" w:type="dxa"/>
        <w:tblLayout w:type="fixed"/>
        <w:tblCellMar>
          <w:top w:w="198" w:type="dxa"/>
        </w:tblCellMar>
        <w:tblLook w:val="0000" w:firstRow="0" w:lastRow="0" w:firstColumn="0" w:lastColumn="0" w:noHBand="0" w:noVBand="0"/>
      </w:tblPr>
      <w:tblGrid>
        <w:gridCol w:w="1527"/>
        <w:gridCol w:w="4413"/>
        <w:gridCol w:w="3612"/>
      </w:tblGrid>
      <w:tr w:rsidR="00E966DE" w:rsidRPr="00FD56E6" w14:paraId="38D2A3B3" w14:textId="77777777" w:rsidTr="00EB3607">
        <w:trPr>
          <w:cantSplit/>
          <w:trHeight w:val="762"/>
        </w:trPr>
        <w:tc>
          <w:tcPr>
            <w:tcW w:w="9552" w:type="dxa"/>
            <w:gridSpan w:val="3"/>
            <w:tcBorders>
              <w:bottom w:val="single" w:sz="4" w:space="0" w:color="auto"/>
            </w:tcBorders>
            <w:tcMar>
              <w:top w:w="85" w:type="dxa"/>
            </w:tcMar>
          </w:tcPr>
          <w:p w14:paraId="3CB9A3EE" w14:textId="2A71F082" w:rsidR="001A259F" w:rsidRPr="001A259F" w:rsidRDefault="00EB3607" w:rsidP="00EB3607">
            <w:pPr>
              <w:tabs>
                <w:tab w:val="left" w:pos="-1057"/>
                <w:tab w:val="left" w:pos="-720"/>
                <w:tab w:val="left" w:pos="0"/>
                <w:tab w:val="left" w:pos="141"/>
                <w:tab w:val="left" w:pos="720"/>
                <w:tab w:val="right" w:pos="8955"/>
              </w:tabs>
              <w:jc w:val="both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7A9E7FA8" wp14:editId="49A4F371">
                  <wp:simplePos x="0" y="0"/>
                  <wp:positionH relativeFrom="column">
                    <wp:posOffset>-48260</wp:posOffset>
                  </wp:positionH>
                  <wp:positionV relativeFrom="page">
                    <wp:posOffset>-21590</wp:posOffset>
                  </wp:positionV>
                  <wp:extent cx="636270" cy="466725"/>
                  <wp:effectExtent l="0" t="0" r="0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NEnvironment_Logo_Spanish_Full_bla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99" b="11667"/>
                          <a:stretch/>
                        </pic:blipFill>
                        <pic:spPr bwMode="auto">
                          <a:xfrm>
                            <a:off x="0" y="0"/>
                            <a:ext cx="63627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613E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2C4D1156" wp14:editId="1F26AC13">
                  <wp:simplePos x="0" y="0"/>
                  <wp:positionH relativeFrom="column">
                    <wp:posOffset>654685</wp:posOffset>
                  </wp:positionH>
                  <wp:positionV relativeFrom="paragraph">
                    <wp:posOffset>-8255</wp:posOffset>
                  </wp:positionV>
                  <wp:extent cx="255905" cy="359410"/>
                  <wp:effectExtent l="0" t="0" r="0" b="2540"/>
                  <wp:wrapNone/>
                  <wp:docPr id="7" name="Picture 8" descr="cms_logo-for_letterhead_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8" descr="cms_logo-for_letterhead_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966DE" w:rsidRPr="006A38CA" w14:paraId="2D85A1D7" w14:textId="77777777" w:rsidTr="00EB3607">
        <w:trPr>
          <w:trHeight w:val="1406"/>
        </w:trPr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</w:tcPr>
          <w:p w14:paraId="03DED363" w14:textId="77777777" w:rsidR="00E966DE" w:rsidRPr="00FD56E6" w:rsidRDefault="00E966DE" w:rsidP="009750BD">
            <w:pPr>
              <w:jc w:val="both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2EB94C7" wp14:editId="4C269EC7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5715</wp:posOffset>
                  </wp:positionV>
                  <wp:extent cx="964528" cy="823595"/>
                  <wp:effectExtent l="0" t="0" r="762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7" t="4031" r="6290" b="3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28" cy="82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</w:tcPr>
          <w:p w14:paraId="166029C6" w14:textId="77777777" w:rsidR="00E966DE" w:rsidRPr="0081661F" w:rsidRDefault="00E966DE" w:rsidP="009750BD">
            <w:pPr>
              <w:spacing w:before="40"/>
              <w:ind w:left="274"/>
              <w:rPr>
                <w:rFonts w:ascii="Arial" w:hAnsi="Arial" w:cs="Arial"/>
                <w:b/>
                <w:bCs/>
                <w:sz w:val="10"/>
                <w:szCs w:val="10"/>
                <w:lang w:val="es-ES"/>
              </w:rPr>
            </w:pPr>
          </w:p>
          <w:p w14:paraId="022F5C3D" w14:textId="77777777" w:rsidR="00E966DE" w:rsidRPr="00F73717" w:rsidRDefault="00E966DE" w:rsidP="009750BD">
            <w:pPr>
              <w:spacing w:before="40"/>
              <w:ind w:left="274"/>
              <w:rPr>
                <w:rFonts w:ascii="Arial" w:hAnsi="Arial" w:cs="Arial"/>
                <w:b/>
                <w:bCs/>
                <w:lang w:val="es-ES"/>
              </w:rPr>
            </w:pPr>
            <w:r w:rsidRPr="00F73717">
              <w:rPr>
                <w:rFonts w:ascii="Arial" w:hAnsi="Arial" w:cs="Arial"/>
                <w:b/>
                <w:bCs/>
                <w:lang w:val="es-ES"/>
              </w:rPr>
              <w:t>MEMORANDO DE ENTENDIMIENTO SOBRE LA CONSERVACI</w:t>
            </w:r>
            <w:r w:rsidRPr="009A5554">
              <w:rPr>
                <w:rFonts w:ascii="Arial" w:hAnsi="Arial" w:cs="Arial"/>
                <w:b/>
                <w:bCs/>
                <w:lang w:val="es-ES"/>
              </w:rPr>
              <w:t>Ó</w:t>
            </w:r>
            <w:r w:rsidRPr="00F73717">
              <w:rPr>
                <w:rFonts w:ascii="Arial" w:hAnsi="Arial" w:cs="Arial"/>
                <w:b/>
                <w:bCs/>
                <w:lang w:val="es-ES"/>
              </w:rPr>
              <w:t>N DE TIBURONES MIGRATORIOS</w:t>
            </w:r>
          </w:p>
        </w:tc>
        <w:tc>
          <w:tcPr>
            <w:tcW w:w="3612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</w:tcPr>
          <w:p w14:paraId="6DF23253" w14:textId="77777777" w:rsidR="00E966DE" w:rsidRPr="0081661F" w:rsidRDefault="00E966DE" w:rsidP="009750BD">
            <w:pPr>
              <w:spacing w:before="40" w:after="40"/>
              <w:rPr>
                <w:rFonts w:ascii="Arial" w:hAnsi="Arial" w:cs="Arial"/>
                <w:sz w:val="10"/>
                <w:szCs w:val="10"/>
                <w:lang w:val="es-ES"/>
              </w:rPr>
            </w:pPr>
          </w:p>
          <w:p w14:paraId="7F8193C2" w14:textId="6A36BEBC" w:rsidR="00E966DE" w:rsidRPr="00B96E9B" w:rsidRDefault="00E966DE" w:rsidP="009750BD">
            <w:pPr>
              <w:spacing w:before="40" w:after="40"/>
              <w:rPr>
                <w:rFonts w:ascii="Arial" w:hAnsi="Arial" w:cs="Arial"/>
                <w:lang w:val="es-ES"/>
              </w:rPr>
            </w:pPr>
            <w:r w:rsidRPr="00B96E9B">
              <w:rPr>
                <w:rFonts w:ascii="Arial" w:hAnsi="Arial" w:cs="Arial"/>
                <w:lang w:val="es-ES"/>
              </w:rPr>
              <w:t>CMS/Sharks/MOS</w:t>
            </w:r>
            <w:r w:rsidR="00AF02E7">
              <w:rPr>
                <w:rFonts w:ascii="Arial" w:hAnsi="Arial" w:cs="Arial"/>
                <w:lang w:val="es-ES"/>
              </w:rPr>
              <w:t>5</w:t>
            </w:r>
            <w:r w:rsidRPr="00B96E9B">
              <w:rPr>
                <w:rFonts w:ascii="Arial" w:hAnsi="Arial" w:cs="Arial"/>
                <w:lang w:val="es-ES"/>
              </w:rPr>
              <w:t>/Doc.</w:t>
            </w:r>
          </w:p>
          <w:p w14:paraId="290E891E" w14:textId="08377F29" w:rsidR="00E966DE" w:rsidRPr="00323517" w:rsidRDefault="0056535F" w:rsidP="009750BD">
            <w:pPr>
              <w:spacing w:before="40" w:after="40"/>
              <w:rPr>
                <w:rFonts w:ascii="Arial" w:hAnsi="Arial" w:cs="Arial"/>
                <w:lang w:val="es-ES"/>
              </w:rPr>
            </w:pPr>
            <w:r w:rsidRPr="006A38CA">
              <w:rPr>
                <w:rFonts w:ascii="Arial" w:hAnsi="Arial" w:cs="Arial"/>
                <w:highlight w:val="yellow"/>
                <w:lang w:val="es-ES"/>
              </w:rPr>
              <w:t>FECHA</w:t>
            </w:r>
            <w:r w:rsidR="00FE1D65" w:rsidRPr="006A38CA">
              <w:rPr>
                <w:rFonts w:ascii="Arial" w:hAnsi="Arial" w:cs="Arial"/>
                <w:highlight w:val="yellow"/>
                <w:lang w:val="es-ES"/>
              </w:rPr>
              <w:t xml:space="preserve"> de</w:t>
            </w:r>
            <w:r w:rsidR="00E966DE" w:rsidRPr="006A38CA">
              <w:rPr>
                <w:rFonts w:ascii="Arial" w:hAnsi="Arial" w:cs="Arial"/>
                <w:highlight w:val="yellow"/>
                <w:lang w:val="es-ES"/>
              </w:rPr>
              <w:t xml:space="preserve"> 202</w:t>
            </w:r>
            <w:r w:rsidR="00AF02E7">
              <w:rPr>
                <w:rFonts w:ascii="Arial" w:hAnsi="Arial" w:cs="Arial"/>
                <w:lang w:val="es-ES"/>
              </w:rPr>
              <w:t>6</w:t>
            </w:r>
          </w:p>
          <w:p w14:paraId="2DAEFF51" w14:textId="77777777" w:rsidR="00E966DE" w:rsidRPr="00E66323" w:rsidRDefault="00E966DE" w:rsidP="009750BD">
            <w:pPr>
              <w:spacing w:before="40" w:after="40"/>
              <w:rPr>
                <w:lang w:val="es-ES"/>
              </w:rPr>
            </w:pPr>
            <w:r w:rsidRPr="00F73871">
              <w:rPr>
                <w:rFonts w:ascii="Arial" w:hAnsi="Arial" w:cs="Arial"/>
                <w:lang w:val="es-ES"/>
              </w:rPr>
              <w:t xml:space="preserve">Original: </w:t>
            </w:r>
            <w:proofErr w:type="gramStart"/>
            <w:r w:rsidRPr="00F73871">
              <w:rPr>
                <w:rFonts w:ascii="Arial" w:hAnsi="Arial" w:cs="Arial"/>
                <w:lang w:val="es-ES"/>
              </w:rPr>
              <w:t>Inglés</w:t>
            </w:r>
            <w:proofErr w:type="gramEnd"/>
          </w:p>
        </w:tc>
      </w:tr>
    </w:tbl>
    <w:p w14:paraId="4E9B14C4" w14:textId="1E07EA54" w:rsidR="00E966DE" w:rsidRPr="00E966DE" w:rsidRDefault="00AF02E7" w:rsidP="00E966D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Arial" w:eastAsia="Times New Roman" w:hAnsi="Arial" w:cs="Arial"/>
          <w:spacing w:val="-4"/>
          <w:lang w:val="es-ES"/>
        </w:rPr>
      </w:pPr>
      <w:r>
        <w:rPr>
          <w:rFonts w:ascii="Arial" w:eastAsia="Times New Roman" w:hAnsi="Arial" w:cs="Arial"/>
          <w:spacing w:val="-4"/>
          <w:lang w:val="es-ES"/>
        </w:rPr>
        <w:t>5</w:t>
      </w:r>
      <w:r w:rsidR="00E966DE" w:rsidRPr="00E966DE">
        <w:rPr>
          <w:rFonts w:ascii="Arial" w:eastAsia="Times New Roman" w:hAnsi="Arial" w:cs="Arial"/>
          <w:spacing w:val="-4"/>
          <w:vertAlign w:val="superscript"/>
          <w:lang w:val="es-ES"/>
        </w:rPr>
        <w:t xml:space="preserve">a </w:t>
      </w:r>
      <w:r w:rsidR="00E966DE" w:rsidRPr="00E966DE">
        <w:rPr>
          <w:rFonts w:ascii="Arial" w:eastAsia="Times New Roman" w:hAnsi="Arial" w:cs="Arial"/>
          <w:spacing w:val="-4"/>
          <w:lang w:val="es-ES"/>
        </w:rPr>
        <w:t xml:space="preserve">Reunión de los Signatarios </w:t>
      </w:r>
    </w:p>
    <w:p w14:paraId="2E788E47" w14:textId="30FD0002" w:rsidR="00E966DE" w:rsidRPr="00E966DE" w:rsidRDefault="00E966DE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lang w:val="es-ES"/>
        </w:rPr>
      </w:pPr>
      <w:r w:rsidRPr="00E966DE">
        <w:rPr>
          <w:rFonts w:ascii="Arial" w:eastAsia="Times New Roman" w:hAnsi="Arial" w:cs="Arial"/>
          <w:bCs/>
          <w:lang w:val="es-ES"/>
        </w:rPr>
        <w:t>Bonn,</w:t>
      </w:r>
      <w:r w:rsidR="00AF02E7">
        <w:rPr>
          <w:rFonts w:ascii="Arial" w:eastAsia="Times New Roman" w:hAnsi="Arial" w:cs="Arial"/>
          <w:bCs/>
          <w:lang w:val="es-ES"/>
        </w:rPr>
        <w:t xml:space="preserve"> </w:t>
      </w:r>
      <w:r w:rsidRPr="00E966DE">
        <w:rPr>
          <w:rFonts w:ascii="Arial" w:eastAsia="Times New Roman" w:hAnsi="Arial" w:cs="Arial"/>
          <w:bCs/>
          <w:lang w:val="es-ES"/>
        </w:rPr>
        <w:t xml:space="preserve">28 de </w:t>
      </w:r>
      <w:r w:rsidR="00AF02E7">
        <w:rPr>
          <w:rFonts w:ascii="Arial" w:eastAsia="Times New Roman" w:hAnsi="Arial" w:cs="Arial"/>
          <w:bCs/>
          <w:lang w:val="es-ES"/>
        </w:rPr>
        <w:t>mayo – 13</w:t>
      </w:r>
      <w:r w:rsidRPr="00E966DE">
        <w:rPr>
          <w:rFonts w:ascii="Arial" w:eastAsia="Times New Roman" w:hAnsi="Arial" w:cs="Arial"/>
          <w:bCs/>
          <w:lang w:val="es-ES"/>
        </w:rPr>
        <w:t xml:space="preserve"> de ma</w:t>
      </w:r>
      <w:r w:rsidR="00AF02E7">
        <w:rPr>
          <w:rFonts w:ascii="Arial" w:eastAsia="Times New Roman" w:hAnsi="Arial" w:cs="Arial"/>
          <w:bCs/>
          <w:lang w:val="es-ES"/>
        </w:rPr>
        <w:t>yo</w:t>
      </w:r>
      <w:r w:rsidRPr="00E966DE">
        <w:rPr>
          <w:rFonts w:ascii="Arial" w:eastAsia="Times New Roman" w:hAnsi="Arial" w:cs="Arial"/>
          <w:bCs/>
          <w:lang w:val="es-ES"/>
        </w:rPr>
        <w:t xml:space="preserve"> 202</w:t>
      </w:r>
      <w:r w:rsidR="00AF02E7">
        <w:rPr>
          <w:rFonts w:ascii="Arial" w:eastAsia="Times New Roman" w:hAnsi="Arial" w:cs="Arial"/>
          <w:bCs/>
          <w:lang w:val="es-ES"/>
        </w:rPr>
        <w:t>7</w:t>
      </w:r>
    </w:p>
    <w:p w14:paraId="61F702EC" w14:textId="7ABAB722" w:rsidR="00E966DE" w:rsidRDefault="00E966DE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  <w:r w:rsidRPr="00E966DE">
        <w:rPr>
          <w:rFonts w:ascii="Arial" w:eastAsia="Times New Roman" w:hAnsi="Arial" w:cs="Arial"/>
          <w:bCs/>
          <w:lang w:val="es-ES"/>
        </w:rPr>
        <w:t xml:space="preserve">Orden del día </w:t>
      </w:r>
    </w:p>
    <w:p w14:paraId="66D5FF68" w14:textId="3AB429D9" w:rsidR="00E966DE" w:rsidRDefault="00E966DE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p w14:paraId="36E64CA5" w14:textId="1A797503" w:rsidR="00B96E9B" w:rsidRDefault="00B96E9B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p w14:paraId="3F8AFF3E" w14:textId="77777777" w:rsidR="00AF02E7" w:rsidRPr="00665047" w:rsidRDefault="00AF02E7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p w14:paraId="7CE3F16A" w14:textId="77777777" w:rsidR="00665047" w:rsidRPr="00665047" w:rsidRDefault="00665047" w:rsidP="00665047">
      <w:pPr>
        <w:jc w:val="center"/>
        <w:rPr>
          <w:rFonts w:ascii="Arial" w:hAnsi="Arial" w:cs="Arial"/>
          <w:i/>
          <w:lang w:val="es-ES"/>
        </w:rPr>
      </w:pPr>
      <w:r w:rsidRPr="00665047">
        <w:rPr>
          <w:rFonts w:ascii="Arial" w:hAnsi="Arial" w:cs="Arial"/>
          <w:b/>
          <w:lang w:val="es-ES"/>
        </w:rPr>
        <w:t>MODELO DE PRESENTACIÓN DE PROPUESTAS PARA ENMENDAR EL ANEXO 1 DEL MDE</w:t>
      </w:r>
    </w:p>
    <w:p w14:paraId="4FB16272" w14:textId="77777777" w:rsidR="00665047" w:rsidRPr="00665047" w:rsidRDefault="00665047" w:rsidP="00665047">
      <w:pPr>
        <w:jc w:val="center"/>
        <w:rPr>
          <w:rFonts w:ascii="Arial" w:hAnsi="Arial" w:cs="Arial"/>
          <w:i/>
          <w:lang w:val="es-ES"/>
        </w:rPr>
      </w:pPr>
    </w:p>
    <w:p w14:paraId="631AA1D4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</w:p>
    <w:p w14:paraId="0FBF29DF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A. PROPUESTA</w:t>
      </w:r>
    </w:p>
    <w:p w14:paraId="67467460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B. PROPONENTE</w:t>
      </w:r>
    </w:p>
    <w:p w14:paraId="27EC7B7F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C. FUNDAMENTACIÓN DE LA PROPUESTA</w:t>
      </w:r>
    </w:p>
    <w:p w14:paraId="610E0D84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1. Taxonomía</w:t>
      </w:r>
    </w:p>
    <w:p w14:paraId="73295BFD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1.1 Clase</w:t>
      </w:r>
    </w:p>
    <w:p w14:paraId="14BAED5A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1.2 Orden</w:t>
      </w:r>
    </w:p>
    <w:p w14:paraId="623053A9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1.3 Familia</w:t>
      </w:r>
    </w:p>
    <w:p w14:paraId="73065C8C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1.4 Género o especie y, en su caso, subespecie, incluidos el autor y el año</w:t>
      </w:r>
    </w:p>
    <w:p w14:paraId="5619651D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1.5 Sinónimos científicos</w:t>
      </w:r>
    </w:p>
    <w:p w14:paraId="2748E5EC" w14:textId="77777777" w:rsidR="00665047" w:rsidRPr="00665047" w:rsidRDefault="00665047" w:rsidP="00665047">
      <w:pPr>
        <w:ind w:left="1800" w:hanging="36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1.6 Nombre o nombres comunes, en todos los idiomas aplicables utilizados por la Convención</w:t>
      </w:r>
    </w:p>
    <w:p w14:paraId="27E70388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2. Visión general (deberá incluir un resumen de los puntos clave de 3.1/3.2 y 4.2)</w:t>
      </w:r>
    </w:p>
    <w:p w14:paraId="03AE2A9F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3. Migraciones</w:t>
      </w:r>
    </w:p>
    <w:p w14:paraId="4BA5D7B3" w14:textId="77777777" w:rsidR="00665047" w:rsidRPr="00665047" w:rsidRDefault="00665047" w:rsidP="00665047">
      <w:pPr>
        <w:ind w:left="144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 xml:space="preserve">3.1 Tipos de desplazamiento, distancia, carácter cíclico y previsible de la migración, utilizando las categorías acordadas en el párrafo 11 </w:t>
      </w:r>
      <w:proofErr w:type="spellStart"/>
      <w:r w:rsidRPr="00665047">
        <w:rPr>
          <w:rFonts w:ascii="Arial" w:hAnsi="Arial" w:cs="Arial"/>
          <w:color w:val="000000"/>
          <w:lang w:val="es-ES" w:eastAsia="en-GB"/>
        </w:rPr>
        <w:t>Outcome</w:t>
      </w:r>
      <w:proofErr w:type="spellEnd"/>
      <w:r w:rsidRPr="00665047">
        <w:rPr>
          <w:rFonts w:ascii="Arial" w:hAnsi="Arial" w:cs="Arial"/>
          <w:color w:val="000000"/>
          <w:lang w:val="es-ES" w:eastAsia="en-GB"/>
        </w:rPr>
        <w:t xml:space="preserve"> 3.2 </w:t>
      </w:r>
    </w:p>
    <w:p w14:paraId="3450C1E0" w14:textId="77777777" w:rsidR="00665047" w:rsidRPr="00665047" w:rsidRDefault="00665047" w:rsidP="00665047">
      <w:pPr>
        <w:ind w:left="144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3.2 Proporción de la población migrante, y razones para considerarla una proporción considerable</w:t>
      </w:r>
    </w:p>
    <w:p w14:paraId="0B7148EE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4. Datos biológicos (distintos de la migración)</w:t>
      </w:r>
    </w:p>
    <w:p w14:paraId="140782B8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 xml:space="preserve">4.1 Distribución (actual e histórica) </w:t>
      </w:r>
    </w:p>
    <w:p w14:paraId="7F2E7F6B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4.2 Población (estimaciones y tendencias)</w:t>
      </w:r>
    </w:p>
    <w:p w14:paraId="35DB1D04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4.3 Hábitat (breve descripción y tendencias)</w:t>
      </w:r>
    </w:p>
    <w:p w14:paraId="31F4E0B8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4.4 Características biológicas</w:t>
      </w:r>
    </w:p>
    <w:p w14:paraId="1A5DCA83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 xml:space="preserve">4.5 Función del taxón en su ecosistema </w:t>
      </w:r>
    </w:p>
    <w:p w14:paraId="6D2E7672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 xml:space="preserve">5. Estado de conservación y amenazas </w:t>
      </w:r>
    </w:p>
    <w:p w14:paraId="2A82DD24" w14:textId="77777777" w:rsidR="00665047" w:rsidRPr="00665047" w:rsidRDefault="00665047" w:rsidP="00665047">
      <w:pPr>
        <w:ind w:left="144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5.1 Evaluación de la Lista Roja de la UICN (si se dispone)</w:t>
      </w:r>
    </w:p>
    <w:p w14:paraId="796A6CF1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lastRenderedPageBreak/>
        <w:tab/>
        <w:t xml:space="preserve">5.2 Información equivalente concerniente a la evaluación del estado de conservación </w:t>
      </w:r>
    </w:p>
    <w:p w14:paraId="02E2429B" w14:textId="77777777" w:rsidR="00665047" w:rsidRPr="00665047" w:rsidRDefault="00665047" w:rsidP="00665047">
      <w:pPr>
        <w:ind w:left="144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5.3 Amenazas para la población (factores, intensidad)</w:t>
      </w:r>
      <w:r w:rsidRPr="00665047">
        <w:rPr>
          <w:rFonts w:ascii="Arial" w:hAnsi="Arial" w:cs="Arial"/>
          <w:color w:val="000000"/>
          <w:lang w:val="es-ES" w:eastAsia="en-GB"/>
        </w:rPr>
        <w:tab/>
      </w:r>
    </w:p>
    <w:p w14:paraId="3D21DAE6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5.4 Amenazas especialmente relacionadas con las migraciones</w:t>
      </w:r>
    </w:p>
    <w:p w14:paraId="56D771F0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5.5 Utilización nacional e internacional</w:t>
      </w:r>
      <w:r w:rsidRPr="00665047">
        <w:rPr>
          <w:rFonts w:ascii="Arial" w:hAnsi="Arial" w:cs="Arial"/>
          <w:color w:val="000000"/>
          <w:lang w:val="es-ES" w:eastAsia="en-GB"/>
        </w:rPr>
        <w:tab/>
      </w:r>
    </w:p>
    <w:p w14:paraId="47C35FF2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 xml:space="preserve">6. Estado de protección y gestión de la especie </w:t>
      </w:r>
    </w:p>
    <w:p w14:paraId="2D44B1C3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</w:r>
      <w:r w:rsidRPr="00665047">
        <w:rPr>
          <w:rFonts w:ascii="Arial" w:hAnsi="Arial" w:cs="Arial"/>
          <w:color w:val="000000"/>
          <w:lang w:val="es-ES" w:eastAsia="en-GB"/>
        </w:rPr>
        <w:tab/>
        <w:t>6.1 Situación de la protección nacional</w:t>
      </w:r>
    </w:p>
    <w:p w14:paraId="3F64606E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6.2 Situación de la protección internacional</w:t>
      </w:r>
    </w:p>
    <w:p w14:paraId="08D42698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6.3 Medidas de gestión</w:t>
      </w:r>
    </w:p>
    <w:p w14:paraId="4DD94566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6.4 Conservación del hábitat</w:t>
      </w:r>
    </w:p>
    <w:p w14:paraId="23482C07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6.5 Seguimiento de la población</w:t>
      </w:r>
    </w:p>
    <w:p w14:paraId="22CDD772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</w:r>
    </w:p>
    <w:p w14:paraId="4DCEEE28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br w:type="page"/>
      </w:r>
    </w:p>
    <w:p w14:paraId="169341C9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lastRenderedPageBreak/>
        <w:tab/>
        <w:t>7. Efectos de la enmienda propuesta</w:t>
      </w:r>
    </w:p>
    <w:p w14:paraId="2A4F79E9" w14:textId="77777777" w:rsidR="00665047" w:rsidRPr="00665047" w:rsidRDefault="00665047" w:rsidP="00665047">
      <w:pPr>
        <w:ind w:left="72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7.1 Beneficios previstos de la enmienda</w:t>
      </w:r>
    </w:p>
    <w:p w14:paraId="4604BAD5" w14:textId="77777777" w:rsidR="00665047" w:rsidRPr="00665047" w:rsidRDefault="00665047" w:rsidP="00665047">
      <w:pPr>
        <w:ind w:left="1440"/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>7.2 Posibles riesgos de la enmienda</w:t>
      </w:r>
    </w:p>
    <w:p w14:paraId="3E805964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</w:p>
    <w:p w14:paraId="5CF22D44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8. Estados del área de distribución</w:t>
      </w:r>
    </w:p>
    <w:p w14:paraId="51BF5EAC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</w:p>
    <w:p w14:paraId="359FC593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9. Consultas</w:t>
      </w:r>
    </w:p>
    <w:p w14:paraId="4D6B711E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</w:p>
    <w:p w14:paraId="2DDF6823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10. Otras observaciones</w:t>
      </w:r>
    </w:p>
    <w:p w14:paraId="6EAAD131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</w:r>
    </w:p>
    <w:p w14:paraId="2A2833C5" w14:textId="77777777" w:rsidR="00665047" w:rsidRPr="00665047" w:rsidRDefault="00665047" w:rsidP="00665047">
      <w:pPr>
        <w:rPr>
          <w:rFonts w:ascii="Arial" w:hAnsi="Arial" w:cs="Arial"/>
          <w:color w:val="000000"/>
          <w:lang w:val="es-ES" w:eastAsia="en-GB"/>
        </w:rPr>
      </w:pPr>
      <w:r w:rsidRPr="00665047">
        <w:rPr>
          <w:rFonts w:ascii="Arial" w:hAnsi="Arial" w:cs="Arial"/>
          <w:color w:val="000000"/>
          <w:lang w:val="es-ES" w:eastAsia="en-GB"/>
        </w:rPr>
        <w:tab/>
        <w:t>11. Referencias</w:t>
      </w:r>
    </w:p>
    <w:p w14:paraId="7F19A9FF" w14:textId="77777777" w:rsidR="00AF02E7" w:rsidRDefault="00AF02E7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p w14:paraId="6A68BC44" w14:textId="77777777" w:rsidR="00AF02E7" w:rsidRDefault="00AF02E7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p w14:paraId="061FC954" w14:textId="77777777" w:rsidR="00AF02E7" w:rsidRDefault="00AF02E7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p w14:paraId="72361092" w14:textId="77777777" w:rsidR="00AF02E7" w:rsidRPr="00E966DE" w:rsidRDefault="00AF02E7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sectPr w:rsidR="00AF02E7" w:rsidRPr="00E966DE" w:rsidSect="001A259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6" w:h="16838" w:code="9"/>
      <w:pgMar w:top="1138" w:right="1138" w:bottom="1138" w:left="113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6ED21" w14:textId="77777777" w:rsidR="003A160B" w:rsidRDefault="003A160B" w:rsidP="00E966DE">
      <w:pPr>
        <w:spacing w:after="0" w:line="240" w:lineRule="auto"/>
      </w:pPr>
      <w:r>
        <w:separator/>
      </w:r>
    </w:p>
  </w:endnote>
  <w:endnote w:type="continuationSeparator" w:id="0">
    <w:p w14:paraId="52A20740" w14:textId="77777777" w:rsidR="003A160B" w:rsidRDefault="003A160B" w:rsidP="00E96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134084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7FF59FB6" w14:textId="5F562366" w:rsidR="002E7625" w:rsidRPr="002E7625" w:rsidRDefault="002E7625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2E7625">
          <w:rPr>
            <w:rFonts w:ascii="Arial" w:hAnsi="Arial" w:cs="Arial"/>
            <w:sz w:val="18"/>
            <w:szCs w:val="18"/>
          </w:rPr>
          <w:fldChar w:fldCharType="begin"/>
        </w:r>
        <w:r w:rsidRPr="002E7625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E7625">
          <w:rPr>
            <w:rFonts w:ascii="Arial" w:hAnsi="Arial" w:cs="Arial"/>
            <w:sz w:val="18"/>
            <w:szCs w:val="18"/>
          </w:rPr>
          <w:fldChar w:fldCharType="separate"/>
        </w:r>
        <w:r w:rsidRPr="002E7625">
          <w:rPr>
            <w:rFonts w:ascii="Arial" w:hAnsi="Arial" w:cs="Arial"/>
            <w:noProof/>
            <w:sz w:val="18"/>
            <w:szCs w:val="18"/>
          </w:rPr>
          <w:t>2</w:t>
        </w:r>
        <w:r w:rsidRPr="002E7625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34F52EFA" w14:textId="77777777" w:rsidR="003349CA" w:rsidRDefault="003349C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117400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1D3B48F7" w14:textId="4E29EF9C" w:rsidR="002E7625" w:rsidRPr="002E7625" w:rsidRDefault="002E7625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2E7625">
          <w:rPr>
            <w:rFonts w:ascii="Arial" w:hAnsi="Arial" w:cs="Arial"/>
            <w:sz w:val="18"/>
            <w:szCs w:val="18"/>
          </w:rPr>
          <w:fldChar w:fldCharType="begin"/>
        </w:r>
        <w:r w:rsidRPr="002E7625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E7625">
          <w:rPr>
            <w:rFonts w:ascii="Arial" w:hAnsi="Arial" w:cs="Arial"/>
            <w:sz w:val="18"/>
            <w:szCs w:val="18"/>
          </w:rPr>
          <w:fldChar w:fldCharType="separate"/>
        </w:r>
        <w:r w:rsidRPr="002E7625">
          <w:rPr>
            <w:rFonts w:ascii="Arial" w:hAnsi="Arial" w:cs="Arial"/>
            <w:noProof/>
            <w:sz w:val="18"/>
            <w:szCs w:val="18"/>
          </w:rPr>
          <w:t>2</w:t>
        </w:r>
        <w:r w:rsidRPr="002E7625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25CDF76A" w14:textId="77777777" w:rsidR="003349CA" w:rsidRDefault="003349C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D6746" w14:textId="0EF203E2" w:rsidR="003E6A17" w:rsidRPr="003E6A17" w:rsidRDefault="003E6A17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318AE" w14:textId="77777777" w:rsidR="003A160B" w:rsidRDefault="003A160B" w:rsidP="00E966DE">
      <w:pPr>
        <w:spacing w:after="0" w:line="240" w:lineRule="auto"/>
      </w:pPr>
      <w:r>
        <w:separator/>
      </w:r>
    </w:p>
  </w:footnote>
  <w:footnote w:type="continuationSeparator" w:id="0">
    <w:p w14:paraId="1DF5EC67" w14:textId="77777777" w:rsidR="003A160B" w:rsidRDefault="003A160B" w:rsidP="00E96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1E03" w14:textId="1CA51D78" w:rsidR="00567902" w:rsidRDefault="003E6A17" w:rsidP="002E7625">
    <w:pPr>
      <w:pStyle w:val="Heading11"/>
      <w:keepNext w:val="0"/>
      <w:pBdr>
        <w:bottom w:val="single" w:sz="4" w:space="1" w:color="auto"/>
      </w:pBdr>
      <w:spacing w:before="0"/>
    </w:pPr>
    <w:r>
      <w:rPr>
        <w:rFonts w:ascii="Arial" w:hAnsi="Arial" w:cs="Arial"/>
        <w:i/>
        <w:color w:val="auto"/>
        <w:sz w:val="18"/>
        <w:szCs w:val="18"/>
      </w:rPr>
      <w:t>CMS/Sharks/MOS</w:t>
    </w:r>
    <w:r w:rsidR="00AF02E7">
      <w:rPr>
        <w:rFonts w:ascii="Arial" w:hAnsi="Arial" w:cs="Arial"/>
        <w:i/>
        <w:color w:val="auto"/>
        <w:sz w:val="18"/>
        <w:szCs w:val="18"/>
      </w:rPr>
      <w:t>5</w:t>
    </w:r>
    <w:r>
      <w:rPr>
        <w:rFonts w:ascii="Arial" w:hAnsi="Arial" w:cs="Arial"/>
        <w:i/>
        <w:color w:val="auto"/>
        <w:sz w:val="18"/>
        <w:szCs w:val="18"/>
      </w:rPr>
      <w:t>/</w:t>
    </w:r>
    <w:proofErr w:type="spellStart"/>
    <w:r>
      <w:rPr>
        <w:rFonts w:ascii="Arial" w:hAnsi="Arial" w:cs="Arial"/>
        <w:i/>
        <w:color w:val="auto"/>
        <w:sz w:val="18"/>
        <w:szCs w:val="18"/>
      </w:rPr>
      <w:t>Doc.</w:t>
    </w:r>
    <w:r w:rsidR="002E7625">
      <w:rPr>
        <w:rFonts w:ascii="Arial" w:hAnsi="Arial" w:cs="Arial"/>
        <w:i/>
        <w:color w:val="auto"/>
        <w:sz w:val="18"/>
        <w:szCs w:val="18"/>
      </w:rPr>
      <w:t>XX</w:t>
    </w:r>
    <w:proofErr w:type="spellEnd"/>
  </w:p>
  <w:p w14:paraId="6EA7BB61" w14:textId="77777777" w:rsidR="003349CA" w:rsidRDefault="003349C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0BD6" w14:textId="29E74FB9" w:rsidR="002E7625" w:rsidRDefault="002E7625" w:rsidP="002E7625">
    <w:pPr>
      <w:pStyle w:val="Heading11"/>
      <w:keepNext w:val="0"/>
      <w:pBdr>
        <w:bottom w:val="single" w:sz="4" w:space="1" w:color="auto"/>
      </w:pBdr>
      <w:spacing w:before="0"/>
      <w:jc w:val="right"/>
    </w:pPr>
    <w:r>
      <w:rPr>
        <w:rFonts w:ascii="Arial" w:hAnsi="Arial" w:cs="Arial"/>
        <w:i/>
        <w:color w:val="auto"/>
        <w:sz w:val="18"/>
        <w:szCs w:val="18"/>
      </w:rPr>
      <w:t>CMS/Sharks/MOS</w:t>
    </w:r>
    <w:r w:rsidR="00AF02E7">
      <w:rPr>
        <w:rFonts w:ascii="Arial" w:hAnsi="Arial" w:cs="Arial"/>
        <w:i/>
        <w:color w:val="auto"/>
        <w:sz w:val="18"/>
        <w:szCs w:val="18"/>
      </w:rPr>
      <w:t>5</w:t>
    </w:r>
    <w:r>
      <w:rPr>
        <w:rFonts w:ascii="Arial" w:hAnsi="Arial" w:cs="Arial"/>
        <w:i/>
        <w:color w:val="auto"/>
        <w:sz w:val="18"/>
        <w:szCs w:val="18"/>
      </w:rPr>
      <w:t>/</w:t>
    </w:r>
    <w:proofErr w:type="spellStart"/>
    <w:r>
      <w:rPr>
        <w:rFonts w:ascii="Arial" w:hAnsi="Arial" w:cs="Arial"/>
        <w:i/>
        <w:color w:val="auto"/>
        <w:sz w:val="18"/>
        <w:szCs w:val="18"/>
      </w:rPr>
      <w:t>Doc.XX</w:t>
    </w:r>
    <w:proofErr w:type="spellEnd"/>
  </w:p>
  <w:p w14:paraId="0A4D9E42" w14:textId="77777777" w:rsidR="002E7625" w:rsidRDefault="002E7625">
    <w:pPr>
      <w:pStyle w:val="Header"/>
    </w:pPr>
  </w:p>
  <w:p w14:paraId="7C5DA264" w14:textId="77777777" w:rsidR="003349CA" w:rsidRDefault="003349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2921"/>
    <w:multiLevelType w:val="hybridMultilevel"/>
    <w:tmpl w:val="58820350"/>
    <w:lvl w:ilvl="0" w:tplc="FFFFFFFF">
      <w:start w:val="1"/>
      <w:numFmt w:val="decimal"/>
      <w:lvlText w:val="(%1)"/>
      <w:lvlJc w:val="left"/>
      <w:pPr>
        <w:ind w:left="1995" w:hanging="360"/>
      </w:pPr>
    </w:lvl>
    <w:lvl w:ilvl="1" w:tplc="FFFFFFFF">
      <w:start w:val="1"/>
      <w:numFmt w:val="decimal"/>
      <w:lvlText w:val="(%2)"/>
      <w:lvlJc w:val="left"/>
      <w:pPr>
        <w:ind w:left="2715" w:hanging="360"/>
      </w:pPr>
    </w:lvl>
    <w:lvl w:ilvl="2" w:tplc="FFFFFFFF">
      <w:start w:val="1"/>
      <w:numFmt w:val="lowerRoman"/>
      <w:lvlText w:val="%3."/>
      <w:lvlJc w:val="right"/>
      <w:pPr>
        <w:ind w:left="3435" w:hanging="180"/>
      </w:pPr>
    </w:lvl>
    <w:lvl w:ilvl="3" w:tplc="FFFFFFFF">
      <w:start w:val="1"/>
      <w:numFmt w:val="decimal"/>
      <w:lvlText w:val="%4."/>
      <w:lvlJc w:val="left"/>
      <w:pPr>
        <w:ind w:left="4155" w:hanging="360"/>
      </w:pPr>
    </w:lvl>
    <w:lvl w:ilvl="4" w:tplc="04090017">
      <w:start w:val="1"/>
      <w:numFmt w:val="lowerLetter"/>
      <w:lvlText w:val="%5)"/>
      <w:lvlJc w:val="left"/>
      <w:pPr>
        <w:ind w:left="1080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ind w:left="5595" w:hanging="180"/>
      </w:pPr>
    </w:lvl>
    <w:lvl w:ilvl="6" w:tplc="FFFFFFFF">
      <w:start w:val="1"/>
      <w:numFmt w:val="decimal"/>
      <w:lvlText w:val="%7."/>
      <w:lvlJc w:val="left"/>
      <w:pPr>
        <w:ind w:left="6315" w:hanging="360"/>
      </w:pPr>
    </w:lvl>
    <w:lvl w:ilvl="7" w:tplc="FFFFFFFF">
      <w:start w:val="1"/>
      <w:numFmt w:val="lowerLetter"/>
      <w:lvlText w:val="%8."/>
      <w:lvlJc w:val="left"/>
      <w:pPr>
        <w:ind w:left="7035" w:hanging="360"/>
      </w:pPr>
    </w:lvl>
    <w:lvl w:ilvl="8" w:tplc="FFFFFFFF">
      <w:start w:val="1"/>
      <w:numFmt w:val="lowerRoman"/>
      <w:lvlText w:val="%9."/>
      <w:lvlJc w:val="right"/>
      <w:pPr>
        <w:ind w:left="7755" w:hanging="180"/>
      </w:pPr>
    </w:lvl>
  </w:abstractNum>
  <w:abstractNum w:abstractNumId="1" w15:restartNumberingAfterBreak="0">
    <w:nsid w:val="48AF1ACC"/>
    <w:multiLevelType w:val="hybridMultilevel"/>
    <w:tmpl w:val="93E661A6"/>
    <w:lvl w:ilvl="0" w:tplc="3D241824">
      <w:start w:val="1"/>
      <w:numFmt w:val="decimal"/>
      <w:lvlText w:val="(%1)"/>
      <w:lvlJc w:val="left"/>
      <w:pPr>
        <w:ind w:left="1995" w:hanging="360"/>
      </w:pPr>
    </w:lvl>
    <w:lvl w:ilvl="1" w:tplc="11D0D33C">
      <w:start w:val="1"/>
      <w:numFmt w:val="decimal"/>
      <w:lvlText w:val="(%2)"/>
      <w:lvlJc w:val="left"/>
      <w:pPr>
        <w:ind w:left="2715" w:hanging="360"/>
      </w:pPr>
    </w:lvl>
    <w:lvl w:ilvl="2" w:tplc="0809001B">
      <w:start w:val="1"/>
      <w:numFmt w:val="lowerRoman"/>
      <w:lvlText w:val="%3."/>
      <w:lvlJc w:val="right"/>
      <w:pPr>
        <w:ind w:left="3435" w:hanging="180"/>
      </w:pPr>
    </w:lvl>
    <w:lvl w:ilvl="3" w:tplc="0809000F">
      <w:start w:val="1"/>
      <w:numFmt w:val="decimal"/>
      <w:lvlText w:val="%4."/>
      <w:lvlJc w:val="left"/>
      <w:pPr>
        <w:ind w:left="4155" w:hanging="360"/>
      </w:pPr>
    </w:lvl>
    <w:lvl w:ilvl="4" w:tplc="90825BCE">
      <w:start w:val="1"/>
      <w:numFmt w:val="lowerLetter"/>
      <w:lvlText w:val="%5."/>
      <w:lvlJc w:val="left"/>
      <w:pPr>
        <w:ind w:left="1080" w:hanging="360"/>
      </w:pPr>
      <w:rPr>
        <w:b w:val="0"/>
      </w:rPr>
    </w:lvl>
    <w:lvl w:ilvl="5" w:tplc="0809001B">
      <w:start w:val="1"/>
      <w:numFmt w:val="lowerRoman"/>
      <w:lvlText w:val="%6."/>
      <w:lvlJc w:val="right"/>
      <w:pPr>
        <w:ind w:left="5595" w:hanging="180"/>
      </w:pPr>
    </w:lvl>
    <w:lvl w:ilvl="6" w:tplc="0809000F">
      <w:start w:val="1"/>
      <w:numFmt w:val="decimal"/>
      <w:lvlText w:val="%7."/>
      <w:lvlJc w:val="left"/>
      <w:pPr>
        <w:ind w:left="6315" w:hanging="360"/>
      </w:pPr>
    </w:lvl>
    <w:lvl w:ilvl="7" w:tplc="08090019">
      <w:start w:val="1"/>
      <w:numFmt w:val="lowerLetter"/>
      <w:lvlText w:val="%8."/>
      <w:lvlJc w:val="left"/>
      <w:pPr>
        <w:ind w:left="7035" w:hanging="360"/>
      </w:pPr>
    </w:lvl>
    <w:lvl w:ilvl="8" w:tplc="0809001B">
      <w:start w:val="1"/>
      <w:numFmt w:val="lowerRoman"/>
      <w:lvlText w:val="%9."/>
      <w:lvlJc w:val="right"/>
      <w:pPr>
        <w:ind w:left="7755" w:hanging="180"/>
      </w:pPr>
    </w:lvl>
  </w:abstractNum>
  <w:abstractNum w:abstractNumId="2" w15:restartNumberingAfterBreak="0">
    <w:nsid w:val="5DD164BE"/>
    <w:multiLevelType w:val="hybridMultilevel"/>
    <w:tmpl w:val="2AAC884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76DE2"/>
    <w:multiLevelType w:val="hybridMultilevel"/>
    <w:tmpl w:val="B2448842"/>
    <w:lvl w:ilvl="0" w:tplc="82DA62C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D1C653E"/>
    <w:multiLevelType w:val="hybridMultilevel"/>
    <w:tmpl w:val="093230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A117A6"/>
    <w:multiLevelType w:val="hybridMultilevel"/>
    <w:tmpl w:val="E1D8D7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180263">
    <w:abstractNumId w:val="3"/>
  </w:num>
  <w:num w:numId="2" w16cid:durableId="1924097854">
    <w:abstractNumId w:val="5"/>
  </w:num>
  <w:num w:numId="3" w16cid:durableId="1662124717">
    <w:abstractNumId w:val="2"/>
  </w:num>
  <w:num w:numId="4" w16cid:durableId="1287587378">
    <w:abstractNumId w:val="4"/>
  </w:num>
  <w:num w:numId="5" w16cid:durableId="13560310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6434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O3NDE0tTQ2NDI2sTBR0lEKTi0uzszPAykwrAUAqFmTbywAAAA="/>
  </w:docVars>
  <w:rsids>
    <w:rsidRoot w:val="00E966DE"/>
    <w:rsid w:val="000A6098"/>
    <w:rsid w:val="001A259F"/>
    <w:rsid w:val="001E6632"/>
    <w:rsid w:val="002E7625"/>
    <w:rsid w:val="003349CA"/>
    <w:rsid w:val="003A160B"/>
    <w:rsid w:val="003E32B7"/>
    <w:rsid w:val="003E6A17"/>
    <w:rsid w:val="005007F2"/>
    <w:rsid w:val="0056535F"/>
    <w:rsid w:val="00567902"/>
    <w:rsid w:val="00665047"/>
    <w:rsid w:val="006A38CA"/>
    <w:rsid w:val="00A96B5B"/>
    <w:rsid w:val="00AF02E7"/>
    <w:rsid w:val="00B36D40"/>
    <w:rsid w:val="00B4455A"/>
    <w:rsid w:val="00B96E9B"/>
    <w:rsid w:val="00CA3676"/>
    <w:rsid w:val="00E276F1"/>
    <w:rsid w:val="00E966DE"/>
    <w:rsid w:val="00EB3607"/>
    <w:rsid w:val="00F66824"/>
    <w:rsid w:val="00FC1F35"/>
    <w:rsid w:val="00FD1AEB"/>
    <w:rsid w:val="00FE1D65"/>
    <w:rsid w:val="00FE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34810"/>
  <w15:chartTrackingRefBased/>
  <w15:docId w15:val="{5BA2E732-AE75-484A-A12D-FD465AE5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A17"/>
    <w:pPr>
      <w:keepNext/>
      <w:keepLines/>
      <w:spacing w:before="240" w:after="0"/>
      <w:outlineLvl w:val="0"/>
    </w:pPr>
    <w:rPr>
      <w:rFonts w:ascii="Calibri Light" w:eastAsia="MS Gothic" w:hAnsi="Calibri Light" w:cs="Times New Roman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6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6DE"/>
  </w:style>
  <w:style w:type="paragraph" w:styleId="Footer">
    <w:name w:val="footer"/>
    <w:basedOn w:val="Normal"/>
    <w:link w:val="FooterChar"/>
    <w:uiPriority w:val="99"/>
    <w:unhideWhenUsed/>
    <w:rsid w:val="00E96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6DE"/>
  </w:style>
  <w:style w:type="paragraph" w:styleId="FootnoteText">
    <w:name w:val="footnote text"/>
    <w:basedOn w:val="Normal"/>
    <w:link w:val="FootnoteTextChar"/>
    <w:uiPriority w:val="99"/>
    <w:semiHidden/>
    <w:unhideWhenUsed/>
    <w:rsid w:val="00FE1D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1D65"/>
    <w:rPr>
      <w:sz w:val="20"/>
      <w:szCs w:val="20"/>
    </w:rPr>
  </w:style>
  <w:style w:type="character" w:styleId="Hyperlink">
    <w:name w:val="Hyperlink"/>
    <w:uiPriority w:val="99"/>
    <w:rsid w:val="00FE1D65"/>
    <w:rPr>
      <w:rFonts w:cs="Times New Roman"/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E1D65"/>
    <w:rPr>
      <w:vertAlign w:val="superscript"/>
    </w:rPr>
  </w:style>
  <w:style w:type="table" w:customStyle="1" w:styleId="PlainTable21">
    <w:name w:val="Plain Table 21"/>
    <w:basedOn w:val="TableNormal"/>
    <w:next w:val="PlainTable2"/>
    <w:uiPriority w:val="42"/>
    <w:rsid w:val="00FE1D65"/>
    <w:pPr>
      <w:spacing w:after="0" w:line="240" w:lineRule="auto"/>
    </w:pPr>
    <w:rPr>
      <w:rFonts w:ascii="Trebuchet MS" w:hAnsi="Trebuchet MS" w:cs="Times New Roman"/>
      <w:sz w:val="28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FE1D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FE1D65"/>
    <w:pPr>
      <w:ind w:left="720"/>
      <w:contextualSpacing/>
    </w:pPr>
  </w:style>
  <w:style w:type="paragraph" w:customStyle="1" w:styleId="Heading11">
    <w:name w:val="Heading 11"/>
    <w:basedOn w:val="Normal"/>
    <w:next w:val="Normal"/>
    <w:uiPriority w:val="9"/>
    <w:qFormat/>
    <w:rsid w:val="003E6A17"/>
    <w:pPr>
      <w:keepNext/>
      <w:keepLines/>
      <w:widowControl w:val="0"/>
      <w:autoSpaceDE w:val="0"/>
      <w:autoSpaceDN w:val="0"/>
      <w:adjustRightInd w:val="0"/>
      <w:spacing w:before="240" w:after="0" w:line="240" w:lineRule="auto"/>
      <w:outlineLvl w:val="0"/>
    </w:pPr>
    <w:rPr>
      <w:rFonts w:ascii="Calibri Light" w:eastAsia="MS Gothic" w:hAnsi="Calibri Light" w:cs="Times New Roman"/>
      <w:color w:val="2F5496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E6A17"/>
    <w:rPr>
      <w:rFonts w:ascii="Calibri Light" w:eastAsia="MS Gothic" w:hAnsi="Calibri Light" w:cs="Times New Roman"/>
      <w:color w:val="2F5496"/>
      <w:sz w:val="32"/>
      <w:szCs w:val="32"/>
    </w:rPr>
  </w:style>
  <w:style w:type="table" w:customStyle="1" w:styleId="PlainTable22">
    <w:name w:val="Plain Table 22"/>
    <w:basedOn w:val="TableNormal"/>
    <w:next w:val="PlainTable2"/>
    <w:uiPriority w:val="42"/>
    <w:rsid w:val="003E6A17"/>
    <w:pPr>
      <w:spacing w:after="0" w:line="240" w:lineRule="auto"/>
    </w:pPr>
    <w:rPr>
      <w:rFonts w:ascii="Trebuchet MS" w:hAnsi="Trebuchet MS" w:cs="Times New Roman"/>
      <w:sz w:val="28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Heading1Char1">
    <w:name w:val="Heading 1 Char1"/>
    <w:basedOn w:val="DefaultParagraphFont"/>
    <w:uiPriority w:val="9"/>
    <w:rsid w:val="003E6A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416AA0540C42B015682282C961AD" ma:contentTypeVersion="26" ma:contentTypeDescription="Create a new document." ma:contentTypeScope="" ma:versionID="47dc61ab317353d60b715991229a0ae3">
  <xsd:schema xmlns:xsd="http://www.w3.org/2001/XMLSchema" xmlns:xs="http://www.w3.org/2001/XMLSchema" xmlns:p="http://schemas.microsoft.com/office/2006/metadata/properties" xmlns:ns2="a7b50396-0b06-45c1-b28e-46f86d566a10" xmlns:ns3="985ec44e-1bab-4c0b-9df0-6ba128686fc9" xmlns:ns4="c15478a5-0be8-4f5d-8383-b307d5ba8bf6" targetNamespace="http://schemas.microsoft.com/office/2006/metadata/properties" ma:root="true" ma:fieldsID="e190ff0a98fc56d42afe2329c6bdca7e" ns2:_="" ns3:_="" ns4:_="">
    <xsd:import namespace="a7b50396-0b06-45c1-b28e-46f86d566a10"/>
    <xsd:import namespace="985ec44e-1bab-4c0b-9df0-6ba128686fc9"/>
    <xsd:import namespace="c15478a5-0be8-4f5d-8383-b307d5ba8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4:TaxKeywordTaxHTField" minOccurs="0"/>
                <xsd:element ref="ns2:_Flow_SignoffStatus" minOccurs="0"/>
                <xsd:element ref="ns2:Reviewer" minOccurs="0"/>
                <xsd:element ref="ns2:MariaJoseOrtiz" minOccurs="0"/>
                <xsd:element ref="ns2:MediaServiceObjectDetectorVersions" minOccurs="0"/>
                <xsd:element ref="ns2:Notes" minOccurs="0"/>
                <xsd:element ref="ns2:Sent" minOccurs="0"/>
                <xsd:element ref="ns2:MediaServiceSearchProperties" minOccurs="0"/>
                <xsd:element ref="ns2:MediaServiceBillingMetadata" minOccurs="0"/>
                <xsd:element ref="ns2:Pre_x002d_sel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0396-0b06-45c1-b28e-46f86d566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Reviewer" ma:index="24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ariaJoseOrtiz" ma:index="25" nillable="true" ma:displayName="Maria Jose Ortiz" ma:description="REVISED BY AF" ma:format="Dropdown" ma:internalName="MariaJoseOrtiz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nt" ma:index="28" nillable="true" ma:displayName="Sent" ma:format="Dropdown" ma:internalName="Sent">
      <xsd:simpleType>
        <xsd:restriction base="dms:Choice">
          <xsd:enumeration value="Sent"/>
          <xsd:enumeration value="Pending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_x002d_selection" ma:index="31" nillable="true" ma:displayName="Pre-selection" ma:default="1" ma:format="Dropdown" ma:internalName="Pre_x002d_sele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b64542-7ae3-4878-aafe-ea4cd8782300}" ma:internalName="TaxCatchAll" ma:showField="CatchAllData" ma:web="c15478a5-0be8-4f5d-8383-b307d5ba8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78a5-0be8-4f5d-8383-b307d5ba8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8175662-8596-484a-92c7-351d01561e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7b50396-0b06-45c1-b28e-46f86d566a10" xsi:nil="true"/>
    <TaxCatchAll xmlns="985ec44e-1bab-4c0b-9df0-6ba128686fc9" xsi:nil="true"/>
    <TaxKeywordTaxHTField xmlns="c15478a5-0be8-4f5d-8383-b307d5ba8bf6">
      <Terms xmlns="http://schemas.microsoft.com/office/infopath/2007/PartnerControls"/>
    </TaxKeywordTaxHTField>
    <lcf76f155ced4ddcb4097134ff3c332f xmlns="a7b50396-0b06-45c1-b28e-46f86d566a10">
      <Terms xmlns="http://schemas.microsoft.com/office/infopath/2007/PartnerControls"/>
    </lcf76f155ced4ddcb4097134ff3c332f>
    <SharedWithUsers xmlns="c15478a5-0be8-4f5d-8383-b307d5ba8bf6">
      <UserInfo>
        <DisplayName>Andrea Pauly</DisplayName>
        <AccountId>15</AccountId>
        <AccountType/>
      </UserInfo>
      <UserInfo>
        <DisplayName>System Account</DisplayName>
        <AccountId>1073741823</AccountId>
        <AccountType/>
      </UserInfo>
      <UserInfo>
        <DisplayName>Thilan Mannan(Affiliate)</DisplayName>
        <AccountId>78</AccountId>
        <AccountType/>
      </UserInfo>
    </SharedWithUsers>
    <Reviewer xmlns="a7b50396-0b06-45c1-b28e-46f86d566a10" xsi:nil="true"/>
    <MariaJoseOrtiz xmlns="a7b50396-0b06-45c1-b28e-46f86d566a10" xsi:nil="true"/>
    <Notes xmlns="a7b50396-0b06-45c1-b28e-46f86d566a10" xsi:nil="true"/>
    <Sent xmlns="a7b50396-0b06-45c1-b28e-46f86d566a10" xsi:nil="true"/>
    <Pre_x002d_selection xmlns="a7b50396-0b06-45c1-b28e-46f86d566a10">true</Pre_x002d_selection>
  </documentManagement>
</p:properties>
</file>

<file path=customXml/itemProps1.xml><?xml version="1.0" encoding="utf-8"?>
<ds:datastoreItem xmlns:ds="http://schemas.openxmlformats.org/officeDocument/2006/customXml" ds:itemID="{5B43C827-2A60-4084-ADC4-1A336B9B7F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C2B87B-85EA-4D4E-B824-CE8DA9A0C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50396-0b06-45c1-b28e-46f86d566a10"/>
    <ds:schemaRef ds:uri="985ec44e-1bab-4c0b-9df0-6ba128686fc9"/>
    <ds:schemaRef ds:uri="c15478a5-0be8-4f5d-8383-b307d5ba8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A32004-E70F-41AE-B640-57EA8B50F02C}">
  <ds:schemaRefs>
    <ds:schemaRef ds:uri="http://schemas.microsoft.com/office/2006/metadata/properties"/>
    <ds:schemaRef ds:uri="http://schemas.microsoft.com/office/infopath/2007/PartnerControls"/>
    <ds:schemaRef ds:uri="a7b50396-0b06-45c1-b28e-46f86d566a10"/>
    <ds:schemaRef ds:uri="985ec44e-1bab-4c0b-9df0-6ba128686fc9"/>
    <ds:schemaRef ds:uri="c15478a5-0be8-4f5d-8383-b307d5ba8bf6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Victoria Cancino Ordenes</dc:creator>
  <cp:keywords/>
  <dc:description/>
  <cp:lastModifiedBy>Andrea Pauly (CMS Sharks MOU)</cp:lastModifiedBy>
  <cp:revision>3</cp:revision>
  <dcterms:created xsi:type="dcterms:W3CDTF">2026-10-08T15:19:00Z</dcterms:created>
  <dcterms:modified xsi:type="dcterms:W3CDTF">2026-10-08T15:20:00Z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0x0101009929416AA0540C42B015682282C961AD</vt:lpwstr>
  </property>
  <property fmtid="{D5CDD505-2E9C-101B-9397-08002B2CF9AE}" pid="3" name="Order">
    <vt:r8>100</vt:r8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docLang">
    <vt:lpwstr>es</vt:lpwstr>
  </property>
</Properties>
</file>