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294"/>
        <w:tblW w:w="8820" w:type="dxa"/>
        <w:tblBorders>
          <w:insideV w:val="single" w:sz="12" w:space="0" w:color="auto"/>
        </w:tblBorders>
        <w:tblLayout w:type="fixed"/>
        <w:tblCellMar>
          <w:top w:w="198" w:type="dxa"/>
        </w:tblCellMar>
        <w:tblLook w:val="0000" w:firstRow="0" w:lastRow="0" w:firstColumn="0" w:lastColumn="0" w:noHBand="0" w:noVBand="0"/>
      </w:tblPr>
      <w:tblGrid>
        <w:gridCol w:w="1526"/>
        <w:gridCol w:w="4414"/>
        <w:gridCol w:w="2880"/>
      </w:tblGrid>
      <w:tr w:rsidR="000B0517" w:rsidRPr="00FD56E6" w:rsidTr="003478D9">
        <w:trPr>
          <w:cantSplit/>
          <w:trHeight w:val="725"/>
        </w:trPr>
        <w:tc>
          <w:tcPr>
            <w:tcW w:w="8820" w:type="dxa"/>
            <w:gridSpan w:val="3"/>
            <w:tcBorders>
              <w:bottom w:val="single" w:sz="12" w:space="0" w:color="auto"/>
            </w:tcBorders>
            <w:tcMar>
              <w:top w:w="85" w:type="dxa"/>
            </w:tcMar>
          </w:tcPr>
          <w:p w:rsidR="000B0517" w:rsidRPr="00FD56E6" w:rsidRDefault="00A9193C" w:rsidP="000B0517">
            <w:pPr>
              <w:tabs>
                <w:tab w:val="left" w:pos="-1057"/>
                <w:tab w:val="left" w:pos="-720"/>
                <w:tab w:val="left" w:pos="0"/>
                <w:tab w:val="left" w:pos="141"/>
                <w:tab w:val="left" w:pos="720"/>
                <w:tab w:val="right" w:pos="8955"/>
              </w:tabs>
              <w:jc w:val="both"/>
              <w:rPr>
                <w:sz w:val="22"/>
                <w:szCs w:val="22"/>
                <w:lang w:val="en-GB"/>
              </w:rPr>
            </w:pPr>
            <w:r w:rsidRPr="000B0517">
              <w:rPr>
                <w:noProof/>
                <w:sz w:val="22"/>
                <w:szCs w:val="22"/>
              </w:rPr>
              <w:drawing>
                <wp:inline distT="0" distB="0" distL="0" distR="0">
                  <wp:extent cx="320040" cy="335280"/>
                  <wp:effectExtent l="0" t="0" r="3810" b="762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3897" t="-2637" r="-3897" b="-2637"/>
                          <a:stretch>
                            <a:fillRect/>
                          </a:stretch>
                        </pic:blipFill>
                        <pic:spPr bwMode="auto">
                          <a:xfrm>
                            <a:off x="0" y="0"/>
                            <a:ext cx="320040" cy="335280"/>
                          </a:xfrm>
                          <a:prstGeom prst="rect">
                            <a:avLst/>
                          </a:prstGeom>
                          <a:noFill/>
                          <a:ln>
                            <a:noFill/>
                          </a:ln>
                        </pic:spPr>
                      </pic:pic>
                    </a:graphicData>
                  </a:graphic>
                </wp:inline>
              </w:drawing>
            </w:r>
            <w:r w:rsidRPr="000B0517">
              <w:rPr>
                <w:noProof/>
                <w:sz w:val="22"/>
                <w:szCs w:val="22"/>
              </w:rPr>
              <w:drawing>
                <wp:inline distT="0" distB="0" distL="0" distR="0">
                  <wp:extent cx="365760" cy="381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2766" t="-1329" r="60167" b="48798"/>
                          <a:stretch>
                            <a:fillRect/>
                          </a:stretch>
                        </pic:blipFill>
                        <pic:spPr bwMode="auto">
                          <a:xfrm>
                            <a:off x="0" y="0"/>
                            <a:ext cx="365760" cy="381000"/>
                          </a:xfrm>
                          <a:prstGeom prst="rect">
                            <a:avLst/>
                          </a:prstGeom>
                          <a:noFill/>
                          <a:ln>
                            <a:noFill/>
                          </a:ln>
                        </pic:spPr>
                      </pic:pic>
                    </a:graphicData>
                  </a:graphic>
                </wp:inline>
              </w:drawing>
            </w:r>
            <w:r w:rsidR="000B0517" w:rsidRPr="00FD56E6">
              <w:rPr>
                <w:sz w:val="22"/>
                <w:szCs w:val="22"/>
                <w:lang w:val="en-GB"/>
              </w:rPr>
              <w:tab/>
            </w:r>
            <w:r w:rsidR="0081108F" w:rsidRPr="00DE068D">
              <w:rPr>
                <w:noProof/>
                <w:sz w:val="22"/>
              </w:rPr>
              <w:drawing>
                <wp:inline distT="0" distB="0" distL="0" distR="0">
                  <wp:extent cx="350520" cy="3733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l="-2533" t="-726" r="-2533" b="-726"/>
                          <a:stretch>
                            <a:fillRect/>
                          </a:stretch>
                        </pic:blipFill>
                        <pic:spPr bwMode="auto">
                          <a:xfrm>
                            <a:off x="0" y="0"/>
                            <a:ext cx="350520" cy="373380"/>
                          </a:xfrm>
                          <a:prstGeom prst="rect">
                            <a:avLst/>
                          </a:prstGeom>
                          <a:noFill/>
                          <a:ln>
                            <a:noFill/>
                          </a:ln>
                        </pic:spPr>
                      </pic:pic>
                    </a:graphicData>
                  </a:graphic>
                </wp:inline>
              </w:drawing>
            </w:r>
          </w:p>
        </w:tc>
      </w:tr>
      <w:tr w:rsidR="000B0517" w:rsidRPr="00883E1A" w:rsidTr="00FA57C1">
        <w:trPr>
          <w:trHeight w:val="1518"/>
        </w:trPr>
        <w:tc>
          <w:tcPr>
            <w:tcW w:w="1526" w:type="dxa"/>
            <w:tcBorders>
              <w:top w:val="single" w:sz="12" w:space="0" w:color="auto"/>
              <w:bottom w:val="single" w:sz="12" w:space="0" w:color="auto"/>
              <w:right w:val="nil"/>
            </w:tcBorders>
            <w:tcMar>
              <w:top w:w="85" w:type="dxa"/>
            </w:tcMar>
          </w:tcPr>
          <w:p w:rsidR="000B0517" w:rsidRPr="00FD56E6" w:rsidRDefault="00A9193C" w:rsidP="000B0517">
            <w:pPr>
              <w:jc w:val="both"/>
              <w:rPr>
                <w:sz w:val="22"/>
                <w:szCs w:val="22"/>
                <w:lang w:val="en-GB"/>
              </w:rPr>
            </w:pPr>
            <w:r>
              <w:rPr>
                <w:noProof/>
              </w:rPr>
              <w:drawing>
                <wp:anchor distT="0" distB="0" distL="114300" distR="114300" simplePos="0" relativeHeight="251657728" behindDoc="0" locked="0" layoutInCell="1" allowOverlap="1">
                  <wp:simplePos x="0" y="0"/>
                  <wp:positionH relativeFrom="column">
                    <wp:posOffset>4445</wp:posOffset>
                  </wp:positionH>
                  <wp:positionV relativeFrom="paragraph">
                    <wp:posOffset>-15240</wp:posOffset>
                  </wp:positionV>
                  <wp:extent cx="1029970" cy="8794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17097" t="4031" r="6290" b="3818"/>
                          <a:stretch>
                            <a:fillRect/>
                          </a:stretch>
                        </pic:blipFill>
                        <pic:spPr bwMode="auto">
                          <a:xfrm>
                            <a:off x="0" y="0"/>
                            <a:ext cx="1029970" cy="879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14" w:type="dxa"/>
            <w:tcBorders>
              <w:top w:val="single" w:sz="12" w:space="0" w:color="auto"/>
              <w:left w:val="nil"/>
              <w:bottom w:val="single" w:sz="12" w:space="0" w:color="auto"/>
              <w:right w:val="nil"/>
            </w:tcBorders>
            <w:tcMar>
              <w:top w:w="85" w:type="dxa"/>
            </w:tcMar>
          </w:tcPr>
          <w:p w:rsidR="000B0517" w:rsidRPr="00D13EEE" w:rsidRDefault="000B0517" w:rsidP="000B0517">
            <w:pPr>
              <w:ind w:left="274"/>
              <w:rPr>
                <w:b/>
                <w:bCs/>
                <w:szCs w:val="22"/>
              </w:rPr>
            </w:pPr>
            <w:r w:rsidRPr="00D13EEE">
              <w:rPr>
                <w:b/>
                <w:bCs/>
                <w:szCs w:val="22"/>
              </w:rPr>
              <w:t>MEMORANDUM OF UNDERSTANDING ON THE CONSERVATION OF MIGRATORY SHARKS</w:t>
            </w:r>
          </w:p>
          <w:p w:rsidR="000B0517" w:rsidRPr="00FD56E6" w:rsidRDefault="000B0517" w:rsidP="000B0517">
            <w:pPr>
              <w:jc w:val="both"/>
              <w:rPr>
                <w:b/>
                <w:bCs/>
                <w:sz w:val="22"/>
                <w:szCs w:val="22"/>
                <w:lang w:val="en-GB"/>
              </w:rPr>
            </w:pPr>
          </w:p>
        </w:tc>
        <w:tc>
          <w:tcPr>
            <w:tcW w:w="2880" w:type="dxa"/>
            <w:tcBorders>
              <w:top w:val="single" w:sz="12" w:space="0" w:color="auto"/>
              <w:left w:val="nil"/>
              <w:bottom w:val="single" w:sz="12" w:space="0" w:color="auto"/>
            </w:tcBorders>
            <w:tcMar>
              <w:top w:w="85" w:type="dxa"/>
            </w:tcMar>
          </w:tcPr>
          <w:p w:rsidR="000B0517" w:rsidRPr="00883E1A" w:rsidRDefault="00FA57C1" w:rsidP="00FA57C1">
            <w:pPr>
              <w:ind w:left="-36" w:right="-108"/>
              <w:jc w:val="both"/>
              <w:rPr>
                <w:sz w:val="22"/>
                <w:szCs w:val="22"/>
              </w:rPr>
            </w:pPr>
            <w:r w:rsidRPr="00883E1A">
              <w:rPr>
                <w:sz w:val="22"/>
                <w:szCs w:val="22"/>
              </w:rPr>
              <w:t>CMS/Sharks/MOS2/Doc.8.3.1</w:t>
            </w:r>
            <w:r w:rsidR="00EA64FA">
              <w:rPr>
                <w:sz w:val="22"/>
                <w:szCs w:val="22"/>
              </w:rPr>
              <w:t xml:space="preserve"> Rev. 1</w:t>
            </w:r>
          </w:p>
          <w:p w:rsidR="000B0517" w:rsidRPr="00883E1A" w:rsidRDefault="000B0517" w:rsidP="00FA57C1">
            <w:pPr>
              <w:ind w:left="-36" w:right="-108"/>
              <w:jc w:val="both"/>
              <w:rPr>
                <w:sz w:val="22"/>
                <w:szCs w:val="22"/>
              </w:rPr>
            </w:pPr>
          </w:p>
          <w:p w:rsidR="000B0517" w:rsidRPr="00883E1A" w:rsidRDefault="00563D2D" w:rsidP="00FA57C1">
            <w:pPr>
              <w:ind w:left="-36" w:right="-108"/>
              <w:jc w:val="both"/>
              <w:rPr>
                <w:sz w:val="22"/>
                <w:szCs w:val="22"/>
              </w:rPr>
            </w:pPr>
            <w:r>
              <w:rPr>
                <w:sz w:val="22"/>
                <w:szCs w:val="22"/>
              </w:rPr>
              <w:t>21 Dec</w:t>
            </w:r>
            <w:r w:rsidR="00FA57C1" w:rsidRPr="00883E1A">
              <w:rPr>
                <w:sz w:val="22"/>
                <w:szCs w:val="22"/>
              </w:rPr>
              <w:t xml:space="preserve">ember </w:t>
            </w:r>
            <w:r w:rsidR="000B0517" w:rsidRPr="00883E1A">
              <w:rPr>
                <w:sz w:val="22"/>
                <w:szCs w:val="22"/>
              </w:rPr>
              <w:t>2015</w:t>
            </w:r>
          </w:p>
          <w:p w:rsidR="000B0517" w:rsidRPr="00883E1A" w:rsidRDefault="000B0517" w:rsidP="00FA57C1">
            <w:pPr>
              <w:ind w:left="-36" w:right="-108"/>
              <w:jc w:val="both"/>
              <w:rPr>
                <w:sz w:val="22"/>
                <w:szCs w:val="22"/>
              </w:rPr>
            </w:pPr>
          </w:p>
          <w:p w:rsidR="000B0517" w:rsidRPr="00883E1A" w:rsidRDefault="000B0517" w:rsidP="00FA57C1">
            <w:pPr>
              <w:ind w:left="-36" w:right="-108"/>
              <w:jc w:val="both"/>
              <w:rPr>
                <w:sz w:val="22"/>
                <w:szCs w:val="22"/>
                <w:lang w:val="en-GB"/>
              </w:rPr>
            </w:pPr>
            <w:r w:rsidRPr="00883E1A">
              <w:rPr>
                <w:sz w:val="22"/>
                <w:szCs w:val="22"/>
                <w:lang w:val="en-GB"/>
              </w:rPr>
              <w:t>Original: English</w:t>
            </w:r>
          </w:p>
        </w:tc>
      </w:tr>
    </w:tbl>
    <w:p w:rsidR="000B0517" w:rsidRPr="00FD56E6" w:rsidRDefault="000B0517" w:rsidP="000B0517">
      <w:pPr>
        <w:spacing w:line="228" w:lineRule="auto"/>
        <w:jc w:val="both"/>
        <w:rPr>
          <w:spacing w:val="-4"/>
          <w:sz w:val="22"/>
          <w:szCs w:val="22"/>
        </w:rPr>
      </w:pPr>
      <w:r>
        <w:rPr>
          <w:spacing w:val="-4"/>
          <w:sz w:val="22"/>
          <w:szCs w:val="22"/>
        </w:rPr>
        <w:t xml:space="preserve">Second Meeting of the Signatories </w:t>
      </w:r>
    </w:p>
    <w:p w:rsidR="000B0517" w:rsidRPr="002C0497" w:rsidRDefault="000B0517" w:rsidP="000B0517">
      <w:pPr>
        <w:spacing w:line="228" w:lineRule="auto"/>
        <w:jc w:val="both"/>
        <w:rPr>
          <w:iCs/>
          <w:sz w:val="22"/>
          <w:szCs w:val="22"/>
          <w:lang w:val="es-ES"/>
        </w:rPr>
      </w:pPr>
      <w:r w:rsidRPr="002C0497">
        <w:rPr>
          <w:bCs/>
          <w:sz w:val="22"/>
          <w:szCs w:val="22"/>
          <w:lang w:val="es-ES"/>
        </w:rPr>
        <w:t xml:space="preserve">San José, Costa Rica, 15-19 </w:t>
      </w:r>
      <w:proofErr w:type="spellStart"/>
      <w:r w:rsidRPr="002C0497">
        <w:rPr>
          <w:bCs/>
          <w:sz w:val="22"/>
          <w:szCs w:val="22"/>
          <w:lang w:val="es-ES"/>
        </w:rPr>
        <w:t>February</w:t>
      </w:r>
      <w:proofErr w:type="spellEnd"/>
      <w:r w:rsidRPr="002C0497">
        <w:rPr>
          <w:bCs/>
          <w:sz w:val="22"/>
          <w:szCs w:val="22"/>
          <w:lang w:val="es-ES"/>
        </w:rPr>
        <w:t xml:space="preserve"> 2016</w:t>
      </w:r>
    </w:p>
    <w:p w:rsidR="000B0517" w:rsidRPr="00FD56E6" w:rsidRDefault="000B0517" w:rsidP="000B0517">
      <w:pPr>
        <w:jc w:val="both"/>
        <w:rPr>
          <w:sz w:val="22"/>
          <w:szCs w:val="22"/>
        </w:rPr>
      </w:pPr>
      <w:r w:rsidRPr="00FD56E6">
        <w:rPr>
          <w:sz w:val="22"/>
          <w:szCs w:val="22"/>
        </w:rPr>
        <w:t xml:space="preserve">Agenda Item </w:t>
      </w:r>
      <w:r w:rsidR="003A0536">
        <w:rPr>
          <w:sz w:val="22"/>
          <w:szCs w:val="22"/>
        </w:rPr>
        <w:t>8</w:t>
      </w:r>
    </w:p>
    <w:p w:rsidR="00DF2E68" w:rsidRPr="00FD56E6" w:rsidRDefault="00DF2E68" w:rsidP="00804AA2">
      <w:pPr>
        <w:jc w:val="both"/>
        <w:rPr>
          <w:sz w:val="22"/>
          <w:szCs w:val="22"/>
          <w:lang w:val="en-GB"/>
        </w:rPr>
      </w:pPr>
    </w:p>
    <w:p w:rsidR="00A9193C" w:rsidRDefault="00A9193C" w:rsidP="00A9193C">
      <w:pPr>
        <w:rPr>
          <w:bCs/>
          <w:i/>
          <w:sz w:val="22"/>
          <w:szCs w:val="22"/>
        </w:rPr>
      </w:pPr>
    </w:p>
    <w:p w:rsidR="00A9193C" w:rsidRDefault="0043137C" w:rsidP="00A9193C">
      <w:pPr>
        <w:jc w:val="center"/>
        <w:rPr>
          <w:b/>
          <w:sz w:val="24"/>
        </w:rPr>
      </w:pPr>
      <w:r>
        <w:rPr>
          <w:b/>
          <w:sz w:val="24"/>
        </w:rPr>
        <w:t>PROPOSAL FOR THE AMENDMENT OF ANNEX 3 TO</w:t>
      </w:r>
      <w:r w:rsidR="00A9193C" w:rsidRPr="009D078B">
        <w:rPr>
          <w:b/>
          <w:sz w:val="24"/>
        </w:rPr>
        <w:t xml:space="preserve"> THE MEMORANDUM OF UNDERSTANDING</w:t>
      </w:r>
      <w:r w:rsidR="00A9193C">
        <w:rPr>
          <w:b/>
          <w:sz w:val="24"/>
        </w:rPr>
        <w:t xml:space="preserve"> ON THE CONSERVATION OF MIGRATORY SHARKS </w:t>
      </w:r>
    </w:p>
    <w:p w:rsidR="00A9193C" w:rsidRPr="009D078B" w:rsidRDefault="00A9193C" w:rsidP="00A9193C">
      <w:pPr>
        <w:jc w:val="center"/>
        <w:rPr>
          <w:b/>
          <w:sz w:val="24"/>
        </w:rPr>
      </w:pPr>
    </w:p>
    <w:p w:rsidR="00A9193C" w:rsidRPr="0019227B" w:rsidRDefault="00A9193C" w:rsidP="00A9193C">
      <w:pPr>
        <w:jc w:val="center"/>
        <w:rPr>
          <w:sz w:val="24"/>
        </w:rPr>
      </w:pPr>
      <w:r w:rsidRPr="0019227B">
        <w:rPr>
          <w:sz w:val="24"/>
        </w:rPr>
        <w:t>(</w:t>
      </w:r>
      <w:r w:rsidRPr="0019227B">
        <w:rPr>
          <w:i/>
          <w:sz w:val="24"/>
        </w:rPr>
        <w:t xml:space="preserve">Prepared by the </w:t>
      </w:r>
      <w:r w:rsidR="000F6702" w:rsidRPr="0019227B">
        <w:rPr>
          <w:i/>
          <w:sz w:val="24"/>
        </w:rPr>
        <w:t>Secretariat</w:t>
      </w:r>
      <w:r w:rsidRPr="0019227B">
        <w:rPr>
          <w:sz w:val="24"/>
        </w:rPr>
        <w:t>)</w:t>
      </w:r>
    </w:p>
    <w:p w:rsidR="00FA57C1" w:rsidRPr="009D078B" w:rsidRDefault="00FA57C1" w:rsidP="00A9193C">
      <w:pPr>
        <w:jc w:val="center"/>
      </w:pPr>
    </w:p>
    <w:p w:rsidR="00A9193C" w:rsidRPr="003E17A5" w:rsidRDefault="00A9193C" w:rsidP="00A9193C">
      <w:pPr>
        <w:jc w:val="both"/>
        <w:rPr>
          <w:sz w:val="24"/>
        </w:rPr>
      </w:pPr>
    </w:p>
    <w:p w:rsidR="00FA57C1" w:rsidRPr="00CD4C07" w:rsidRDefault="00A9193C" w:rsidP="00D55201">
      <w:pPr>
        <w:pStyle w:val="ListParagraph"/>
        <w:widowControl/>
        <w:numPr>
          <w:ilvl w:val="0"/>
          <w:numId w:val="3"/>
        </w:numPr>
        <w:shd w:val="clear" w:color="auto" w:fill="FFFFFF"/>
        <w:autoSpaceDE/>
        <w:autoSpaceDN/>
        <w:adjustRightInd/>
        <w:spacing w:before="240" w:after="288"/>
        <w:ind w:left="0" w:firstLine="0"/>
        <w:jc w:val="both"/>
        <w:rPr>
          <w:sz w:val="24"/>
        </w:rPr>
      </w:pPr>
      <w:r w:rsidRPr="00FA57C1">
        <w:rPr>
          <w:sz w:val="24"/>
        </w:rPr>
        <w:t>As set out in paragraph 11 of the MOU, a Conservation Plan</w:t>
      </w:r>
      <w:r w:rsidR="00CD4C07">
        <w:rPr>
          <w:sz w:val="24"/>
        </w:rPr>
        <w:t xml:space="preserve"> was incorporated as</w:t>
      </w:r>
      <w:r w:rsidR="00A07740">
        <w:rPr>
          <w:sz w:val="24"/>
        </w:rPr>
        <w:t xml:space="preserve"> Annex</w:t>
      </w:r>
      <w:r w:rsidR="00CD4C07">
        <w:rPr>
          <w:sz w:val="24"/>
        </w:rPr>
        <w:t xml:space="preserve"> 3</w:t>
      </w:r>
      <w:r w:rsidR="00A07740" w:rsidRPr="00CD4C07">
        <w:rPr>
          <w:sz w:val="24"/>
        </w:rPr>
        <w:t xml:space="preserve"> </w:t>
      </w:r>
      <w:r w:rsidRPr="00CD4C07">
        <w:rPr>
          <w:sz w:val="24"/>
        </w:rPr>
        <w:t>to the Memorandum of Understanding</w:t>
      </w:r>
      <w:r w:rsidR="00CD4C07" w:rsidRPr="00CD4C07">
        <w:rPr>
          <w:sz w:val="24"/>
        </w:rPr>
        <w:t xml:space="preserve"> at MOS1</w:t>
      </w:r>
      <w:r w:rsidRPr="00CD4C07">
        <w:rPr>
          <w:sz w:val="24"/>
        </w:rPr>
        <w:t xml:space="preserve">.  </w:t>
      </w:r>
    </w:p>
    <w:p w:rsidR="00FA57C1" w:rsidRDefault="00FA57C1" w:rsidP="00D55201">
      <w:pPr>
        <w:pStyle w:val="ListParagraph"/>
        <w:widowControl/>
        <w:shd w:val="clear" w:color="auto" w:fill="FFFFFF"/>
        <w:autoSpaceDE/>
        <w:autoSpaceDN/>
        <w:adjustRightInd/>
        <w:spacing w:before="240" w:after="288"/>
        <w:ind w:left="0"/>
        <w:jc w:val="both"/>
        <w:rPr>
          <w:sz w:val="24"/>
        </w:rPr>
      </w:pPr>
    </w:p>
    <w:p w:rsidR="00FA57C1" w:rsidRDefault="00A9193C" w:rsidP="00D55201">
      <w:pPr>
        <w:pStyle w:val="ListParagraph"/>
        <w:widowControl/>
        <w:numPr>
          <w:ilvl w:val="0"/>
          <w:numId w:val="3"/>
        </w:numPr>
        <w:shd w:val="clear" w:color="auto" w:fill="FFFFFF"/>
        <w:autoSpaceDE/>
        <w:autoSpaceDN/>
        <w:adjustRightInd/>
        <w:spacing w:before="240" w:after="288"/>
        <w:ind w:left="0" w:firstLine="0"/>
        <w:jc w:val="both"/>
        <w:rPr>
          <w:sz w:val="24"/>
        </w:rPr>
      </w:pPr>
      <w:r w:rsidRPr="00FA57C1">
        <w:rPr>
          <w:sz w:val="24"/>
        </w:rPr>
        <w:t>The columns on priorities, timeframes and responsible entities for the implementation of the Conservation Plan were not completed at the Meeting and this task was given to the Advisory Committee to finish (CMS</w:t>
      </w:r>
      <w:r w:rsidR="00F015AA">
        <w:rPr>
          <w:sz w:val="24"/>
        </w:rPr>
        <w:t xml:space="preserve">/Sharks/Outcome 1.1 and CMS </w:t>
      </w:r>
      <w:r w:rsidRPr="00FA57C1">
        <w:rPr>
          <w:sz w:val="24"/>
        </w:rPr>
        <w:t xml:space="preserve">Sharks/Outcome 1.2). </w:t>
      </w:r>
    </w:p>
    <w:p w:rsidR="00FA57C1" w:rsidRDefault="00FA57C1" w:rsidP="00D55201">
      <w:pPr>
        <w:pStyle w:val="ListParagraph"/>
        <w:widowControl/>
        <w:shd w:val="clear" w:color="auto" w:fill="FFFFFF"/>
        <w:autoSpaceDE/>
        <w:autoSpaceDN/>
        <w:adjustRightInd/>
        <w:spacing w:before="240" w:after="288"/>
        <w:ind w:left="0"/>
        <w:jc w:val="both"/>
        <w:rPr>
          <w:sz w:val="24"/>
        </w:rPr>
      </w:pPr>
    </w:p>
    <w:p w:rsidR="00FA57C1" w:rsidRPr="000F6702" w:rsidRDefault="00FA57C1" w:rsidP="00D55201">
      <w:pPr>
        <w:pStyle w:val="ListParagraph"/>
        <w:widowControl/>
        <w:numPr>
          <w:ilvl w:val="0"/>
          <w:numId w:val="3"/>
        </w:numPr>
        <w:shd w:val="clear" w:color="auto" w:fill="FFFFFF"/>
        <w:autoSpaceDE/>
        <w:autoSpaceDN/>
        <w:adjustRightInd/>
        <w:spacing w:before="240" w:after="288"/>
        <w:ind w:left="0" w:firstLine="0"/>
        <w:jc w:val="both"/>
        <w:rPr>
          <w:sz w:val="24"/>
        </w:rPr>
      </w:pPr>
      <w:r w:rsidRPr="000F6702">
        <w:rPr>
          <w:sz w:val="24"/>
        </w:rPr>
        <w:t>P</w:t>
      </w:r>
      <w:r w:rsidR="00A9193C" w:rsidRPr="000F6702">
        <w:rPr>
          <w:sz w:val="24"/>
        </w:rPr>
        <w:t>rior to MOS1, the Friends of the Chair Working Group prepared a draft. Based on this draft and after two consultation rounds, the Advisory Committee has prepared the attached revised draft Conservation Plan</w:t>
      </w:r>
      <w:r w:rsidR="007336D8" w:rsidRPr="000F6702">
        <w:rPr>
          <w:sz w:val="24"/>
        </w:rPr>
        <w:t xml:space="preserve">, whereby the text of the </w:t>
      </w:r>
      <w:r w:rsidR="000422F8">
        <w:rPr>
          <w:sz w:val="24"/>
        </w:rPr>
        <w:t xml:space="preserve">preamble, </w:t>
      </w:r>
      <w:r w:rsidR="007336D8" w:rsidRPr="000F6702">
        <w:rPr>
          <w:sz w:val="24"/>
        </w:rPr>
        <w:t>objectives and activities remained unchanged</w:t>
      </w:r>
      <w:r w:rsidR="00A9193C" w:rsidRPr="000F6702">
        <w:rPr>
          <w:sz w:val="24"/>
        </w:rPr>
        <w:t xml:space="preserve">. </w:t>
      </w:r>
    </w:p>
    <w:p w:rsidR="00FA57C1" w:rsidRPr="000F6702" w:rsidRDefault="00FA57C1" w:rsidP="00D55201">
      <w:pPr>
        <w:pStyle w:val="ListParagraph"/>
        <w:widowControl/>
        <w:shd w:val="clear" w:color="auto" w:fill="FFFFFF"/>
        <w:autoSpaceDE/>
        <w:autoSpaceDN/>
        <w:adjustRightInd/>
        <w:spacing w:before="240" w:after="288"/>
        <w:ind w:left="0"/>
        <w:jc w:val="both"/>
        <w:rPr>
          <w:sz w:val="24"/>
        </w:rPr>
      </w:pPr>
    </w:p>
    <w:p w:rsidR="00A9193C" w:rsidRPr="000F6702" w:rsidRDefault="007336D8" w:rsidP="00D55201">
      <w:pPr>
        <w:pStyle w:val="ListParagraph"/>
        <w:widowControl/>
        <w:numPr>
          <w:ilvl w:val="0"/>
          <w:numId w:val="3"/>
        </w:numPr>
        <w:shd w:val="clear" w:color="auto" w:fill="FFFFFF"/>
        <w:autoSpaceDE/>
        <w:autoSpaceDN/>
        <w:adjustRightInd/>
        <w:spacing w:before="240" w:after="288"/>
        <w:ind w:left="0" w:firstLine="0"/>
        <w:jc w:val="both"/>
        <w:rPr>
          <w:sz w:val="24"/>
        </w:rPr>
      </w:pPr>
      <w:r w:rsidRPr="000F6702">
        <w:rPr>
          <w:sz w:val="24"/>
        </w:rPr>
        <w:t>In completing this task t</w:t>
      </w:r>
      <w:r w:rsidR="00A9193C" w:rsidRPr="000F6702">
        <w:rPr>
          <w:sz w:val="24"/>
        </w:rPr>
        <w:t>he Advisory Committee applied the following scales and categories:</w:t>
      </w:r>
    </w:p>
    <w:p w:rsidR="00FA57C1" w:rsidRPr="00FA57C1" w:rsidRDefault="00FA57C1" w:rsidP="00D55201">
      <w:pPr>
        <w:pStyle w:val="ListParagraph"/>
        <w:widowControl/>
        <w:shd w:val="clear" w:color="auto" w:fill="FFFFFF"/>
        <w:autoSpaceDE/>
        <w:autoSpaceDN/>
        <w:adjustRightInd/>
        <w:spacing w:before="240" w:after="288"/>
        <w:ind w:left="0"/>
        <w:jc w:val="both"/>
        <w:rPr>
          <w:sz w:val="24"/>
        </w:rPr>
      </w:pPr>
    </w:p>
    <w:p w:rsidR="00A9193C" w:rsidRPr="000E3D5F" w:rsidRDefault="00A9193C" w:rsidP="00D55201">
      <w:pPr>
        <w:pStyle w:val="ListParagraph"/>
        <w:widowControl/>
        <w:numPr>
          <w:ilvl w:val="0"/>
          <w:numId w:val="2"/>
        </w:numPr>
        <w:autoSpaceDE/>
        <w:autoSpaceDN/>
        <w:adjustRightInd/>
        <w:spacing w:before="240" w:after="160"/>
        <w:rPr>
          <w:sz w:val="24"/>
        </w:rPr>
      </w:pPr>
      <w:r>
        <w:rPr>
          <w:sz w:val="24"/>
        </w:rPr>
        <w:t>Priorities for implementation</w:t>
      </w:r>
      <w:proofErr w:type="gramStart"/>
      <w:r w:rsidR="00883E1A">
        <w:rPr>
          <w:sz w:val="24"/>
        </w:rPr>
        <w:t>:</w:t>
      </w:r>
      <w:proofErr w:type="gramEnd"/>
      <w:r w:rsidR="00883E1A">
        <w:rPr>
          <w:sz w:val="24"/>
        </w:rPr>
        <w:br/>
      </w:r>
      <w:r w:rsidRPr="000111BB">
        <w:rPr>
          <w:b/>
          <w:sz w:val="24"/>
        </w:rPr>
        <w:t>1</w:t>
      </w:r>
      <w:r w:rsidRPr="000E3D5F">
        <w:rPr>
          <w:sz w:val="24"/>
        </w:rPr>
        <w:t xml:space="preserve"> (lowest priority) to </w:t>
      </w:r>
      <w:r w:rsidRPr="000111BB">
        <w:rPr>
          <w:b/>
          <w:sz w:val="24"/>
        </w:rPr>
        <w:t>5</w:t>
      </w:r>
      <w:r w:rsidR="00883E1A">
        <w:rPr>
          <w:sz w:val="24"/>
        </w:rPr>
        <w:t xml:space="preserve"> (highest priority); T</w:t>
      </w:r>
      <w:r w:rsidRPr="000E3D5F">
        <w:rPr>
          <w:sz w:val="24"/>
        </w:rPr>
        <w:t>his scale was adopted by the Signatories</w:t>
      </w:r>
      <w:r w:rsidR="00883E1A">
        <w:rPr>
          <w:sz w:val="24"/>
        </w:rPr>
        <w:t xml:space="preserve"> at MOS1.</w:t>
      </w:r>
    </w:p>
    <w:p w:rsidR="00A9193C" w:rsidRPr="000E3D5F" w:rsidRDefault="00A9193C" w:rsidP="00D55201">
      <w:pPr>
        <w:pStyle w:val="ListParagraph"/>
        <w:widowControl/>
        <w:numPr>
          <w:ilvl w:val="0"/>
          <w:numId w:val="2"/>
        </w:numPr>
        <w:autoSpaceDE/>
        <w:autoSpaceDN/>
        <w:adjustRightInd/>
        <w:spacing w:before="240" w:after="160"/>
        <w:rPr>
          <w:sz w:val="24"/>
        </w:rPr>
      </w:pPr>
      <w:r w:rsidRPr="000E3D5F">
        <w:rPr>
          <w:sz w:val="24"/>
        </w:rPr>
        <w:t>Timeframe f</w:t>
      </w:r>
      <w:r>
        <w:rPr>
          <w:sz w:val="24"/>
        </w:rPr>
        <w:t>or starting implementation:</w:t>
      </w:r>
      <w:r w:rsidRPr="000E3D5F">
        <w:rPr>
          <w:sz w:val="24"/>
        </w:rPr>
        <w:t xml:space="preserve"> </w:t>
      </w:r>
      <w:r w:rsidR="00883E1A">
        <w:rPr>
          <w:sz w:val="24"/>
        </w:rPr>
        <w:br/>
      </w:r>
      <w:r w:rsidRPr="000111BB">
        <w:rPr>
          <w:b/>
          <w:sz w:val="24"/>
        </w:rPr>
        <w:t>short</w:t>
      </w:r>
      <w:r>
        <w:rPr>
          <w:b/>
          <w:sz w:val="24"/>
        </w:rPr>
        <w:t xml:space="preserve"> </w:t>
      </w:r>
      <w:r w:rsidRPr="000111BB">
        <w:rPr>
          <w:b/>
          <w:sz w:val="24"/>
        </w:rPr>
        <w:t>term</w:t>
      </w:r>
      <w:r>
        <w:rPr>
          <w:sz w:val="24"/>
        </w:rPr>
        <w:t xml:space="preserve"> </w:t>
      </w:r>
      <w:r w:rsidRPr="000E3D5F">
        <w:rPr>
          <w:sz w:val="24"/>
        </w:rPr>
        <w:t>=</w:t>
      </w:r>
      <w:r>
        <w:rPr>
          <w:sz w:val="24"/>
        </w:rPr>
        <w:t xml:space="preserve"> </w:t>
      </w:r>
      <w:r w:rsidRPr="000E3D5F">
        <w:rPr>
          <w:sz w:val="24"/>
        </w:rPr>
        <w:t xml:space="preserve">1-2 years, </w:t>
      </w:r>
      <w:r w:rsidRPr="000111BB">
        <w:rPr>
          <w:b/>
          <w:sz w:val="24"/>
        </w:rPr>
        <w:t>medium</w:t>
      </w:r>
      <w:r>
        <w:rPr>
          <w:b/>
          <w:sz w:val="24"/>
        </w:rPr>
        <w:t xml:space="preserve"> </w:t>
      </w:r>
      <w:r w:rsidRPr="000111BB">
        <w:rPr>
          <w:b/>
          <w:sz w:val="24"/>
        </w:rPr>
        <w:t>term</w:t>
      </w:r>
      <w:r>
        <w:rPr>
          <w:sz w:val="24"/>
        </w:rPr>
        <w:t xml:space="preserve"> </w:t>
      </w:r>
      <w:r w:rsidRPr="000E3D5F">
        <w:rPr>
          <w:sz w:val="24"/>
        </w:rPr>
        <w:t>=</w:t>
      </w:r>
      <w:r>
        <w:rPr>
          <w:sz w:val="24"/>
        </w:rPr>
        <w:t xml:space="preserve"> </w:t>
      </w:r>
      <w:r w:rsidRPr="000E3D5F">
        <w:rPr>
          <w:sz w:val="24"/>
        </w:rPr>
        <w:t>3-5 years,</w:t>
      </w:r>
      <w:r>
        <w:rPr>
          <w:sz w:val="24"/>
        </w:rPr>
        <w:t xml:space="preserve"> </w:t>
      </w:r>
      <w:r w:rsidRPr="000111BB">
        <w:rPr>
          <w:b/>
          <w:sz w:val="24"/>
        </w:rPr>
        <w:t>long</w:t>
      </w:r>
      <w:r>
        <w:rPr>
          <w:b/>
          <w:sz w:val="24"/>
        </w:rPr>
        <w:t xml:space="preserve"> </w:t>
      </w:r>
      <w:r w:rsidRPr="000111BB">
        <w:rPr>
          <w:b/>
          <w:sz w:val="24"/>
        </w:rPr>
        <w:t>term</w:t>
      </w:r>
      <w:r>
        <w:rPr>
          <w:sz w:val="24"/>
        </w:rPr>
        <w:t xml:space="preserve"> = 6-10 years and </w:t>
      </w:r>
      <w:r w:rsidRPr="000111BB">
        <w:rPr>
          <w:b/>
          <w:sz w:val="24"/>
        </w:rPr>
        <w:t>ongoing</w:t>
      </w:r>
      <w:r>
        <w:rPr>
          <w:sz w:val="24"/>
        </w:rPr>
        <w:t xml:space="preserve">; </w:t>
      </w:r>
    </w:p>
    <w:p w:rsidR="00A9193C" w:rsidRDefault="00A9193C" w:rsidP="00D55201">
      <w:pPr>
        <w:pStyle w:val="ListParagraph"/>
        <w:widowControl/>
        <w:numPr>
          <w:ilvl w:val="0"/>
          <w:numId w:val="2"/>
        </w:numPr>
        <w:autoSpaceDE/>
        <w:autoSpaceDN/>
        <w:adjustRightInd/>
        <w:spacing w:before="240" w:after="160"/>
        <w:rPr>
          <w:sz w:val="24"/>
        </w:rPr>
      </w:pPr>
      <w:r w:rsidRPr="000E3D5F">
        <w:rPr>
          <w:sz w:val="24"/>
        </w:rPr>
        <w:t xml:space="preserve">Responsible </w:t>
      </w:r>
      <w:r>
        <w:rPr>
          <w:sz w:val="24"/>
        </w:rPr>
        <w:t xml:space="preserve">entity for implementation: </w:t>
      </w:r>
      <w:r w:rsidR="00883E1A">
        <w:rPr>
          <w:sz w:val="24"/>
        </w:rPr>
        <w:br/>
      </w:r>
      <w:r w:rsidRPr="000111BB">
        <w:rPr>
          <w:b/>
          <w:sz w:val="24"/>
        </w:rPr>
        <w:t>SIG</w:t>
      </w:r>
      <w:r>
        <w:rPr>
          <w:sz w:val="24"/>
        </w:rPr>
        <w:t xml:space="preserve"> </w:t>
      </w:r>
      <w:r w:rsidRPr="000E3D5F">
        <w:rPr>
          <w:sz w:val="24"/>
        </w:rPr>
        <w:t xml:space="preserve">= Signatories, </w:t>
      </w:r>
      <w:r w:rsidRPr="000111BB">
        <w:rPr>
          <w:b/>
          <w:sz w:val="24"/>
        </w:rPr>
        <w:t>SEC</w:t>
      </w:r>
      <w:r w:rsidRPr="000E3D5F">
        <w:rPr>
          <w:sz w:val="24"/>
        </w:rPr>
        <w:t xml:space="preserve">= Secretariat, </w:t>
      </w:r>
      <w:r w:rsidRPr="000111BB">
        <w:rPr>
          <w:b/>
          <w:sz w:val="24"/>
        </w:rPr>
        <w:t>MULTI</w:t>
      </w:r>
      <w:r>
        <w:rPr>
          <w:sz w:val="24"/>
        </w:rPr>
        <w:t xml:space="preserve"> </w:t>
      </w:r>
      <w:r w:rsidRPr="000E3D5F">
        <w:rPr>
          <w:sz w:val="24"/>
        </w:rPr>
        <w:t>= multilateral fora, organization</w:t>
      </w:r>
      <w:r>
        <w:rPr>
          <w:sz w:val="24"/>
        </w:rPr>
        <w:t xml:space="preserve">s or arrangements, </w:t>
      </w:r>
      <w:r w:rsidRPr="000111BB">
        <w:rPr>
          <w:b/>
          <w:sz w:val="24"/>
        </w:rPr>
        <w:t>AC</w:t>
      </w:r>
      <w:r>
        <w:rPr>
          <w:sz w:val="24"/>
        </w:rPr>
        <w:t xml:space="preserve"> = Sharks MOU Advisory Committee.</w:t>
      </w:r>
    </w:p>
    <w:p w:rsidR="00883E1A" w:rsidRPr="000E3D5F" w:rsidRDefault="00883E1A" w:rsidP="00D55201">
      <w:pPr>
        <w:pStyle w:val="ListParagraph"/>
        <w:widowControl/>
        <w:autoSpaceDE/>
        <w:autoSpaceDN/>
        <w:adjustRightInd/>
        <w:spacing w:before="240" w:after="160"/>
        <w:jc w:val="both"/>
        <w:rPr>
          <w:sz w:val="24"/>
        </w:rPr>
      </w:pPr>
    </w:p>
    <w:p w:rsidR="000F6702" w:rsidRPr="000F6702" w:rsidRDefault="000F6702" w:rsidP="007A0AAA">
      <w:pPr>
        <w:pStyle w:val="ListParagraph"/>
        <w:widowControl/>
        <w:numPr>
          <w:ilvl w:val="0"/>
          <w:numId w:val="3"/>
        </w:numPr>
        <w:shd w:val="clear" w:color="auto" w:fill="FFFFFF"/>
        <w:autoSpaceDE/>
        <w:autoSpaceDN/>
        <w:adjustRightInd/>
        <w:spacing w:before="240" w:after="288"/>
        <w:ind w:left="0" w:firstLine="0"/>
        <w:jc w:val="both"/>
        <w:rPr>
          <w:sz w:val="24"/>
        </w:rPr>
      </w:pPr>
      <w:r w:rsidRPr="000F6702">
        <w:rPr>
          <w:sz w:val="24"/>
        </w:rPr>
        <w:t xml:space="preserve">In the absence of an agreed procedure for dealing with proposed changes to Annex 3, the Secretariat </w:t>
      </w:r>
      <w:r w:rsidR="00A07740">
        <w:rPr>
          <w:sz w:val="24"/>
        </w:rPr>
        <w:t>propose</w:t>
      </w:r>
      <w:r w:rsidR="00E000F9">
        <w:rPr>
          <w:sz w:val="24"/>
        </w:rPr>
        <w:t>d</w:t>
      </w:r>
      <w:r w:rsidRPr="000F6702">
        <w:rPr>
          <w:sz w:val="24"/>
        </w:rPr>
        <w:t xml:space="preserve"> applying the procedure for modifying Annex 1 to the MOU as described in CMS/Sharks/Outcome 1.4.  </w:t>
      </w:r>
      <w:r w:rsidR="00E000F9" w:rsidRPr="00E000F9">
        <w:rPr>
          <w:sz w:val="24"/>
        </w:rPr>
        <w:t xml:space="preserve">In accordance with the aforementioned, </w:t>
      </w:r>
      <w:r w:rsidRPr="000F6702">
        <w:rPr>
          <w:sz w:val="24"/>
        </w:rPr>
        <w:t xml:space="preserve">the Signatories </w:t>
      </w:r>
      <w:r w:rsidR="00E000F9">
        <w:rPr>
          <w:sz w:val="24"/>
        </w:rPr>
        <w:t>were invited by the Secretariat to</w:t>
      </w:r>
      <w:r w:rsidR="00E000F9" w:rsidRPr="000F6702">
        <w:rPr>
          <w:sz w:val="24"/>
        </w:rPr>
        <w:t xml:space="preserve"> </w:t>
      </w:r>
      <w:r w:rsidRPr="000F6702">
        <w:rPr>
          <w:sz w:val="24"/>
        </w:rPr>
        <w:t>provide any comments on the proposals at least 60 days before the meeting</w:t>
      </w:r>
      <w:r w:rsidR="00E000F9">
        <w:rPr>
          <w:sz w:val="24"/>
        </w:rPr>
        <w:t xml:space="preserve">.  </w:t>
      </w:r>
      <w:r w:rsidR="00353E39">
        <w:rPr>
          <w:sz w:val="24"/>
        </w:rPr>
        <w:t>Within this consultation period, no comments have been received</w:t>
      </w:r>
      <w:r w:rsidR="00E000F9" w:rsidRPr="00E000F9">
        <w:rPr>
          <w:sz w:val="24"/>
        </w:rPr>
        <w:t>.</w:t>
      </w:r>
    </w:p>
    <w:p w:rsidR="00883E1A" w:rsidRDefault="00883E1A" w:rsidP="00D55201">
      <w:pPr>
        <w:spacing w:before="240"/>
        <w:jc w:val="both"/>
        <w:rPr>
          <w:sz w:val="24"/>
        </w:rPr>
      </w:pPr>
    </w:p>
    <w:p w:rsidR="00A9193C" w:rsidRDefault="00A9193C" w:rsidP="00D55201">
      <w:pPr>
        <w:widowControl/>
        <w:autoSpaceDE/>
        <w:autoSpaceDN/>
        <w:adjustRightInd/>
        <w:rPr>
          <w:b/>
          <w:i/>
          <w:sz w:val="24"/>
          <w:u w:val="single"/>
        </w:rPr>
      </w:pPr>
      <w:r w:rsidRPr="000613E1">
        <w:rPr>
          <w:b/>
          <w:i/>
          <w:sz w:val="24"/>
          <w:u w:val="single"/>
        </w:rPr>
        <w:t>Action requested:</w:t>
      </w:r>
    </w:p>
    <w:p w:rsidR="00D55201" w:rsidRPr="000613E1" w:rsidRDefault="00D55201" w:rsidP="00D55201">
      <w:pPr>
        <w:widowControl/>
        <w:autoSpaceDE/>
        <w:autoSpaceDN/>
        <w:adjustRightInd/>
        <w:rPr>
          <w:b/>
          <w:i/>
          <w:sz w:val="24"/>
          <w:u w:val="single"/>
        </w:rPr>
      </w:pPr>
    </w:p>
    <w:p w:rsidR="00883E1A" w:rsidRDefault="00A9193C" w:rsidP="00D55201">
      <w:pPr>
        <w:jc w:val="both"/>
        <w:rPr>
          <w:sz w:val="24"/>
        </w:rPr>
      </w:pPr>
      <w:r w:rsidRPr="00A07740">
        <w:rPr>
          <w:sz w:val="24"/>
        </w:rPr>
        <w:t>The Sig</w:t>
      </w:r>
      <w:r w:rsidR="00396F16" w:rsidRPr="00A07740">
        <w:rPr>
          <w:sz w:val="24"/>
        </w:rPr>
        <w:t>natories are</w:t>
      </w:r>
      <w:r w:rsidRPr="00A07740">
        <w:rPr>
          <w:sz w:val="24"/>
        </w:rPr>
        <w:t xml:space="preserve"> invited to:</w:t>
      </w:r>
    </w:p>
    <w:p w:rsidR="00D55201" w:rsidRPr="00A07740" w:rsidRDefault="00D55201" w:rsidP="00D55201">
      <w:pPr>
        <w:jc w:val="both"/>
        <w:rPr>
          <w:sz w:val="24"/>
        </w:rPr>
      </w:pPr>
    </w:p>
    <w:p w:rsidR="00A9193C" w:rsidRPr="00A07740" w:rsidRDefault="00883E1A" w:rsidP="00D55201">
      <w:pPr>
        <w:pStyle w:val="ListParagraph"/>
        <w:numPr>
          <w:ilvl w:val="0"/>
          <w:numId w:val="4"/>
        </w:numPr>
        <w:jc w:val="both"/>
        <w:rPr>
          <w:sz w:val="24"/>
        </w:rPr>
      </w:pPr>
      <w:r w:rsidRPr="00A07740">
        <w:rPr>
          <w:sz w:val="24"/>
        </w:rPr>
        <w:t>r</w:t>
      </w:r>
      <w:r w:rsidR="00A9193C" w:rsidRPr="00A07740">
        <w:rPr>
          <w:sz w:val="24"/>
        </w:rPr>
        <w:t xml:space="preserve">eview </w:t>
      </w:r>
      <w:r w:rsidR="00353E39">
        <w:rPr>
          <w:sz w:val="24"/>
        </w:rPr>
        <w:t>and consider</w:t>
      </w:r>
      <w:r w:rsidR="00E000F9">
        <w:rPr>
          <w:sz w:val="24"/>
        </w:rPr>
        <w:t xml:space="preserve"> </w:t>
      </w:r>
      <w:r w:rsidR="00547836" w:rsidRPr="00A07740">
        <w:rPr>
          <w:sz w:val="24"/>
        </w:rPr>
        <w:t xml:space="preserve">the </w:t>
      </w:r>
      <w:r w:rsidR="00A9193C" w:rsidRPr="00A07740">
        <w:rPr>
          <w:sz w:val="24"/>
        </w:rPr>
        <w:t xml:space="preserve">draft </w:t>
      </w:r>
      <w:r w:rsidR="00E000F9">
        <w:rPr>
          <w:sz w:val="24"/>
        </w:rPr>
        <w:t xml:space="preserve">revision </w:t>
      </w:r>
      <w:r w:rsidR="00A9193C" w:rsidRPr="00A07740">
        <w:rPr>
          <w:sz w:val="24"/>
        </w:rPr>
        <w:t>of the Conse</w:t>
      </w:r>
      <w:r w:rsidR="0043137C">
        <w:rPr>
          <w:sz w:val="24"/>
        </w:rPr>
        <w:t>rvation Plan attached as Annex</w:t>
      </w:r>
      <w:r w:rsidR="00E000F9">
        <w:rPr>
          <w:sz w:val="24"/>
        </w:rPr>
        <w:t xml:space="preserve"> 1</w:t>
      </w:r>
      <w:r w:rsidR="00353E39">
        <w:rPr>
          <w:sz w:val="24"/>
        </w:rPr>
        <w:t xml:space="preserve"> for adoption</w:t>
      </w:r>
      <w:r w:rsidRPr="00A07740">
        <w:rPr>
          <w:sz w:val="24"/>
        </w:rPr>
        <w:t>;</w:t>
      </w:r>
    </w:p>
    <w:p w:rsidR="009B59C0" w:rsidRPr="009B59C0" w:rsidRDefault="009B59C0" w:rsidP="009B59C0"/>
    <w:p w:rsidR="009B59C0" w:rsidRPr="009B59C0" w:rsidRDefault="009B59C0" w:rsidP="009B59C0"/>
    <w:p w:rsidR="009B59C0" w:rsidRPr="009B59C0" w:rsidRDefault="009B59C0" w:rsidP="009B59C0"/>
    <w:p w:rsidR="009B59C0" w:rsidRPr="009B59C0" w:rsidRDefault="009B59C0" w:rsidP="009B59C0"/>
    <w:p w:rsidR="009B59C0" w:rsidRPr="009B59C0" w:rsidRDefault="009B59C0" w:rsidP="009B59C0"/>
    <w:p w:rsidR="009B59C0" w:rsidRPr="009B59C0" w:rsidRDefault="009B59C0" w:rsidP="009B59C0"/>
    <w:p w:rsidR="009B59C0" w:rsidRPr="009B59C0" w:rsidRDefault="009B59C0" w:rsidP="009B59C0"/>
    <w:p w:rsidR="009B59C0" w:rsidRPr="009B59C0" w:rsidRDefault="009B59C0" w:rsidP="009B59C0"/>
    <w:p w:rsidR="009B59C0" w:rsidRPr="009B59C0" w:rsidRDefault="009B59C0" w:rsidP="009B59C0"/>
    <w:p w:rsidR="009B59C0" w:rsidRPr="009B59C0" w:rsidRDefault="009B59C0" w:rsidP="009B59C0"/>
    <w:p w:rsidR="009B59C0" w:rsidRPr="009B59C0" w:rsidRDefault="009B59C0" w:rsidP="009B59C0"/>
    <w:p w:rsidR="009B59C0" w:rsidRPr="009B59C0" w:rsidRDefault="009B59C0" w:rsidP="009B59C0"/>
    <w:p w:rsidR="009B59C0" w:rsidRPr="009B59C0" w:rsidRDefault="009B59C0" w:rsidP="009B59C0"/>
    <w:p w:rsidR="009B59C0" w:rsidRPr="009B59C0" w:rsidRDefault="009B59C0" w:rsidP="009B59C0"/>
    <w:p w:rsidR="009B59C0" w:rsidRDefault="009B59C0" w:rsidP="009B59C0"/>
    <w:p w:rsidR="009B59C0" w:rsidRPr="009B59C0" w:rsidRDefault="009B59C0" w:rsidP="009B59C0"/>
    <w:p w:rsidR="009B59C0" w:rsidRDefault="009B59C0" w:rsidP="009B59C0"/>
    <w:p w:rsidR="004B1D07" w:rsidRDefault="009B59C0" w:rsidP="009B59C0">
      <w:pPr>
        <w:tabs>
          <w:tab w:val="center" w:pos="4709"/>
        </w:tabs>
      </w:pPr>
      <w:r>
        <w:tab/>
      </w:r>
    </w:p>
    <w:p w:rsidR="004B1D07" w:rsidRPr="004B1D07" w:rsidRDefault="004B1D07" w:rsidP="004B1D07"/>
    <w:p w:rsidR="004B1D07" w:rsidRPr="004B1D07" w:rsidRDefault="004B1D07" w:rsidP="004B1D07"/>
    <w:p w:rsidR="004B1D07" w:rsidRPr="004B1D07" w:rsidRDefault="004B1D07" w:rsidP="004B1D07"/>
    <w:p w:rsidR="004B1D07" w:rsidRPr="004B1D07" w:rsidRDefault="004B1D07" w:rsidP="004B1D07"/>
    <w:p w:rsidR="004B1D07" w:rsidRPr="004B1D07" w:rsidRDefault="004B1D07" w:rsidP="004B1D07"/>
    <w:p w:rsidR="004B1D07" w:rsidRPr="004B1D07" w:rsidRDefault="004B1D07" w:rsidP="004B1D07"/>
    <w:p w:rsidR="004B1D07" w:rsidRPr="004B1D07" w:rsidRDefault="004B1D07" w:rsidP="004B1D07"/>
    <w:p w:rsidR="004B1D07" w:rsidRPr="004B1D07" w:rsidRDefault="004B1D07" w:rsidP="004B1D07"/>
    <w:p w:rsidR="004B1D07" w:rsidRPr="004B1D07" w:rsidRDefault="004B1D07" w:rsidP="004B1D07"/>
    <w:p w:rsidR="004B1D07" w:rsidRPr="004B1D07" w:rsidRDefault="004B1D07" w:rsidP="004B1D07"/>
    <w:p w:rsidR="004B1D07" w:rsidRPr="004B1D07" w:rsidRDefault="004B1D07" w:rsidP="004B1D07"/>
    <w:p w:rsidR="004B1D07" w:rsidRPr="004B1D07" w:rsidRDefault="004B1D07" w:rsidP="004B1D07"/>
    <w:p w:rsidR="004B1D07" w:rsidRPr="004B1D07" w:rsidRDefault="004B1D07" w:rsidP="004B1D07"/>
    <w:p w:rsidR="004B1D07" w:rsidRPr="004B1D07" w:rsidRDefault="004B1D07" w:rsidP="004B1D07"/>
    <w:p w:rsidR="004B1D07" w:rsidRPr="004B1D07" w:rsidRDefault="004B1D07" w:rsidP="004B1D07"/>
    <w:p w:rsidR="004B1D07" w:rsidRPr="004B1D07" w:rsidRDefault="004B1D07" w:rsidP="004B1D07"/>
    <w:p w:rsidR="004B1D07" w:rsidRDefault="004B1D07" w:rsidP="004B1D07"/>
    <w:p w:rsidR="004B1D07" w:rsidRPr="004B1D07" w:rsidRDefault="004B1D07" w:rsidP="004B1D07"/>
    <w:p w:rsidR="004B1D07" w:rsidRDefault="004B1D07" w:rsidP="004B1D07"/>
    <w:p w:rsidR="009B59C0" w:rsidRPr="004B1D07" w:rsidRDefault="004B1D07" w:rsidP="004B1D07">
      <w:pPr>
        <w:tabs>
          <w:tab w:val="center" w:pos="4709"/>
        </w:tabs>
        <w:sectPr w:rsidR="009B59C0" w:rsidRPr="004B1D07" w:rsidSect="009B59C0">
          <w:headerReference w:type="even" r:id="rId12"/>
          <w:headerReference w:type="default" r:id="rId13"/>
          <w:footerReference w:type="even" r:id="rId14"/>
          <w:footerReference w:type="default" r:id="rId15"/>
          <w:headerReference w:type="first" r:id="rId16"/>
          <w:pgSz w:w="12240" w:h="15840"/>
          <w:pgMar w:top="1411" w:right="1411" w:bottom="1411" w:left="1411" w:header="720" w:footer="720" w:gutter="0"/>
          <w:pgNumType w:start="1"/>
          <w:cols w:space="720"/>
          <w:titlePg/>
          <w:docGrid w:linePitch="360"/>
        </w:sectPr>
      </w:pPr>
      <w:r>
        <w:tab/>
      </w:r>
    </w:p>
    <w:p w:rsidR="00883E1A" w:rsidRPr="00A07740" w:rsidRDefault="00883E1A" w:rsidP="009B59C0">
      <w:pPr>
        <w:pStyle w:val="ListParagraph"/>
        <w:jc w:val="both"/>
        <w:rPr>
          <w:sz w:val="24"/>
        </w:rPr>
      </w:pPr>
    </w:p>
    <w:p w:rsidR="00C610CF" w:rsidRPr="009B59C0" w:rsidRDefault="00C610CF" w:rsidP="009B59C0">
      <w:pPr>
        <w:widowControl/>
        <w:autoSpaceDE/>
        <w:autoSpaceDN/>
        <w:adjustRightInd/>
        <w:jc w:val="center"/>
        <w:rPr>
          <w:bCs/>
          <w:i/>
          <w:sz w:val="22"/>
          <w:szCs w:val="22"/>
        </w:rPr>
      </w:pPr>
      <w:r w:rsidRPr="00C610CF">
        <w:rPr>
          <w:rFonts w:eastAsia="Calibri"/>
          <w:b/>
          <w:bCs/>
          <w:sz w:val="24"/>
          <w:lang w:val="en-GB"/>
        </w:rPr>
        <w:t xml:space="preserve">Annex 3 to the MOU: Draft </w:t>
      </w:r>
      <w:r w:rsidR="00023341">
        <w:rPr>
          <w:rFonts w:eastAsia="Calibri"/>
          <w:b/>
          <w:bCs/>
          <w:sz w:val="24"/>
          <w:lang w:val="en-GB"/>
        </w:rPr>
        <w:t xml:space="preserve">Revised </w:t>
      </w:r>
      <w:r w:rsidRPr="00C610CF">
        <w:rPr>
          <w:rFonts w:eastAsia="Calibri"/>
          <w:b/>
          <w:bCs/>
          <w:sz w:val="24"/>
          <w:lang w:val="en-GB"/>
        </w:rPr>
        <w:t>Conservation Plan</w:t>
      </w:r>
    </w:p>
    <w:p w:rsidR="00C610CF" w:rsidRPr="00C610CF" w:rsidRDefault="00C610CF" w:rsidP="00C610CF">
      <w:pPr>
        <w:widowControl/>
        <w:autoSpaceDE/>
        <w:autoSpaceDN/>
        <w:adjustRightInd/>
        <w:jc w:val="center"/>
        <w:rPr>
          <w:rFonts w:eastAsia="Calibri"/>
          <w:b/>
          <w:bCs/>
          <w:sz w:val="24"/>
          <w:lang w:val="en-GB"/>
        </w:rPr>
      </w:pPr>
    </w:p>
    <w:p w:rsidR="00C610CF" w:rsidRPr="00C610CF" w:rsidRDefault="00C610CF" w:rsidP="00C610CF">
      <w:pPr>
        <w:widowControl/>
        <w:autoSpaceDE/>
        <w:autoSpaceDN/>
        <w:adjustRightInd/>
        <w:jc w:val="center"/>
        <w:rPr>
          <w:rFonts w:eastAsia="Calibri"/>
          <w:bCs/>
          <w:sz w:val="24"/>
          <w:lang w:val="en-GB"/>
        </w:rPr>
      </w:pPr>
      <w:r w:rsidRPr="00C610CF">
        <w:rPr>
          <w:rFonts w:eastAsia="Calibri"/>
          <w:bCs/>
          <w:sz w:val="24"/>
          <w:lang w:val="en-GB"/>
        </w:rPr>
        <w:t>(</w:t>
      </w:r>
      <w:r w:rsidRPr="00C610CF">
        <w:rPr>
          <w:rFonts w:eastAsia="Calibri"/>
          <w:bCs/>
          <w:i/>
          <w:sz w:val="24"/>
          <w:lang w:val="en-GB"/>
        </w:rPr>
        <w:t>Prepared by the Advisory Committee,</w:t>
      </w:r>
      <w:r>
        <w:rPr>
          <w:rFonts w:eastAsia="Calibri"/>
          <w:bCs/>
          <w:sz w:val="24"/>
          <w:lang w:val="en-GB"/>
        </w:rPr>
        <w:t xml:space="preserve"> </w:t>
      </w:r>
      <w:r w:rsidRPr="00C610CF">
        <w:rPr>
          <w:rFonts w:eastAsia="Calibri"/>
          <w:bCs/>
          <w:i/>
          <w:sz w:val="24"/>
          <w:lang w:val="en-GB"/>
        </w:rPr>
        <w:t>18 September 2015</w:t>
      </w:r>
      <w:r w:rsidRPr="00C610CF">
        <w:rPr>
          <w:rFonts w:eastAsia="Calibri"/>
          <w:bCs/>
          <w:sz w:val="24"/>
          <w:lang w:val="en-GB"/>
        </w:rPr>
        <w:t>)</w:t>
      </w:r>
    </w:p>
    <w:p w:rsidR="00C610CF" w:rsidRPr="00C610CF" w:rsidRDefault="00C610CF" w:rsidP="00C610CF">
      <w:pPr>
        <w:widowControl/>
        <w:autoSpaceDE/>
        <w:autoSpaceDN/>
        <w:adjustRightInd/>
        <w:spacing w:after="200"/>
        <w:rPr>
          <w:rFonts w:eastAsia="Calibri"/>
          <w:iCs/>
          <w:color w:val="FF0000"/>
          <w:sz w:val="24"/>
          <w:lang w:val="en-GB"/>
        </w:rPr>
      </w:pPr>
    </w:p>
    <w:p w:rsidR="00C610CF" w:rsidRPr="00C610CF" w:rsidRDefault="00C610CF" w:rsidP="00C610CF">
      <w:pPr>
        <w:widowControl/>
        <w:autoSpaceDE/>
        <w:autoSpaceDN/>
        <w:adjustRightInd/>
        <w:spacing w:after="200"/>
        <w:rPr>
          <w:rFonts w:eastAsia="Calibri"/>
          <w:b/>
          <w:sz w:val="24"/>
          <w:lang w:val="en-GB"/>
        </w:rPr>
      </w:pPr>
      <w:r w:rsidRPr="00C610CF">
        <w:rPr>
          <w:rFonts w:eastAsia="Calibri"/>
          <w:b/>
          <w:sz w:val="24"/>
          <w:lang w:val="en-GB"/>
        </w:rPr>
        <w:t>Overall Principles:</w:t>
      </w:r>
      <w:bookmarkStart w:id="0" w:name="_GoBack"/>
      <w:bookmarkEnd w:id="0"/>
    </w:p>
    <w:p w:rsidR="00C610CF" w:rsidRPr="00C610CF" w:rsidRDefault="00C610CF" w:rsidP="00023341">
      <w:pPr>
        <w:widowControl/>
        <w:numPr>
          <w:ilvl w:val="0"/>
          <w:numId w:val="5"/>
        </w:numPr>
        <w:shd w:val="clear" w:color="auto" w:fill="FFFFFF"/>
        <w:autoSpaceDE/>
        <w:autoSpaceDN/>
        <w:adjustRightInd/>
        <w:spacing w:after="288" w:line="276" w:lineRule="auto"/>
        <w:contextualSpacing/>
        <w:jc w:val="both"/>
        <w:rPr>
          <w:sz w:val="24"/>
        </w:rPr>
      </w:pPr>
      <w:r w:rsidRPr="00C610CF">
        <w:rPr>
          <w:sz w:val="24"/>
        </w:rPr>
        <w:t>This Conservation Plan applies exclusively to those migratory species of shark</w:t>
      </w:r>
      <w:r>
        <w:rPr>
          <w:sz w:val="24"/>
        </w:rPr>
        <w:t>s</w:t>
      </w:r>
      <w:r w:rsidRPr="00C610CF">
        <w:rPr>
          <w:sz w:val="24"/>
          <w:vertAlign w:val="superscript"/>
        </w:rPr>
        <w:endnoteReference w:id="1"/>
      </w:r>
      <w:r w:rsidRPr="00C610CF">
        <w:rPr>
          <w:sz w:val="24"/>
        </w:rPr>
        <w:t xml:space="preserve"> included in Annex 1 of this Memorandum of Understanding. Depending on the occurrence of a species, Signatories may set species-specific priorities.</w:t>
      </w:r>
    </w:p>
    <w:p w:rsidR="00C610CF" w:rsidRPr="00C610CF" w:rsidRDefault="00C610CF" w:rsidP="00023341">
      <w:pPr>
        <w:widowControl/>
        <w:numPr>
          <w:ilvl w:val="0"/>
          <w:numId w:val="5"/>
        </w:numPr>
        <w:shd w:val="clear" w:color="auto" w:fill="FFFFFF"/>
        <w:autoSpaceDE/>
        <w:autoSpaceDN/>
        <w:adjustRightInd/>
        <w:spacing w:after="288" w:line="276" w:lineRule="auto"/>
        <w:contextualSpacing/>
        <w:jc w:val="both"/>
        <w:rPr>
          <w:sz w:val="24"/>
        </w:rPr>
      </w:pPr>
      <w:r w:rsidRPr="00C610CF">
        <w:rPr>
          <w:sz w:val="24"/>
        </w:rPr>
        <w:t>This Conservation Plan aims to complement, develop and promote the objectives and actions described in this Memorandum of Understanding to conserve and manage migratory sharks and their habitat. In particular, it establishes a comprehensive list of actions to further the objectives and actions of Section 4 of this Memorandum of Understanding.</w:t>
      </w:r>
    </w:p>
    <w:p w:rsidR="00C610CF" w:rsidRPr="00C610CF" w:rsidRDefault="00C610CF" w:rsidP="00023341">
      <w:pPr>
        <w:widowControl/>
        <w:numPr>
          <w:ilvl w:val="0"/>
          <w:numId w:val="5"/>
        </w:numPr>
        <w:shd w:val="clear" w:color="auto" w:fill="FFFFFF"/>
        <w:autoSpaceDE/>
        <w:autoSpaceDN/>
        <w:adjustRightInd/>
        <w:spacing w:after="288" w:line="276" w:lineRule="auto"/>
        <w:contextualSpacing/>
        <w:jc w:val="both"/>
        <w:rPr>
          <w:sz w:val="24"/>
        </w:rPr>
      </w:pPr>
      <w:r w:rsidRPr="00C610CF">
        <w:rPr>
          <w:sz w:val="24"/>
        </w:rPr>
        <w:t>These objectives and related activities below should be implemented by Signatories either individually or cooperatively or both, as appropriate, including through:</w:t>
      </w:r>
    </w:p>
    <w:p w:rsidR="00C610CF" w:rsidRPr="00C610CF" w:rsidRDefault="00C610CF" w:rsidP="00023341">
      <w:pPr>
        <w:widowControl/>
        <w:numPr>
          <w:ilvl w:val="1"/>
          <w:numId w:val="5"/>
        </w:numPr>
        <w:shd w:val="clear" w:color="auto" w:fill="FFFFFF"/>
        <w:autoSpaceDE/>
        <w:autoSpaceDN/>
        <w:adjustRightInd/>
        <w:spacing w:after="288" w:line="276" w:lineRule="auto"/>
        <w:contextualSpacing/>
        <w:jc w:val="both"/>
        <w:rPr>
          <w:rFonts w:eastAsia="Calibri"/>
          <w:sz w:val="24"/>
          <w:lang w:val="en-GB"/>
        </w:rPr>
      </w:pPr>
      <w:r w:rsidRPr="00C610CF">
        <w:rPr>
          <w:rFonts w:eastAsia="Calibri"/>
          <w:sz w:val="24"/>
          <w:lang w:val="en-GB"/>
        </w:rPr>
        <w:t>Participation in and cooperation with the Food and Agriculture Organization of the United Nations (FAO) and, as appropriate, RFMOs, RSCs, and other relevant biodiversity-related MEAs;</w:t>
      </w:r>
    </w:p>
    <w:p w:rsidR="00C610CF" w:rsidRPr="00C610CF" w:rsidRDefault="00C610CF" w:rsidP="00023341">
      <w:pPr>
        <w:widowControl/>
        <w:numPr>
          <w:ilvl w:val="1"/>
          <w:numId w:val="5"/>
        </w:numPr>
        <w:shd w:val="clear" w:color="auto" w:fill="FFFFFF"/>
        <w:autoSpaceDE/>
        <w:autoSpaceDN/>
        <w:adjustRightInd/>
        <w:spacing w:after="288" w:line="276" w:lineRule="auto"/>
        <w:contextualSpacing/>
        <w:jc w:val="both"/>
        <w:rPr>
          <w:rFonts w:eastAsia="Calibri"/>
          <w:sz w:val="24"/>
          <w:lang w:val="en-GB"/>
        </w:rPr>
      </w:pPr>
      <w:r w:rsidRPr="00C610CF">
        <w:rPr>
          <w:rFonts w:eastAsia="Calibri"/>
          <w:sz w:val="24"/>
          <w:lang w:val="en-GB"/>
        </w:rPr>
        <w:t>Establishment of regional, sub-regional and any other cooperative arrangements considered by the Signatories to be necessary; and</w:t>
      </w:r>
    </w:p>
    <w:p w:rsidR="00C610CF" w:rsidRPr="00C610CF" w:rsidRDefault="00C610CF" w:rsidP="00023341">
      <w:pPr>
        <w:widowControl/>
        <w:numPr>
          <w:ilvl w:val="1"/>
          <w:numId w:val="5"/>
        </w:numPr>
        <w:shd w:val="clear" w:color="auto" w:fill="FFFFFF"/>
        <w:autoSpaceDE/>
        <w:autoSpaceDN/>
        <w:adjustRightInd/>
        <w:spacing w:after="288" w:line="276" w:lineRule="auto"/>
        <w:contextualSpacing/>
        <w:jc w:val="both"/>
        <w:rPr>
          <w:rFonts w:eastAsia="Calibri"/>
          <w:sz w:val="24"/>
          <w:lang w:val="en-GB"/>
        </w:rPr>
      </w:pPr>
      <w:proofErr w:type="gramStart"/>
      <w:r w:rsidRPr="00C610CF">
        <w:rPr>
          <w:rFonts w:eastAsia="Calibri"/>
          <w:sz w:val="24"/>
          <w:lang w:val="en-GB"/>
        </w:rPr>
        <w:t>in</w:t>
      </w:r>
      <w:proofErr w:type="gramEnd"/>
      <w:r w:rsidRPr="00C610CF">
        <w:rPr>
          <w:rFonts w:eastAsia="Calibri"/>
          <w:sz w:val="24"/>
          <w:lang w:val="en-GB"/>
        </w:rPr>
        <w:t xml:space="preserve"> cooperation with the Secretariat.</w:t>
      </w:r>
    </w:p>
    <w:p w:rsidR="00C610CF" w:rsidRPr="00C610CF" w:rsidRDefault="00C610CF" w:rsidP="00023341">
      <w:pPr>
        <w:widowControl/>
        <w:numPr>
          <w:ilvl w:val="0"/>
          <w:numId w:val="5"/>
        </w:numPr>
        <w:shd w:val="clear" w:color="auto" w:fill="FFFFFF"/>
        <w:autoSpaceDE/>
        <w:autoSpaceDN/>
        <w:adjustRightInd/>
        <w:spacing w:after="288" w:line="276" w:lineRule="auto"/>
        <w:contextualSpacing/>
        <w:jc w:val="both"/>
        <w:rPr>
          <w:sz w:val="24"/>
        </w:rPr>
      </w:pPr>
      <w:r w:rsidRPr="00C610CF">
        <w:rPr>
          <w:sz w:val="24"/>
        </w:rPr>
        <w:t xml:space="preserve">Signatories should, periodically evaluate the effectiveness of efforts and strategies to implement this plan, with the technical and scientific support of the Secretariat and the Advisory Committee, as well as consider revisions or amendments if necessary to strengthen its effectiveness or applicability, consistent with Section 6 of this Memorandum of Understanding. </w:t>
      </w:r>
    </w:p>
    <w:p w:rsidR="00C610CF" w:rsidRPr="00C610CF" w:rsidRDefault="00C610CF" w:rsidP="00023341">
      <w:pPr>
        <w:widowControl/>
        <w:numPr>
          <w:ilvl w:val="0"/>
          <w:numId w:val="5"/>
        </w:numPr>
        <w:shd w:val="clear" w:color="auto" w:fill="FFFFFF"/>
        <w:autoSpaceDE/>
        <w:autoSpaceDN/>
        <w:adjustRightInd/>
        <w:spacing w:after="288" w:line="276" w:lineRule="auto"/>
        <w:contextualSpacing/>
        <w:jc w:val="both"/>
        <w:rPr>
          <w:sz w:val="24"/>
        </w:rPr>
      </w:pPr>
      <w:r w:rsidRPr="00C610CF">
        <w:rPr>
          <w:sz w:val="24"/>
        </w:rPr>
        <w:t xml:space="preserve">Signatories </w:t>
      </w:r>
      <w:proofErr w:type="spellStart"/>
      <w:r w:rsidRPr="00C610CF">
        <w:rPr>
          <w:sz w:val="24"/>
        </w:rPr>
        <w:t>endeavour</w:t>
      </w:r>
      <w:proofErr w:type="spellEnd"/>
      <w:r w:rsidRPr="00C610CF">
        <w:rPr>
          <w:sz w:val="24"/>
        </w:rPr>
        <w:t xml:space="preserve"> to create synergies amongst their respective national and regional administrations responsible for environmental and fisheries-related policies as they affect sharks so as to facilitate the universal implementation of the contents of the Conservation Plan into their governmental </w:t>
      </w:r>
      <w:proofErr w:type="spellStart"/>
      <w:r w:rsidRPr="00C610CF">
        <w:rPr>
          <w:sz w:val="24"/>
        </w:rPr>
        <w:t>programmes</w:t>
      </w:r>
      <w:proofErr w:type="spellEnd"/>
      <w:r w:rsidRPr="00C610CF">
        <w:rPr>
          <w:sz w:val="24"/>
        </w:rPr>
        <w:t>.</w:t>
      </w:r>
    </w:p>
    <w:p w:rsidR="00C610CF" w:rsidRPr="00C610CF" w:rsidRDefault="00C610CF" w:rsidP="00023341">
      <w:pPr>
        <w:widowControl/>
        <w:numPr>
          <w:ilvl w:val="0"/>
          <w:numId w:val="5"/>
        </w:numPr>
        <w:shd w:val="clear" w:color="auto" w:fill="FFFFFF"/>
        <w:autoSpaceDE/>
        <w:autoSpaceDN/>
        <w:adjustRightInd/>
        <w:spacing w:after="288" w:line="276" w:lineRule="auto"/>
        <w:contextualSpacing/>
        <w:jc w:val="both"/>
        <w:rPr>
          <w:sz w:val="24"/>
        </w:rPr>
      </w:pPr>
      <w:r w:rsidRPr="00C610CF">
        <w:rPr>
          <w:sz w:val="24"/>
        </w:rPr>
        <w:t>Signatories are encouraged to prioritize implementation of these actions with highest scores for priority.</w:t>
      </w:r>
    </w:p>
    <w:p w:rsidR="00C610CF" w:rsidRPr="00C610CF" w:rsidRDefault="00C610CF" w:rsidP="00023341">
      <w:pPr>
        <w:widowControl/>
        <w:numPr>
          <w:ilvl w:val="0"/>
          <w:numId w:val="5"/>
        </w:numPr>
        <w:shd w:val="clear" w:color="auto" w:fill="FFFFFF"/>
        <w:autoSpaceDE/>
        <w:autoSpaceDN/>
        <w:adjustRightInd/>
        <w:spacing w:after="288" w:line="276" w:lineRule="auto"/>
        <w:contextualSpacing/>
        <w:jc w:val="both"/>
        <w:rPr>
          <w:rFonts w:eastAsia="Calibri"/>
          <w:sz w:val="24"/>
          <w:lang w:val="en-GB"/>
        </w:rPr>
      </w:pPr>
      <w:r w:rsidRPr="00C610CF">
        <w:rPr>
          <w:rFonts w:eastAsia="Calibri"/>
          <w:sz w:val="24"/>
          <w:lang w:val="en-GB"/>
        </w:rPr>
        <w:t>Signatories are encouraged to use this Conservation plan, as a whole or only parts of it, and translate it into national or regional actions.</w:t>
      </w:r>
    </w:p>
    <w:p w:rsidR="00C610CF" w:rsidRPr="00D55201" w:rsidRDefault="00C610CF" w:rsidP="00023341">
      <w:pPr>
        <w:widowControl/>
        <w:numPr>
          <w:ilvl w:val="0"/>
          <w:numId w:val="5"/>
        </w:numPr>
        <w:shd w:val="clear" w:color="auto" w:fill="FFFFFF"/>
        <w:autoSpaceDE/>
        <w:autoSpaceDN/>
        <w:adjustRightInd/>
        <w:spacing w:after="288" w:line="276" w:lineRule="auto"/>
        <w:contextualSpacing/>
        <w:jc w:val="both"/>
        <w:rPr>
          <w:rFonts w:asciiTheme="minorHAnsi" w:eastAsia="Calibri" w:hAnsiTheme="minorHAnsi"/>
          <w:sz w:val="22"/>
          <w:szCs w:val="22"/>
          <w:lang w:val="en-GB"/>
        </w:rPr>
      </w:pPr>
      <w:r w:rsidRPr="00C610CF">
        <w:rPr>
          <w:rFonts w:eastAsia="Calibri"/>
          <w:sz w:val="24"/>
          <w:lang w:val="en-GB"/>
        </w:rPr>
        <w:t>The Conservation Plan combines short-term and long-term activities</w:t>
      </w:r>
    </w:p>
    <w:p w:rsidR="00D55201" w:rsidRDefault="00D55201" w:rsidP="00D55201">
      <w:pPr>
        <w:widowControl/>
        <w:shd w:val="clear" w:color="auto" w:fill="FFFFFF"/>
        <w:autoSpaceDE/>
        <w:autoSpaceDN/>
        <w:adjustRightInd/>
        <w:spacing w:after="288" w:line="276" w:lineRule="auto"/>
        <w:contextualSpacing/>
        <w:jc w:val="both"/>
        <w:rPr>
          <w:rFonts w:eastAsia="Calibri"/>
          <w:sz w:val="24"/>
          <w:lang w:val="en-GB"/>
        </w:rPr>
      </w:pPr>
    </w:p>
    <w:p w:rsidR="00D55201" w:rsidRDefault="00D55201">
      <w:pPr>
        <w:widowControl/>
        <w:autoSpaceDE/>
        <w:autoSpaceDN/>
        <w:adjustRightInd/>
        <w:rPr>
          <w:rFonts w:eastAsia="Calibri"/>
          <w:sz w:val="24"/>
          <w:lang w:val="en-GB"/>
        </w:rPr>
      </w:pPr>
      <w:r>
        <w:rPr>
          <w:rFonts w:eastAsia="Calibri"/>
          <w:sz w:val="24"/>
          <w:lang w:val="en-GB"/>
        </w:rPr>
        <w:br w:type="page"/>
      </w:r>
    </w:p>
    <w:p w:rsidR="00D55201" w:rsidRPr="00C610CF" w:rsidRDefault="00D55201" w:rsidP="00D55201">
      <w:pPr>
        <w:widowControl/>
        <w:shd w:val="clear" w:color="auto" w:fill="FFFFFF"/>
        <w:autoSpaceDE/>
        <w:autoSpaceDN/>
        <w:adjustRightInd/>
        <w:spacing w:after="288" w:line="276" w:lineRule="auto"/>
        <w:contextualSpacing/>
        <w:jc w:val="both"/>
        <w:rPr>
          <w:rFonts w:asciiTheme="minorHAnsi" w:eastAsia="Calibri" w:hAnsiTheme="minorHAnsi"/>
          <w:sz w:val="22"/>
          <w:szCs w:val="22"/>
          <w:lang w:val="en-GB"/>
        </w:rPr>
        <w:sectPr w:rsidR="00D55201" w:rsidRPr="00C610CF" w:rsidSect="009B59C0">
          <w:headerReference w:type="first" r:id="rId17"/>
          <w:footerReference w:type="first" r:id="rId18"/>
          <w:pgSz w:w="12240" w:h="15840"/>
          <w:pgMar w:top="1411" w:right="1411" w:bottom="1411" w:left="1411" w:header="720" w:footer="720" w:gutter="0"/>
          <w:pgNumType w:start="1"/>
          <w:cols w:space="720"/>
          <w:titlePg/>
          <w:docGrid w:linePitch="360"/>
        </w:sectPr>
      </w:pPr>
    </w:p>
    <w:p w:rsidR="00C610CF" w:rsidRPr="00C610CF" w:rsidRDefault="00C610CF" w:rsidP="00F62827">
      <w:pPr>
        <w:widowControl/>
        <w:shd w:val="clear" w:color="auto" w:fill="FFFFFF"/>
        <w:autoSpaceDE/>
        <w:autoSpaceDN/>
        <w:adjustRightInd/>
        <w:spacing w:after="240" w:line="337" w:lineRule="atLeast"/>
        <w:jc w:val="both"/>
        <w:rPr>
          <w:rFonts w:asciiTheme="minorHAnsi" w:eastAsia="Calibri" w:hAnsiTheme="minorHAnsi"/>
          <w:sz w:val="22"/>
          <w:szCs w:val="22"/>
          <w:lang w:val="en-GB"/>
        </w:rPr>
      </w:pPr>
      <w:r w:rsidRPr="00C610CF">
        <w:rPr>
          <w:rFonts w:asciiTheme="minorHAnsi" w:eastAsia="Calibri" w:hAnsiTheme="minorHAnsi"/>
          <w:b/>
          <w:sz w:val="22"/>
          <w:szCs w:val="22"/>
          <w:lang w:val="en-GB"/>
        </w:rPr>
        <w:t xml:space="preserve">Objective A: </w:t>
      </w:r>
      <w:r w:rsidRPr="00C610CF">
        <w:rPr>
          <w:rFonts w:asciiTheme="minorHAnsi" w:eastAsia="Calibri" w:hAnsiTheme="minorHAnsi"/>
          <w:sz w:val="22"/>
          <w:szCs w:val="22"/>
          <w:lang w:val="en-GB"/>
        </w:rPr>
        <w:t>Improving understanding of migratory shark populations through research, monitoring and information exchange</w:t>
      </w:r>
    </w:p>
    <w:tbl>
      <w:tblPr>
        <w:tblW w:w="13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20"/>
        <w:gridCol w:w="1260"/>
        <w:gridCol w:w="1800"/>
        <w:gridCol w:w="1800"/>
      </w:tblGrid>
      <w:tr w:rsidR="00C610CF" w:rsidRPr="00C610CF" w:rsidTr="00A91664">
        <w:trPr>
          <w:cantSplit/>
          <w:trHeight w:val="720"/>
          <w:tblHeader/>
        </w:trPr>
        <w:tc>
          <w:tcPr>
            <w:tcW w:w="8820" w:type="dxa"/>
            <w:shd w:val="clear" w:color="000000" w:fill="95B3D7"/>
            <w:vAlign w:val="center"/>
          </w:tcPr>
          <w:p w:rsidR="00C610CF" w:rsidRPr="00C610CF" w:rsidRDefault="00C610CF" w:rsidP="00C610CF">
            <w:pPr>
              <w:widowControl/>
              <w:autoSpaceDE/>
              <w:autoSpaceDN/>
              <w:adjustRightInd/>
              <w:rPr>
                <w:rFonts w:asciiTheme="minorHAnsi" w:eastAsia="Calibri" w:hAnsiTheme="minorHAnsi"/>
                <w:b/>
                <w:bCs/>
                <w:color w:val="000000"/>
                <w:szCs w:val="20"/>
                <w:lang w:val="en-GB"/>
              </w:rPr>
            </w:pPr>
            <w:r w:rsidRPr="00C610CF">
              <w:rPr>
                <w:rFonts w:asciiTheme="minorHAnsi" w:eastAsia="Calibri" w:hAnsiTheme="minorHAnsi"/>
                <w:b/>
                <w:bCs/>
                <w:color w:val="000000"/>
                <w:szCs w:val="20"/>
                <w:lang w:val="en-GB"/>
              </w:rPr>
              <w:t>Activities</w:t>
            </w:r>
          </w:p>
        </w:tc>
        <w:tc>
          <w:tcPr>
            <w:tcW w:w="1260" w:type="dxa"/>
            <w:shd w:val="clear" w:color="000000" w:fill="95B3D7"/>
            <w:vAlign w:val="center"/>
          </w:tcPr>
          <w:p w:rsidR="00C610CF" w:rsidRPr="00C610CF" w:rsidRDefault="00C610CF" w:rsidP="00C610CF">
            <w:pPr>
              <w:widowControl/>
              <w:autoSpaceDE/>
              <w:autoSpaceDN/>
              <w:adjustRightInd/>
              <w:rPr>
                <w:rFonts w:asciiTheme="minorHAnsi" w:eastAsia="Calibri" w:hAnsiTheme="minorHAnsi"/>
                <w:bCs/>
                <w:szCs w:val="20"/>
                <w:lang w:val="en-GB"/>
              </w:rPr>
            </w:pPr>
            <w:r w:rsidRPr="00C610CF">
              <w:rPr>
                <w:rFonts w:asciiTheme="minorHAnsi" w:eastAsia="Calibri" w:hAnsiTheme="minorHAnsi"/>
                <w:bCs/>
                <w:szCs w:val="20"/>
                <w:lang w:val="en-GB"/>
              </w:rPr>
              <w:t>Priority</w:t>
            </w:r>
            <w:r w:rsidRPr="00C610CF">
              <w:rPr>
                <w:rFonts w:asciiTheme="minorHAnsi" w:eastAsia="Calibri" w:hAnsiTheme="minorHAnsi"/>
                <w:bCs/>
                <w:szCs w:val="20"/>
                <w:vertAlign w:val="superscript"/>
                <w:lang w:val="en-GB"/>
              </w:rPr>
              <w:endnoteReference w:id="2"/>
            </w:r>
          </w:p>
        </w:tc>
        <w:tc>
          <w:tcPr>
            <w:tcW w:w="1800" w:type="dxa"/>
            <w:shd w:val="clear" w:color="000000" w:fill="95B3D7"/>
            <w:vAlign w:val="center"/>
          </w:tcPr>
          <w:p w:rsidR="00C610CF" w:rsidRPr="00C610CF" w:rsidRDefault="00C610CF" w:rsidP="00023341">
            <w:pPr>
              <w:widowControl/>
              <w:autoSpaceDE/>
              <w:autoSpaceDN/>
              <w:adjustRightInd/>
              <w:rPr>
                <w:rFonts w:asciiTheme="minorHAnsi" w:eastAsia="Calibri" w:hAnsiTheme="minorHAnsi"/>
                <w:bCs/>
                <w:szCs w:val="20"/>
                <w:lang w:val="en-GB"/>
              </w:rPr>
            </w:pPr>
            <w:r w:rsidRPr="00C610CF">
              <w:rPr>
                <w:rFonts w:asciiTheme="minorHAnsi" w:eastAsia="Calibri" w:hAnsiTheme="minorHAnsi"/>
                <w:bCs/>
                <w:szCs w:val="20"/>
                <w:lang w:val="en-GB"/>
              </w:rPr>
              <w:t>Time frame</w:t>
            </w:r>
            <w:r w:rsidRPr="00C610CF">
              <w:rPr>
                <w:rFonts w:asciiTheme="minorHAnsi" w:eastAsia="Calibri" w:hAnsiTheme="minorHAnsi"/>
                <w:bCs/>
                <w:szCs w:val="20"/>
                <w:vertAlign w:val="superscript"/>
                <w:lang w:val="en-GB"/>
              </w:rPr>
              <w:endnoteReference w:id="3"/>
            </w:r>
            <w:r w:rsidRPr="00C610CF">
              <w:rPr>
                <w:rFonts w:asciiTheme="minorHAnsi" w:eastAsia="Calibri" w:hAnsiTheme="minorHAnsi"/>
                <w:bCs/>
                <w:szCs w:val="20"/>
                <w:lang w:val="en-GB"/>
              </w:rPr>
              <w:t xml:space="preserve">  </w:t>
            </w:r>
          </w:p>
        </w:tc>
        <w:tc>
          <w:tcPr>
            <w:tcW w:w="1800" w:type="dxa"/>
            <w:shd w:val="clear" w:color="000000" w:fill="95B3D7"/>
            <w:vAlign w:val="center"/>
          </w:tcPr>
          <w:p w:rsidR="00C610CF" w:rsidRPr="00C610CF" w:rsidRDefault="00C610CF" w:rsidP="00C610CF">
            <w:pPr>
              <w:widowControl/>
              <w:autoSpaceDE/>
              <w:autoSpaceDN/>
              <w:adjustRightInd/>
              <w:rPr>
                <w:rFonts w:asciiTheme="minorHAnsi" w:eastAsia="Calibri" w:hAnsiTheme="minorHAnsi"/>
                <w:bCs/>
                <w:szCs w:val="20"/>
                <w:lang w:val="en-GB"/>
              </w:rPr>
            </w:pPr>
            <w:r w:rsidRPr="00C610CF">
              <w:rPr>
                <w:rFonts w:asciiTheme="minorHAnsi" w:eastAsia="Calibri" w:hAnsiTheme="minorHAnsi"/>
                <w:bCs/>
                <w:szCs w:val="20"/>
                <w:lang w:val="en-GB"/>
              </w:rPr>
              <w:t>Responsible entity</w:t>
            </w:r>
            <w:r w:rsidRPr="00C610CF">
              <w:rPr>
                <w:rFonts w:asciiTheme="minorHAnsi" w:eastAsia="Calibri" w:hAnsiTheme="minorHAnsi"/>
                <w:bCs/>
                <w:szCs w:val="20"/>
                <w:vertAlign w:val="superscript"/>
                <w:lang w:val="en-GB"/>
              </w:rPr>
              <w:endnoteReference w:id="4"/>
            </w:r>
            <w:r w:rsidRPr="00C610CF">
              <w:rPr>
                <w:rFonts w:asciiTheme="minorHAnsi" w:eastAsia="Calibri" w:hAnsiTheme="minorHAnsi"/>
                <w:bCs/>
                <w:szCs w:val="20"/>
                <w:lang w:val="en-GB"/>
              </w:rPr>
              <w:t xml:space="preserve"> </w:t>
            </w:r>
          </w:p>
        </w:tc>
      </w:tr>
      <w:tr w:rsidR="00C610CF" w:rsidRPr="00C610CF" w:rsidTr="00A91664">
        <w:trPr>
          <w:cantSplit/>
          <w:trHeight w:val="288"/>
        </w:trPr>
        <w:tc>
          <w:tcPr>
            <w:tcW w:w="13680" w:type="dxa"/>
            <w:gridSpan w:val="4"/>
            <w:shd w:val="clear" w:color="auto" w:fill="8EAADB" w:themeFill="accent5" w:themeFillTint="99"/>
            <w:tcMar>
              <w:top w:w="57" w:type="dxa"/>
              <w:left w:w="57" w:type="dxa"/>
              <w:bottom w:w="57" w:type="dxa"/>
              <w:right w:w="57" w:type="dxa"/>
            </w:tcMar>
            <w:vAlign w:val="center"/>
          </w:tcPr>
          <w:p w:rsidR="00C610CF" w:rsidRPr="00C610CF" w:rsidRDefault="00C610CF" w:rsidP="00C610CF">
            <w:pPr>
              <w:widowControl/>
              <w:autoSpaceDE/>
              <w:autoSpaceDN/>
              <w:adjustRightInd/>
              <w:rPr>
                <w:rFonts w:asciiTheme="minorHAnsi" w:eastAsia="Calibri" w:hAnsiTheme="minorHAnsi"/>
                <w:b/>
                <w:bCs/>
                <w:color w:val="800000"/>
                <w:szCs w:val="20"/>
                <w:lang w:val="en-GB"/>
              </w:rPr>
            </w:pPr>
            <w:r w:rsidRPr="00C610CF">
              <w:rPr>
                <w:rFonts w:asciiTheme="minorHAnsi" w:eastAsia="Calibri" w:hAnsiTheme="minorHAnsi"/>
                <w:b/>
                <w:bCs/>
                <w:szCs w:val="20"/>
                <w:lang w:val="en-GB"/>
              </w:rPr>
              <w:t>1. Ecological research, monitoring and data collection</w:t>
            </w:r>
          </w:p>
        </w:tc>
      </w:tr>
      <w:tr w:rsidR="00C610CF" w:rsidRPr="00C610CF" w:rsidTr="00A91664">
        <w:trPr>
          <w:cantSplit/>
          <w:trHeight w:val="432"/>
        </w:trPr>
        <w:tc>
          <w:tcPr>
            <w:tcW w:w="8820" w:type="dxa"/>
            <w:shd w:val="clear" w:color="000000" w:fill="FFFFFF"/>
            <w:tcMar>
              <w:top w:w="57" w:type="dxa"/>
              <w:left w:w="57" w:type="dxa"/>
              <w:bottom w:w="57" w:type="dxa"/>
              <w:right w:w="57" w:type="dxa"/>
            </w:tcMar>
          </w:tcPr>
          <w:p w:rsidR="00C610CF" w:rsidRPr="00C610CF" w:rsidRDefault="00C610CF" w:rsidP="00023341">
            <w:pPr>
              <w:widowControl/>
              <w:numPr>
                <w:ilvl w:val="1"/>
                <w:numId w:val="13"/>
              </w:numPr>
              <w:autoSpaceDE/>
              <w:autoSpaceDN/>
              <w:adjustRightInd/>
              <w:spacing w:after="200" w:line="276" w:lineRule="auto"/>
              <w:contextualSpacing/>
              <w:rPr>
                <w:rFonts w:asciiTheme="minorHAnsi" w:eastAsia="Calibri" w:hAnsiTheme="minorHAnsi"/>
                <w:szCs w:val="20"/>
                <w:lang w:val="en-GB"/>
              </w:rPr>
            </w:pPr>
            <w:r w:rsidRPr="00C610CF">
              <w:rPr>
                <w:rFonts w:asciiTheme="minorHAnsi" w:eastAsia="Calibri" w:hAnsiTheme="minorHAnsi"/>
                <w:szCs w:val="20"/>
                <w:lang w:val="en-GB"/>
              </w:rPr>
              <w:t>Identify priority research, monitoring and training needs, taking into account regional differences.</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5</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short, ongoing</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w:t>
            </w:r>
          </w:p>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MULTI</w:t>
            </w:r>
          </w:p>
        </w:tc>
      </w:tr>
      <w:tr w:rsidR="00C610CF" w:rsidRPr="00C610CF" w:rsidTr="00A91664">
        <w:trPr>
          <w:cantSplit/>
          <w:trHeight w:val="432"/>
        </w:trPr>
        <w:tc>
          <w:tcPr>
            <w:tcW w:w="8820"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rPr>
                <w:rFonts w:asciiTheme="minorHAnsi" w:eastAsia="Calibri" w:hAnsiTheme="minorHAnsi"/>
                <w:szCs w:val="20"/>
                <w:lang w:val="en-GB"/>
              </w:rPr>
            </w:pPr>
            <w:r w:rsidRPr="00C610CF">
              <w:rPr>
                <w:rFonts w:asciiTheme="minorHAnsi" w:eastAsia="Calibri" w:hAnsiTheme="minorHAnsi"/>
                <w:b/>
                <w:szCs w:val="20"/>
                <w:lang w:val="en-GB"/>
              </w:rPr>
              <w:t>1.2</w:t>
            </w:r>
            <w:r w:rsidRPr="00C610CF">
              <w:rPr>
                <w:rFonts w:asciiTheme="minorHAnsi" w:eastAsia="Calibri" w:hAnsiTheme="minorHAnsi"/>
                <w:szCs w:val="20"/>
                <w:lang w:val="en-GB"/>
              </w:rPr>
              <w:t xml:space="preserve"> Endeavour to develop capacity in research, data collection, monitoring and facilitate training in data quality.</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5</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ongoing</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w:t>
            </w:r>
          </w:p>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MULTI</w:t>
            </w:r>
          </w:p>
        </w:tc>
      </w:tr>
      <w:tr w:rsidR="00C610CF" w:rsidRPr="00C610CF" w:rsidTr="00A91664">
        <w:trPr>
          <w:cantSplit/>
          <w:trHeight w:val="195"/>
        </w:trPr>
        <w:tc>
          <w:tcPr>
            <w:tcW w:w="8820"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rPr>
                <w:rFonts w:asciiTheme="minorHAnsi" w:eastAsia="Calibri" w:hAnsiTheme="minorHAnsi"/>
                <w:color w:val="000000"/>
                <w:szCs w:val="20"/>
                <w:lang w:val="en-GB"/>
              </w:rPr>
            </w:pPr>
            <w:r w:rsidRPr="00C610CF">
              <w:rPr>
                <w:rFonts w:asciiTheme="minorHAnsi" w:eastAsia="Calibri" w:hAnsiTheme="minorHAnsi"/>
                <w:b/>
                <w:color w:val="000000"/>
                <w:szCs w:val="20"/>
                <w:lang w:val="en-GB"/>
              </w:rPr>
              <w:t>1.3</w:t>
            </w:r>
            <w:r w:rsidRPr="00C610CF">
              <w:rPr>
                <w:rFonts w:asciiTheme="minorHAnsi" w:eastAsia="Calibri" w:hAnsiTheme="minorHAnsi"/>
                <w:color w:val="000000"/>
                <w:szCs w:val="20"/>
                <w:lang w:val="en-GB"/>
              </w:rPr>
              <w:t xml:space="preserve"> Compile relevant data, improve ecological knowledge and conduct baseline studies on:</w:t>
            </w:r>
          </w:p>
          <w:p w:rsidR="00C610CF" w:rsidRPr="00C610CF" w:rsidRDefault="00C610CF" w:rsidP="00023341">
            <w:pPr>
              <w:widowControl/>
              <w:numPr>
                <w:ilvl w:val="0"/>
                <w:numId w:val="6"/>
              </w:numPr>
              <w:autoSpaceDE/>
              <w:autoSpaceDN/>
              <w:adjustRightInd/>
              <w:spacing w:after="200" w:line="276" w:lineRule="auto"/>
              <w:ind w:left="672"/>
              <w:contextualSpacing/>
              <w:rPr>
                <w:rFonts w:asciiTheme="minorHAnsi" w:eastAsia="Calibri" w:hAnsiTheme="minorHAnsi"/>
                <w:color w:val="000000"/>
                <w:szCs w:val="20"/>
                <w:lang w:val="en-GB"/>
              </w:rPr>
            </w:pPr>
            <w:r w:rsidRPr="00C610CF">
              <w:rPr>
                <w:rFonts w:asciiTheme="minorHAnsi" w:eastAsia="Calibri" w:hAnsiTheme="minorHAnsi"/>
                <w:color w:val="000000"/>
                <w:szCs w:val="20"/>
                <w:lang w:val="en-GB"/>
              </w:rPr>
              <w:t>shark populations including studies on populations dynamics, structure and abundance;</w:t>
            </w:r>
            <w:r w:rsidRPr="00C610CF">
              <w:rPr>
                <w:rFonts w:asciiTheme="minorHAnsi" w:eastAsia="Calibri" w:hAnsiTheme="minorHAnsi"/>
                <w:color w:val="000000"/>
                <w:szCs w:val="20"/>
                <w:lang w:val="en-GB"/>
              </w:rPr>
              <w:br w:type="page"/>
            </w:r>
          </w:p>
          <w:p w:rsidR="00C610CF" w:rsidRPr="00C610CF" w:rsidRDefault="00C610CF" w:rsidP="00023341">
            <w:pPr>
              <w:widowControl/>
              <w:numPr>
                <w:ilvl w:val="0"/>
                <w:numId w:val="6"/>
              </w:numPr>
              <w:autoSpaceDE/>
              <w:autoSpaceDN/>
              <w:adjustRightInd/>
              <w:spacing w:after="200" w:line="276" w:lineRule="auto"/>
              <w:ind w:left="672"/>
              <w:contextualSpacing/>
              <w:rPr>
                <w:rFonts w:asciiTheme="minorHAnsi" w:eastAsia="Calibri" w:hAnsiTheme="minorHAnsi"/>
                <w:color w:val="000000"/>
                <w:szCs w:val="20"/>
                <w:lang w:val="en-GB"/>
              </w:rPr>
            </w:pPr>
            <w:r w:rsidRPr="00C610CF">
              <w:rPr>
                <w:rFonts w:asciiTheme="minorHAnsi" w:eastAsia="Calibri" w:hAnsiTheme="minorHAnsi"/>
                <w:color w:val="000000"/>
                <w:szCs w:val="20"/>
                <w:lang w:val="en-GB"/>
              </w:rPr>
              <w:t>essential shark habitats;</w:t>
            </w:r>
          </w:p>
          <w:p w:rsidR="00C610CF" w:rsidRPr="00C610CF" w:rsidRDefault="00C610CF" w:rsidP="00023341">
            <w:pPr>
              <w:widowControl/>
              <w:numPr>
                <w:ilvl w:val="0"/>
                <w:numId w:val="6"/>
              </w:numPr>
              <w:autoSpaceDE/>
              <w:autoSpaceDN/>
              <w:adjustRightInd/>
              <w:spacing w:after="200" w:line="276" w:lineRule="auto"/>
              <w:ind w:left="672"/>
              <w:contextualSpacing/>
              <w:rPr>
                <w:rFonts w:asciiTheme="minorHAnsi" w:eastAsia="Calibri" w:hAnsiTheme="minorHAnsi"/>
                <w:color w:val="000000"/>
                <w:szCs w:val="20"/>
                <w:lang w:val="en-GB"/>
              </w:rPr>
            </w:pPr>
            <w:r w:rsidRPr="00C610CF">
              <w:rPr>
                <w:rFonts w:asciiTheme="minorHAnsi" w:eastAsia="Calibri" w:hAnsiTheme="minorHAnsi"/>
                <w:color w:val="000000"/>
                <w:szCs w:val="20"/>
                <w:lang w:val="en-GB"/>
              </w:rPr>
              <w:t>shark distributional range through acoustic, mark recapture and other programmes</w:t>
            </w:r>
            <w:r w:rsidRPr="00C610CF">
              <w:rPr>
                <w:rFonts w:asciiTheme="minorHAnsi" w:eastAsia="Calibri" w:hAnsiTheme="minorHAnsi"/>
                <w:color w:val="000000"/>
                <w:szCs w:val="20"/>
                <w:lang w:val="en-GB"/>
              </w:rPr>
              <w:br w:type="page"/>
              <w:t>;</w:t>
            </w:r>
          </w:p>
          <w:p w:rsidR="00C610CF" w:rsidRPr="00C610CF" w:rsidRDefault="00C610CF" w:rsidP="00023341">
            <w:pPr>
              <w:widowControl/>
              <w:numPr>
                <w:ilvl w:val="0"/>
                <w:numId w:val="6"/>
              </w:numPr>
              <w:autoSpaceDE/>
              <w:autoSpaceDN/>
              <w:adjustRightInd/>
              <w:spacing w:after="200" w:line="276" w:lineRule="auto"/>
              <w:ind w:left="672"/>
              <w:contextualSpacing/>
              <w:rPr>
                <w:rFonts w:asciiTheme="minorHAnsi" w:eastAsia="Calibri" w:hAnsiTheme="minorHAnsi"/>
                <w:color w:val="000000"/>
                <w:szCs w:val="20"/>
                <w:lang w:val="en-GB"/>
              </w:rPr>
            </w:pPr>
            <w:r w:rsidRPr="00C610CF">
              <w:rPr>
                <w:rFonts w:asciiTheme="minorHAnsi" w:eastAsia="Calibri" w:hAnsiTheme="minorHAnsi"/>
                <w:color w:val="000000"/>
                <w:szCs w:val="20"/>
                <w:lang w:val="en-GB"/>
              </w:rPr>
              <w:t>shark aggregations</w:t>
            </w:r>
            <w:r w:rsidRPr="00C610CF">
              <w:rPr>
                <w:rFonts w:asciiTheme="minorHAnsi" w:eastAsia="Calibri" w:hAnsiTheme="minorHAnsi"/>
                <w:color w:val="000000"/>
                <w:szCs w:val="20"/>
                <w:lang w:val="en-GB"/>
              </w:rPr>
              <w:br w:type="page"/>
              <w:t>;</w:t>
            </w:r>
          </w:p>
          <w:p w:rsidR="00C610CF" w:rsidRPr="00C610CF" w:rsidRDefault="00C610CF" w:rsidP="00023341">
            <w:pPr>
              <w:widowControl/>
              <w:numPr>
                <w:ilvl w:val="0"/>
                <w:numId w:val="6"/>
              </w:numPr>
              <w:autoSpaceDE/>
              <w:autoSpaceDN/>
              <w:adjustRightInd/>
              <w:spacing w:after="200" w:line="276" w:lineRule="auto"/>
              <w:ind w:left="672"/>
              <w:contextualSpacing/>
              <w:rPr>
                <w:rFonts w:asciiTheme="minorHAnsi" w:eastAsia="Calibri" w:hAnsiTheme="minorHAnsi"/>
                <w:color w:val="000000"/>
                <w:szCs w:val="20"/>
                <w:lang w:val="en-GB"/>
              </w:rPr>
            </w:pPr>
            <w:r w:rsidRPr="00C610CF">
              <w:rPr>
                <w:rFonts w:asciiTheme="minorHAnsi" w:eastAsia="Calibri" w:hAnsiTheme="minorHAnsi"/>
                <w:color w:val="000000"/>
                <w:szCs w:val="20"/>
                <w:lang w:val="en-GB"/>
              </w:rPr>
              <w:t>shark behaviour;</w:t>
            </w:r>
          </w:p>
          <w:p w:rsidR="00C610CF" w:rsidRPr="00C610CF" w:rsidRDefault="00C610CF" w:rsidP="00023341">
            <w:pPr>
              <w:widowControl/>
              <w:numPr>
                <w:ilvl w:val="0"/>
                <w:numId w:val="6"/>
              </w:numPr>
              <w:autoSpaceDE/>
              <w:autoSpaceDN/>
              <w:adjustRightInd/>
              <w:spacing w:after="200" w:line="276" w:lineRule="auto"/>
              <w:ind w:left="672"/>
              <w:contextualSpacing/>
              <w:rPr>
                <w:rFonts w:asciiTheme="minorHAnsi" w:eastAsia="Calibri" w:hAnsiTheme="minorHAnsi"/>
                <w:color w:val="000000"/>
                <w:szCs w:val="20"/>
                <w:lang w:val="en-GB"/>
              </w:rPr>
            </w:pPr>
            <w:r w:rsidRPr="00C610CF">
              <w:rPr>
                <w:rFonts w:asciiTheme="minorHAnsi" w:eastAsia="Calibri" w:hAnsiTheme="minorHAnsi"/>
                <w:color w:val="000000"/>
                <w:szCs w:val="20"/>
                <w:lang w:val="en-GB"/>
              </w:rPr>
              <w:t>shark ecology;</w:t>
            </w:r>
          </w:p>
          <w:p w:rsidR="00C610CF" w:rsidRPr="00C610CF" w:rsidRDefault="00C610CF" w:rsidP="00023341">
            <w:pPr>
              <w:widowControl/>
              <w:numPr>
                <w:ilvl w:val="0"/>
                <w:numId w:val="6"/>
              </w:numPr>
              <w:autoSpaceDE/>
              <w:autoSpaceDN/>
              <w:adjustRightInd/>
              <w:spacing w:after="200" w:line="276" w:lineRule="auto"/>
              <w:ind w:left="672"/>
              <w:contextualSpacing/>
              <w:rPr>
                <w:rFonts w:asciiTheme="minorHAnsi" w:eastAsia="Calibri" w:hAnsiTheme="minorHAnsi"/>
                <w:color w:val="000000"/>
                <w:szCs w:val="20"/>
                <w:lang w:val="en-GB"/>
              </w:rPr>
            </w:pPr>
            <w:r w:rsidRPr="00C610CF">
              <w:rPr>
                <w:rFonts w:asciiTheme="minorHAnsi" w:eastAsia="Calibri" w:hAnsiTheme="minorHAnsi"/>
                <w:color w:val="000000"/>
                <w:szCs w:val="20"/>
                <w:lang w:val="en-GB"/>
              </w:rPr>
              <w:t>the seasonal and spatial migration patterns and routes of sharks;</w:t>
            </w:r>
          </w:p>
          <w:p w:rsidR="00C610CF" w:rsidRPr="00C610CF" w:rsidRDefault="00C610CF" w:rsidP="00023341">
            <w:pPr>
              <w:widowControl/>
              <w:numPr>
                <w:ilvl w:val="0"/>
                <w:numId w:val="6"/>
              </w:numPr>
              <w:autoSpaceDE/>
              <w:autoSpaceDN/>
              <w:adjustRightInd/>
              <w:spacing w:after="200" w:line="276" w:lineRule="auto"/>
              <w:ind w:left="672"/>
              <w:contextualSpacing/>
              <w:rPr>
                <w:rFonts w:asciiTheme="minorHAnsi" w:eastAsia="Calibri" w:hAnsiTheme="minorHAnsi"/>
                <w:color w:val="000000"/>
                <w:szCs w:val="20"/>
                <w:lang w:val="en-GB"/>
              </w:rPr>
            </w:pPr>
            <w:r w:rsidRPr="00C610CF">
              <w:rPr>
                <w:rFonts w:asciiTheme="minorHAnsi" w:eastAsia="Calibri" w:hAnsiTheme="minorHAnsi"/>
                <w:color w:val="000000"/>
                <w:szCs w:val="20"/>
                <w:lang w:val="en-GB"/>
              </w:rPr>
              <w:t>shark taxonomy; and</w:t>
            </w:r>
          </w:p>
          <w:p w:rsidR="00C610CF" w:rsidRPr="00C610CF" w:rsidRDefault="00C610CF" w:rsidP="00023341">
            <w:pPr>
              <w:widowControl/>
              <w:numPr>
                <w:ilvl w:val="0"/>
                <w:numId w:val="6"/>
              </w:numPr>
              <w:autoSpaceDE/>
              <w:autoSpaceDN/>
              <w:adjustRightInd/>
              <w:spacing w:after="200" w:line="276" w:lineRule="auto"/>
              <w:ind w:left="672"/>
              <w:contextualSpacing/>
              <w:rPr>
                <w:rFonts w:asciiTheme="minorHAnsi" w:eastAsia="Calibri" w:hAnsiTheme="minorHAnsi"/>
                <w:color w:val="000000"/>
                <w:szCs w:val="20"/>
                <w:lang w:val="en-GB"/>
              </w:rPr>
            </w:pPr>
            <w:r w:rsidRPr="00C610CF">
              <w:rPr>
                <w:rFonts w:asciiTheme="minorHAnsi" w:eastAsia="Calibri" w:hAnsiTheme="minorHAnsi"/>
                <w:color w:val="000000"/>
                <w:szCs w:val="20"/>
                <w:lang w:val="en-GB"/>
              </w:rPr>
              <w:t>environmental factors with impacts on sharks</w:t>
            </w:r>
          </w:p>
          <w:p w:rsidR="00C610CF" w:rsidRPr="00C610CF" w:rsidRDefault="00C610CF" w:rsidP="00C610CF">
            <w:pPr>
              <w:widowControl/>
              <w:autoSpaceDE/>
              <w:autoSpaceDN/>
              <w:adjustRightInd/>
              <w:ind w:left="672"/>
              <w:contextualSpacing/>
              <w:rPr>
                <w:rFonts w:asciiTheme="minorHAnsi" w:eastAsia="Calibri" w:hAnsiTheme="minorHAnsi"/>
                <w:color w:val="000000"/>
                <w:szCs w:val="20"/>
                <w:lang w:val="en-GB"/>
              </w:rPr>
            </w:pP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4</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short, ongoing</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w:t>
            </w:r>
          </w:p>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MULTI</w:t>
            </w:r>
          </w:p>
        </w:tc>
      </w:tr>
      <w:tr w:rsidR="00C610CF" w:rsidRPr="00C610CF" w:rsidTr="00A91664">
        <w:trPr>
          <w:cantSplit/>
          <w:trHeight w:val="432"/>
        </w:trPr>
        <w:tc>
          <w:tcPr>
            <w:tcW w:w="8820"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rPr>
                <w:rFonts w:asciiTheme="minorHAnsi" w:eastAsia="Calibri" w:hAnsiTheme="minorHAnsi"/>
                <w:color w:val="000000"/>
                <w:szCs w:val="20"/>
                <w:lang w:val="en-GB"/>
              </w:rPr>
            </w:pPr>
            <w:r w:rsidRPr="00C610CF">
              <w:rPr>
                <w:rFonts w:asciiTheme="minorHAnsi" w:eastAsia="Calibri" w:hAnsiTheme="minorHAnsi"/>
                <w:b/>
                <w:color w:val="000000"/>
                <w:szCs w:val="20"/>
                <w:lang w:val="en-GB"/>
              </w:rPr>
              <w:t>1.4</w:t>
            </w:r>
            <w:r w:rsidRPr="00C610CF">
              <w:rPr>
                <w:rFonts w:asciiTheme="minorHAnsi" w:eastAsia="Calibri" w:hAnsiTheme="minorHAnsi"/>
                <w:color w:val="000000"/>
                <w:szCs w:val="20"/>
                <w:lang w:val="en-GB"/>
              </w:rPr>
              <w:t xml:space="preserve"> Conduct long-term monitoring of shark populations in order to assess their conservation status and trends.</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3</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short, ongoing</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w:t>
            </w:r>
          </w:p>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MULTI</w:t>
            </w:r>
          </w:p>
        </w:tc>
      </w:tr>
      <w:tr w:rsidR="00C610CF" w:rsidRPr="00C610CF" w:rsidTr="00A91664">
        <w:trPr>
          <w:cantSplit/>
          <w:trHeight w:val="875"/>
        </w:trPr>
        <w:tc>
          <w:tcPr>
            <w:tcW w:w="8820"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rPr>
                <w:rFonts w:asciiTheme="minorHAnsi" w:eastAsia="Calibri" w:hAnsiTheme="minorHAnsi"/>
                <w:color w:val="000000"/>
                <w:szCs w:val="20"/>
                <w:lang w:val="en-GB"/>
              </w:rPr>
            </w:pPr>
            <w:r w:rsidRPr="00C610CF">
              <w:rPr>
                <w:rFonts w:asciiTheme="minorHAnsi" w:eastAsia="Calibri" w:hAnsiTheme="minorHAnsi"/>
                <w:b/>
                <w:color w:val="000000"/>
                <w:szCs w:val="20"/>
                <w:lang w:val="en-GB"/>
              </w:rPr>
              <w:t>1.5</w:t>
            </w:r>
            <w:r w:rsidRPr="00C610CF">
              <w:rPr>
                <w:rFonts w:asciiTheme="minorHAnsi" w:eastAsia="Calibri" w:hAnsiTheme="minorHAnsi"/>
                <w:color w:val="000000"/>
                <w:szCs w:val="20"/>
                <w:lang w:val="en-GB"/>
              </w:rPr>
              <w:t xml:space="preserve"> Identify and prioritize (with a view to developing conservation measures):</w:t>
            </w:r>
          </w:p>
          <w:p w:rsidR="00C610CF" w:rsidRPr="00C610CF" w:rsidRDefault="00C610CF" w:rsidP="00023341">
            <w:pPr>
              <w:widowControl/>
              <w:numPr>
                <w:ilvl w:val="0"/>
                <w:numId w:val="7"/>
              </w:numPr>
              <w:autoSpaceDE/>
              <w:autoSpaceDN/>
              <w:adjustRightInd/>
              <w:spacing w:after="200" w:line="276" w:lineRule="auto"/>
              <w:ind w:left="672"/>
              <w:contextualSpacing/>
              <w:rPr>
                <w:rFonts w:asciiTheme="minorHAnsi" w:eastAsia="Calibri" w:hAnsiTheme="minorHAnsi"/>
                <w:color w:val="000000"/>
                <w:szCs w:val="20"/>
                <w:lang w:val="en-GB"/>
              </w:rPr>
            </w:pPr>
            <w:r w:rsidRPr="00C610CF">
              <w:rPr>
                <w:rFonts w:asciiTheme="minorHAnsi" w:eastAsia="Calibri" w:hAnsiTheme="minorHAnsi"/>
                <w:color w:val="000000"/>
                <w:szCs w:val="20"/>
                <w:lang w:val="en-GB"/>
              </w:rPr>
              <w:t>critical shark habitats including critical migration routes;</w:t>
            </w:r>
            <w:r w:rsidRPr="00C610CF">
              <w:rPr>
                <w:rFonts w:asciiTheme="minorHAnsi" w:eastAsia="Calibri" w:hAnsiTheme="minorHAnsi"/>
                <w:color w:val="000000"/>
                <w:szCs w:val="20"/>
                <w:vertAlign w:val="superscript"/>
                <w:lang w:val="en-GB"/>
              </w:rPr>
              <w:endnoteReference w:id="5"/>
            </w:r>
          </w:p>
          <w:p w:rsidR="00C610CF" w:rsidRPr="00C610CF" w:rsidRDefault="00C610CF" w:rsidP="00023341">
            <w:pPr>
              <w:widowControl/>
              <w:numPr>
                <w:ilvl w:val="0"/>
                <w:numId w:val="7"/>
              </w:numPr>
              <w:autoSpaceDE/>
              <w:autoSpaceDN/>
              <w:adjustRightInd/>
              <w:spacing w:after="200" w:line="276" w:lineRule="auto"/>
              <w:ind w:left="672"/>
              <w:contextualSpacing/>
              <w:rPr>
                <w:rFonts w:asciiTheme="minorHAnsi" w:eastAsia="Calibri" w:hAnsiTheme="minorHAnsi"/>
                <w:color w:val="000000"/>
                <w:szCs w:val="20"/>
                <w:lang w:val="en-GB"/>
              </w:rPr>
            </w:pPr>
            <w:r w:rsidRPr="00C610CF">
              <w:rPr>
                <w:rFonts w:asciiTheme="minorHAnsi" w:eastAsia="Calibri" w:hAnsiTheme="minorHAnsi"/>
                <w:color w:val="000000"/>
                <w:szCs w:val="20"/>
                <w:lang w:val="en-GB"/>
              </w:rPr>
              <w:t>critical seasons;</w:t>
            </w:r>
            <w:r w:rsidRPr="00C610CF">
              <w:rPr>
                <w:rFonts w:asciiTheme="minorHAnsi" w:eastAsia="Calibri" w:hAnsiTheme="minorHAnsi"/>
                <w:color w:val="000000"/>
                <w:szCs w:val="20"/>
                <w:vertAlign w:val="superscript"/>
                <w:lang w:val="en-GB"/>
              </w:rPr>
              <w:endnoteReference w:id="6"/>
            </w:r>
          </w:p>
          <w:p w:rsidR="00C610CF" w:rsidRPr="00C610CF" w:rsidRDefault="00C610CF" w:rsidP="00023341">
            <w:pPr>
              <w:widowControl/>
              <w:numPr>
                <w:ilvl w:val="0"/>
                <w:numId w:val="7"/>
              </w:numPr>
              <w:autoSpaceDE/>
              <w:autoSpaceDN/>
              <w:adjustRightInd/>
              <w:spacing w:after="200" w:line="276" w:lineRule="auto"/>
              <w:ind w:left="672"/>
              <w:contextualSpacing/>
              <w:rPr>
                <w:rFonts w:asciiTheme="minorHAnsi" w:eastAsia="Calibri" w:hAnsiTheme="minorHAnsi"/>
                <w:color w:val="000000"/>
                <w:szCs w:val="20"/>
                <w:lang w:val="en-GB"/>
              </w:rPr>
            </w:pPr>
            <w:r w:rsidRPr="00C610CF">
              <w:rPr>
                <w:rFonts w:asciiTheme="minorHAnsi" w:eastAsia="Calibri" w:hAnsiTheme="minorHAnsi"/>
                <w:color w:val="000000"/>
                <w:szCs w:val="20"/>
                <w:lang w:val="en-GB"/>
              </w:rPr>
              <w:t>critical life stages;</w:t>
            </w:r>
            <w:r w:rsidRPr="00C610CF">
              <w:rPr>
                <w:rFonts w:asciiTheme="minorHAnsi" w:eastAsia="Calibri" w:hAnsiTheme="minorHAnsi"/>
                <w:color w:val="000000"/>
                <w:szCs w:val="20"/>
                <w:vertAlign w:val="superscript"/>
                <w:lang w:val="en-GB"/>
              </w:rPr>
              <w:endnoteReference w:id="7"/>
            </w:r>
            <w:r w:rsidRPr="00C610CF">
              <w:rPr>
                <w:rFonts w:asciiTheme="minorHAnsi" w:eastAsia="Calibri" w:hAnsiTheme="minorHAnsi"/>
                <w:color w:val="000000"/>
                <w:szCs w:val="20"/>
                <w:lang w:val="en-GB"/>
              </w:rPr>
              <w:t xml:space="preserve"> and</w:t>
            </w:r>
          </w:p>
          <w:p w:rsidR="00C610CF" w:rsidRPr="00C610CF" w:rsidRDefault="00C610CF" w:rsidP="00023341">
            <w:pPr>
              <w:widowControl/>
              <w:numPr>
                <w:ilvl w:val="0"/>
                <w:numId w:val="7"/>
              </w:numPr>
              <w:autoSpaceDE/>
              <w:autoSpaceDN/>
              <w:adjustRightInd/>
              <w:spacing w:after="200" w:line="276" w:lineRule="auto"/>
              <w:ind w:left="672"/>
              <w:contextualSpacing/>
              <w:rPr>
                <w:rFonts w:asciiTheme="minorHAnsi" w:eastAsia="Calibri" w:hAnsiTheme="minorHAnsi"/>
                <w:color w:val="000000"/>
                <w:szCs w:val="20"/>
                <w:lang w:val="en-GB"/>
              </w:rPr>
            </w:pPr>
            <w:proofErr w:type="gramStart"/>
            <w:r w:rsidRPr="00C610CF">
              <w:rPr>
                <w:rFonts w:asciiTheme="minorHAnsi" w:eastAsia="Calibri" w:hAnsiTheme="minorHAnsi"/>
                <w:color w:val="000000"/>
                <w:szCs w:val="20"/>
                <w:lang w:val="en-GB"/>
              </w:rPr>
              <w:t>shark</w:t>
            </w:r>
            <w:proofErr w:type="gramEnd"/>
            <w:r w:rsidRPr="00C610CF">
              <w:rPr>
                <w:rFonts w:asciiTheme="minorHAnsi" w:eastAsia="Calibri" w:hAnsiTheme="minorHAnsi"/>
                <w:color w:val="000000"/>
                <w:szCs w:val="20"/>
                <w:lang w:val="en-GB"/>
              </w:rPr>
              <w:t xml:space="preserve"> populations.</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3</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short, ongoing</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w:t>
            </w:r>
          </w:p>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MULTI</w:t>
            </w:r>
          </w:p>
        </w:tc>
      </w:tr>
      <w:tr w:rsidR="00C610CF" w:rsidRPr="00C610CF" w:rsidTr="00A91664">
        <w:trPr>
          <w:cantSplit/>
          <w:trHeight w:val="432"/>
        </w:trPr>
        <w:tc>
          <w:tcPr>
            <w:tcW w:w="8820"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rPr>
                <w:rFonts w:asciiTheme="minorHAnsi" w:eastAsia="Calibri" w:hAnsiTheme="minorHAnsi"/>
                <w:color w:val="000000"/>
                <w:szCs w:val="20"/>
                <w:lang w:val="en-GB"/>
              </w:rPr>
            </w:pPr>
            <w:r w:rsidRPr="00C610CF">
              <w:rPr>
                <w:rFonts w:asciiTheme="minorHAnsi" w:eastAsia="Calibri" w:hAnsiTheme="minorHAnsi"/>
                <w:b/>
                <w:color w:val="000000"/>
                <w:szCs w:val="20"/>
                <w:lang w:val="en-GB"/>
              </w:rPr>
              <w:t>1.6</w:t>
            </w:r>
            <w:r w:rsidRPr="00C610CF">
              <w:rPr>
                <w:rFonts w:asciiTheme="minorHAnsi" w:eastAsia="Calibri" w:hAnsiTheme="minorHAnsi"/>
                <w:color w:val="000000"/>
                <w:szCs w:val="20"/>
                <w:lang w:val="en-GB"/>
              </w:rPr>
              <w:t xml:space="preserve"> Assess and prioritize threats to sharks from human activities (especially fisheries) and identify the species most vulnerable to them.</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4</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 xml:space="preserve">short, </w:t>
            </w:r>
            <w:r w:rsidRPr="00023341">
              <w:rPr>
                <w:rFonts w:asciiTheme="minorHAnsi" w:eastAsia="Calibri" w:hAnsiTheme="minorHAnsi"/>
                <w:szCs w:val="20"/>
                <w:lang w:val="en-GB"/>
              </w:rPr>
              <w:t>ongoing</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w:t>
            </w:r>
          </w:p>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MULTI</w:t>
            </w:r>
          </w:p>
        </w:tc>
      </w:tr>
      <w:tr w:rsidR="00C610CF" w:rsidRPr="00C610CF" w:rsidTr="00A91664">
        <w:trPr>
          <w:cantSplit/>
          <w:trHeight w:val="432"/>
        </w:trPr>
        <w:tc>
          <w:tcPr>
            <w:tcW w:w="8820"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rPr>
                <w:rFonts w:asciiTheme="minorHAnsi" w:eastAsia="Calibri" w:hAnsiTheme="minorHAnsi"/>
                <w:color w:val="000000"/>
                <w:szCs w:val="20"/>
                <w:lang w:val="en-GB"/>
              </w:rPr>
            </w:pPr>
            <w:r w:rsidRPr="00C610CF">
              <w:rPr>
                <w:rFonts w:asciiTheme="minorHAnsi" w:eastAsia="Calibri" w:hAnsiTheme="minorHAnsi"/>
                <w:b/>
                <w:color w:val="000000"/>
                <w:szCs w:val="20"/>
                <w:lang w:val="en-GB"/>
              </w:rPr>
              <w:t>1.7</w:t>
            </w:r>
            <w:r w:rsidRPr="00C610CF">
              <w:rPr>
                <w:rFonts w:asciiTheme="minorHAnsi" w:eastAsia="Calibri" w:hAnsiTheme="minorHAnsi"/>
                <w:color w:val="000000"/>
                <w:szCs w:val="20"/>
                <w:lang w:val="en-GB"/>
              </w:rPr>
              <w:t xml:space="preserve"> Establish conservation targets and indicators to assess progress towards reaching these targets at the species population level, and develop species-specific reference points for enhanced conservation measures.</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bCs/>
                <w:color w:val="000000"/>
                <w:szCs w:val="20"/>
                <w:lang w:val="en-GB"/>
              </w:rPr>
            </w:pPr>
            <w:r w:rsidRPr="00C610CF">
              <w:rPr>
                <w:rFonts w:asciiTheme="minorHAnsi" w:eastAsia="Calibri" w:hAnsiTheme="minorHAnsi"/>
                <w:bCs/>
                <w:color w:val="000000"/>
                <w:szCs w:val="20"/>
                <w:lang w:val="en-GB"/>
              </w:rPr>
              <w:t>3</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bCs/>
                <w:color w:val="000000"/>
                <w:szCs w:val="20"/>
                <w:lang w:val="en-GB"/>
              </w:rPr>
            </w:pPr>
            <w:r w:rsidRPr="00C610CF">
              <w:rPr>
                <w:rFonts w:asciiTheme="minorHAnsi" w:eastAsia="Calibri" w:hAnsiTheme="minorHAnsi"/>
                <w:bCs/>
                <w:color w:val="000000"/>
                <w:szCs w:val="20"/>
                <w:lang w:val="en-GB"/>
              </w:rPr>
              <w:t>medium</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w:t>
            </w:r>
          </w:p>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MULTI, AC</w:t>
            </w:r>
          </w:p>
        </w:tc>
      </w:tr>
      <w:tr w:rsidR="00C610CF" w:rsidRPr="00C610CF" w:rsidTr="00A91664">
        <w:trPr>
          <w:cantSplit/>
          <w:trHeight w:val="288"/>
        </w:trPr>
        <w:tc>
          <w:tcPr>
            <w:tcW w:w="13680" w:type="dxa"/>
            <w:gridSpan w:val="4"/>
            <w:shd w:val="clear" w:color="auto" w:fill="8EAADB" w:themeFill="accent5" w:themeFillTint="99"/>
            <w:tcMar>
              <w:top w:w="57" w:type="dxa"/>
              <w:left w:w="57" w:type="dxa"/>
              <w:bottom w:w="57" w:type="dxa"/>
              <w:right w:w="57" w:type="dxa"/>
            </w:tcMar>
            <w:vAlign w:val="center"/>
          </w:tcPr>
          <w:p w:rsidR="00C610CF" w:rsidRPr="00C610CF" w:rsidRDefault="00C610CF" w:rsidP="00C610CF">
            <w:pPr>
              <w:widowControl/>
              <w:autoSpaceDE/>
              <w:autoSpaceDN/>
              <w:adjustRightInd/>
              <w:rPr>
                <w:rFonts w:asciiTheme="minorHAnsi" w:eastAsia="Calibri" w:hAnsiTheme="minorHAnsi"/>
                <w:b/>
                <w:bCs/>
                <w:color w:val="800000"/>
                <w:szCs w:val="20"/>
                <w:lang w:val="en-GB"/>
              </w:rPr>
            </w:pPr>
            <w:r w:rsidRPr="00C610CF">
              <w:rPr>
                <w:rFonts w:asciiTheme="minorHAnsi" w:eastAsia="Calibri" w:hAnsiTheme="minorHAnsi"/>
                <w:b/>
                <w:bCs/>
                <w:szCs w:val="20"/>
                <w:lang w:val="en-GB"/>
              </w:rPr>
              <w:t>2.</w:t>
            </w:r>
            <w:r w:rsidRPr="00C610CF">
              <w:rPr>
                <w:rFonts w:asciiTheme="minorHAnsi" w:eastAsia="Calibri" w:hAnsiTheme="minorHAnsi"/>
                <w:b/>
                <w:szCs w:val="20"/>
                <w:lang w:val="en-GB"/>
              </w:rPr>
              <w:t xml:space="preserve"> </w:t>
            </w:r>
            <w:r w:rsidRPr="00C610CF">
              <w:rPr>
                <w:rFonts w:asciiTheme="minorHAnsi" w:eastAsia="Calibri" w:hAnsiTheme="minorHAnsi"/>
                <w:b/>
                <w:bCs/>
                <w:szCs w:val="20"/>
                <w:lang w:val="en-GB"/>
              </w:rPr>
              <w:t>Information exchange</w:t>
            </w:r>
          </w:p>
        </w:tc>
      </w:tr>
      <w:tr w:rsidR="00C610CF" w:rsidRPr="00C610CF" w:rsidTr="00A91664">
        <w:trPr>
          <w:cantSplit/>
          <w:trHeight w:val="432"/>
        </w:trPr>
        <w:tc>
          <w:tcPr>
            <w:tcW w:w="8820"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rPr>
                <w:rFonts w:asciiTheme="minorHAnsi" w:eastAsia="Calibri" w:hAnsiTheme="minorHAnsi"/>
                <w:szCs w:val="20"/>
                <w:lang w:val="en-GB"/>
              </w:rPr>
            </w:pPr>
            <w:r w:rsidRPr="00C610CF">
              <w:rPr>
                <w:rFonts w:asciiTheme="minorHAnsi" w:eastAsia="Calibri" w:hAnsiTheme="minorHAnsi"/>
                <w:b/>
                <w:szCs w:val="20"/>
                <w:lang w:val="en-GB"/>
              </w:rPr>
              <w:t>2.1</w:t>
            </w:r>
            <w:r w:rsidRPr="00C610CF">
              <w:rPr>
                <w:rFonts w:asciiTheme="minorHAnsi" w:eastAsia="Calibri" w:hAnsiTheme="minorHAnsi"/>
                <w:szCs w:val="20"/>
                <w:lang w:val="en-GB"/>
              </w:rPr>
              <w:t xml:space="preserve"> Facilitate the timely access to and exchange of information necessary to coordinate conservation and management measures.</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bCs/>
                <w:szCs w:val="20"/>
                <w:lang w:val="en-GB"/>
              </w:rPr>
            </w:pPr>
            <w:r w:rsidRPr="00C610CF">
              <w:rPr>
                <w:rFonts w:asciiTheme="minorHAnsi" w:eastAsia="Calibri" w:hAnsiTheme="minorHAnsi"/>
                <w:bCs/>
                <w:szCs w:val="20"/>
                <w:lang w:val="en-GB"/>
              </w:rPr>
              <w:t>3</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bCs/>
                <w:szCs w:val="20"/>
                <w:lang w:val="en-GB"/>
              </w:rPr>
            </w:pPr>
            <w:r w:rsidRPr="00C610CF">
              <w:rPr>
                <w:rFonts w:asciiTheme="minorHAnsi" w:eastAsia="Calibri" w:hAnsiTheme="minorHAnsi"/>
                <w:bCs/>
                <w:szCs w:val="20"/>
                <w:lang w:val="en-GB"/>
              </w:rPr>
              <w:t>medium</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 MULTI</w:t>
            </w:r>
          </w:p>
        </w:tc>
      </w:tr>
      <w:tr w:rsidR="00C610CF" w:rsidRPr="00C610CF" w:rsidTr="00A91664">
        <w:trPr>
          <w:cantSplit/>
          <w:trHeight w:val="432"/>
        </w:trPr>
        <w:tc>
          <w:tcPr>
            <w:tcW w:w="8820"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jc w:val="both"/>
              <w:rPr>
                <w:rFonts w:asciiTheme="minorHAnsi" w:eastAsia="Calibri" w:hAnsiTheme="minorHAnsi"/>
                <w:color w:val="000000"/>
                <w:szCs w:val="20"/>
                <w:lang w:val="en-GB"/>
              </w:rPr>
            </w:pPr>
            <w:r w:rsidRPr="00C610CF">
              <w:rPr>
                <w:rFonts w:asciiTheme="minorHAnsi" w:eastAsia="Calibri" w:hAnsiTheme="minorHAnsi"/>
                <w:b/>
                <w:color w:val="000000"/>
                <w:szCs w:val="20"/>
                <w:lang w:val="en-GB"/>
              </w:rPr>
              <w:t>2.2</w:t>
            </w:r>
            <w:r w:rsidRPr="00C610CF">
              <w:rPr>
                <w:rFonts w:asciiTheme="minorHAnsi" w:eastAsia="Calibri" w:hAnsiTheme="minorHAnsi"/>
                <w:color w:val="000000"/>
                <w:szCs w:val="20"/>
                <w:lang w:val="en-GB"/>
              </w:rPr>
              <w:t xml:space="preserve"> Recommend standard methods and set minimum levels of data collection and adopt or develop a recommended set of protocols for research, monitoring, and information exchange.</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bCs/>
                <w:szCs w:val="20"/>
                <w:lang w:val="en-GB"/>
              </w:rPr>
            </w:pPr>
            <w:r w:rsidRPr="00C610CF">
              <w:rPr>
                <w:rFonts w:asciiTheme="minorHAnsi" w:eastAsia="Calibri" w:hAnsiTheme="minorHAnsi"/>
                <w:bCs/>
                <w:szCs w:val="20"/>
                <w:lang w:val="en-GB"/>
              </w:rPr>
              <w:t>5</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bCs/>
                <w:szCs w:val="20"/>
                <w:lang w:val="en-GB"/>
              </w:rPr>
            </w:pPr>
            <w:r w:rsidRPr="00C610CF">
              <w:rPr>
                <w:rFonts w:asciiTheme="minorHAnsi" w:eastAsia="Calibri" w:hAnsiTheme="minorHAnsi"/>
                <w:bCs/>
                <w:szCs w:val="20"/>
                <w:lang w:val="en-GB"/>
              </w:rPr>
              <w:t>short</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w:t>
            </w:r>
          </w:p>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MULTI, AC</w:t>
            </w:r>
          </w:p>
        </w:tc>
      </w:tr>
      <w:tr w:rsidR="00C610CF" w:rsidRPr="00C610CF" w:rsidTr="00A91664">
        <w:trPr>
          <w:cantSplit/>
          <w:trHeight w:val="432"/>
        </w:trPr>
        <w:tc>
          <w:tcPr>
            <w:tcW w:w="8820"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jc w:val="both"/>
              <w:rPr>
                <w:rFonts w:asciiTheme="minorHAnsi" w:eastAsia="Calibri" w:hAnsiTheme="minorHAnsi"/>
                <w:color w:val="000000"/>
                <w:szCs w:val="20"/>
                <w:lang w:val="en-GB"/>
              </w:rPr>
            </w:pPr>
            <w:r w:rsidRPr="00C610CF">
              <w:rPr>
                <w:rFonts w:asciiTheme="minorHAnsi" w:eastAsia="Calibri" w:hAnsiTheme="minorHAnsi"/>
                <w:b/>
                <w:color w:val="000000"/>
                <w:szCs w:val="20"/>
                <w:lang w:val="en-GB"/>
              </w:rPr>
              <w:t>2.3</w:t>
            </w:r>
            <w:r w:rsidRPr="00C610CF">
              <w:rPr>
                <w:rFonts w:asciiTheme="minorHAnsi" w:eastAsia="Calibri" w:hAnsiTheme="minorHAnsi"/>
                <w:color w:val="000000"/>
                <w:szCs w:val="20"/>
                <w:lang w:val="en-GB"/>
              </w:rPr>
              <w:t xml:space="preserve"> Determine and, where appropriate, develop the most suitable methods for information dissemination.</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2</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medium</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 SEC,</w:t>
            </w:r>
          </w:p>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MULTI, AC</w:t>
            </w:r>
          </w:p>
        </w:tc>
      </w:tr>
      <w:tr w:rsidR="00C610CF" w:rsidRPr="00C610CF" w:rsidTr="00A91664">
        <w:trPr>
          <w:cantSplit/>
          <w:trHeight w:val="1215"/>
        </w:trPr>
        <w:tc>
          <w:tcPr>
            <w:tcW w:w="8820"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rPr>
                <w:rFonts w:asciiTheme="minorHAnsi" w:eastAsia="Calibri" w:hAnsiTheme="minorHAnsi"/>
                <w:color w:val="000000"/>
                <w:szCs w:val="20"/>
                <w:lang w:val="en-GB"/>
              </w:rPr>
            </w:pPr>
            <w:r w:rsidRPr="00C610CF">
              <w:rPr>
                <w:rFonts w:asciiTheme="minorHAnsi" w:eastAsia="Calibri" w:hAnsiTheme="minorHAnsi"/>
                <w:b/>
                <w:color w:val="000000"/>
                <w:szCs w:val="20"/>
                <w:lang w:val="en-GB"/>
              </w:rPr>
              <w:t>2.4</w:t>
            </w:r>
            <w:r w:rsidRPr="00C610CF">
              <w:rPr>
                <w:rFonts w:asciiTheme="minorHAnsi" w:eastAsia="Calibri" w:hAnsiTheme="minorHAnsi"/>
                <w:color w:val="000000"/>
                <w:szCs w:val="20"/>
                <w:lang w:val="en-GB"/>
              </w:rPr>
              <w:t xml:space="preserve"> Regularly exchange scientific and technical information and expertise among:</w:t>
            </w:r>
          </w:p>
          <w:p w:rsidR="00C610CF" w:rsidRPr="00C610CF" w:rsidRDefault="00C610CF" w:rsidP="00023341">
            <w:pPr>
              <w:widowControl/>
              <w:numPr>
                <w:ilvl w:val="0"/>
                <w:numId w:val="8"/>
              </w:numPr>
              <w:autoSpaceDE/>
              <w:autoSpaceDN/>
              <w:adjustRightInd/>
              <w:spacing w:after="200" w:line="276" w:lineRule="auto"/>
              <w:ind w:left="672"/>
              <w:contextualSpacing/>
              <w:rPr>
                <w:rFonts w:asciiTheme="minorHAnsi" w:eastAsia="Calibri" w:hAnsiTheme="minorHAnsi"/>
                <w:color w:val="000000"/>
                <w:szCs w:val="20"/>
                <w:lang w:val="en-GB"/>
              </w:rPr>
            </w:pPr>
            <w:r w:rsidRPr="00C610CF">
              <w:rPr>
                <w:rFonts w:asciiTheme="minorHAnsi" w:eastAsia="Calibri" w:hAnsiTheme="minorHAnsi"/>
                <w:color w:val="000000"/>
                <w:szCs w:val="20"/>
                <w:lang w:val="en-GB"/>
              </w:rPr>
              <w:t>national governments;</w:t>
            </w:r>
          </w:p>
          <w:p w:rsidR="00C610CF" w:rsidRPr="00C610CF" w:rsidRDefault="00C610CF" w:rsidP="00023341">
            <w:pPr>
              <w:widowControl/>
              <w:numPr>
                <w:ilvl w:val="0"/>
                <w:numId w:val="8"/>
              </w:numPr>
              <w:autoSpaceDE/>
              <w:autoSpaceDN/>
              <w:adjustRightInd/>
              <w:spacing w:after="200" w:line="276" w:lineRule="auto"/>
              <w:ind w:left="672"/>
              <w:contextualSpacing/>
              <w:rPr>
                <w:rFonts w:asciiTheme="minorHAnsi" w:eastAsia="Calibri" w:hAnsiTheme="minorHAnsi"/>
                <w:color w:val="000000"/>
                <w:szCs w:val="20"/>
                <w:lang w:val="en-GB"/>
              </w:rPr>
            </w:pPr>
            <w:r w:rsidRPr="00C610CF">
              <w:rPr>
                <w:rFonts w:asciiTheme="minorHAnsi" w:eastAsia="Calibri" w:hAnsiTheme="minorHAnsi"/>
                <w:color w:val="000000"/>
                <w:szCs w:val="20"/>
                <w:lang w:val="en-GB"/>
              </w:rPr>
              <w:t>scientific institutions;</w:t>
            </w:r>
          </w:p>
          <w:p w:rsidR="00C610CF" w:rsidRPr="00C610CF" w:rsidRDefault="00C610CF" w:rsidP="00023341">
            <w:pPr>
              <w:widowControl/>
              <w:numPr>
                <w:ilvl w:val="0"/>
                <w:numId w:val="8"/>
              </w:numPr>
              <w:autoSpaceDE/>
              <w:autoSpaceDN/>
              <w:adjustRightInd/>
              <w:spacing w:after="200" w:line="276" w:lineRule="auto"/>
              <w:ind w:left="672"/>
              <w:contextualSpacing/>
              <w:rPr>
                <w:rFonts w:asciiTheme="minorHAnsi" w:eastAsia="Calibri" w:hAnsiTheme="minorHAnsi"/>
                <w:color w:val="000000"/>
                <w:szCs w:val="20"/>
                <w:lang w:val="en-GB"/>
              </w:rPr>
            </w:pPr>
            <w:r w:rsidRPr="00C610CF">
              <w:rPr>
                <w:rFonts w:asciiTheme="minorHAnsi" w:eastAsia="Calibri" w:hAnsiTheme="minorHAnsi"/>
                <w:color w:val="000000"/>
                <w:szCs w:val="20"/>
                <w:lang w:val="en-GB"/>
              </w:rPr>
              <w:t>non-governmental organizations and civil society;</w:t>
            </w:r>
          </w:p>
          <w:p w:rsidR="00C610CF" w:rsidRPr="00C610CF" w:rsidRDefault="00C610CF" w:rsidP="00023341">
            <w:pPr>
              <w:widowControl/>
              <w:numPr>
                <w:ilvl w:val="0"/>
                <w:numId w:val="8"/>
              </w:numPr>
              <w:autoSpaceDE/>
              <w:autoSpaceDN/>
              <w:adjustRightInd/>
              <w:spacing w:after="200" w:line="276" w:lineRule="auto"/>
              <w:ind w:left="672"/>
              <w:contextualSpacing/>
              <w:rPr>
                <w:rFonts w:asciiTheme="minorHAnsi" w:eastAsia="Calibri" w:hAnsiTheme="minorHAnsi"/>
                <w:color w:val="000000"/>
                <w:szCs w:val="20"/>
                <w:lang w:val="en-GB"/>
              </w:rPr>
            </w:pPr>
            <w:r w:rsidRPr="00C610CF">
              <w:rPr>
                <w:rFonts w:asciiTheme="minorHAnsi" w:eastAsia="Calibri" w:hAnsiTheme="minorHAnsi"/>
                <w:color w:val="000000"/>
                <w:szCs w:val="20"/>
                <w:lang w:val="en-GB"/>
              </w:rPr>
              <w:t>international organizations; and</w:t>
            </w:r>
          </w:p>
          <w:p w:rsidR="00C610CF" w:rsidRPr="00C610CF" w:rsidRDefault="00C610CF" w:rsidP="00023341">
            <w:pPr>
              <w:widowControl/>
              <w:numPr>
                <w:ilvl w:val="0"/>
                <w:numId w:val="8"/>
              </w:numPr>
              <w:autoSpaceDE/>
              <w:autoSpaceDN/>
              <w:adjustRightInd/>
              <w:spacing w:after="200" w:line="276" w:lineRule="auto"/>
              <w:ind w:left="672"/>
              <w:contextualSpacing/>
              <w:rPr>
                <w:rFonts w:asciiTheme="minorHAnsi" w:eastAsia="Calibri" w:hAnsiTheme="minorHAnsi"/>
                <w:color w:val="000000"/>
                <w:szCs w:val="20"/>
                <w:lang w:val="en-GB"/>
              </w:rPr>
            </w:pPr>
            <w:proofErr w:type="gramStart"/>
            <w:r w:rsidRPr="00C610CF">
              <w:rPr>
                <w:rFonts w:asciiTheme="minorHAnsi" w:eastAsia="Calibri" w:hAnsiTheme="minorHAnsi"/>
                <w:color w:val="000000"/>
                <w:szCs w:val="20"/>
                <w:lang w:val="en-GB"/>
              </w:rPr>
              <w:t>the</w:t>
            </w:r>
            <w:proofErr w:type="gramEnd"/>
            <w:r w:rsidRPr="00C610CF">
              <w:rPr>
                <w:rFonts w:asciiTheme="minorHAnsi" w:eastAsia="Calibri" w:hAnsiTheme="minorHAnsi"/>
                <w:color w:val="000000"/>
                <w:szCs w:val="20"/>
                <w:lang w:val="en-GB"/>
              </w:rPr>
              <w:t xml:space="preserve"> private sector.</w:t>
            </w:r>
          </w:p>
          <w:p w:rsidR="00C610CF" w:rsidRPr="00C610CF" w:rsidRDefault="00C610CF" w:rsidP="00C610CF">
            <w:pPr>
              <w:widowControl/>
              <w:autoSpaceDE/>
              <w:autoSpaceDN/>
              <w:adjustRightInd/>
              <w:rPr>
                <w:rFonts w:asciiTheme="minorHAnsi" w:eastAsia="Calibri" w:hAnsiTheme="minorHAnsi"/>
                <w:color w:val="000000"/>
                <w:szCs w:val="20"/>
                <w:lang w:val="en-GB"/>
              </w:rPr>
            </w:pPr>
          </w:p>
          <w:p w:rsidR="00C610CF" w:rsidRPr="00C610CF" w:rsidRDefault="00C610CF" w:rsidP="00C610CF">
            <w:pPr>
              <w:widowControl/>
              <w:autoSpaceDE/>
              <w:autoSpaceDN/>
              <w:adjustRightInd/>
              <w:ind w:left="44"/>
              <w:contextualSpacing/>
              <w:rPr>
                <w:rFonts w:asciiTheme="minorHAnsi" w:eastAsia="Calibri" w:hAnsiTheme="minorHAnsi"/>
                <w:color w:val="000000"/>
                <w:szCs w:val="20"/>
                <w:lang w:val="en-GB"/>
              </w:rPr>
            </w:pPr>
            <w:proofErr w:type="gramStart"/>
            <w:r w:rsidRPr="00C610CF">
              <w:rPr>
                <w:rFonts w:asciiTheme="minorHAnsi" w:eastAsia="Calibri" w:hAnsiTheme="minorHAnsi"/>
                <w:color w:val="000000"/>
                <w:szCs w:val="20"/>
                <w:lang w:val="en-GB"/>
              </w:rPr>
              <w:t>in</w:t>
            </w:r>
            <w:proofErr w:type="gramEnd"/>
            <w:r w:rsidRPr="00C610CF">
              <w:rPr>
                <w:rFonts w:asciiTheme="minorHAnsi" w:eastAsia="Calibri" w:hAnsiTheme="minorHAnsi"/>
                <w:color w:val="000000"/>
                <w:szCs w:val="20"/>
                <w:lang w:val="en-GB"/>
              </w:rPr>
              <w:t xml:space="preserve"> order to develop and implement best practice approaches to the conservation of sharks and their habitats.</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3</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medium</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 MULTI, AC</w:t>
            </w:r>
          </w:p>
        </w:tc>
      </w:tr>
      <w:tr w:rsidR="00C610CF" w:rsidRPr="00C610CF" w:rsidTr="00A91664">
        <w:trPr>
          <w:cantSplit/>
          <w:trHeight w:val="432"/>
        </w:trPr>
        <w:tc>
          <w:tcPr>
            <w:tcW w:w="8820"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jc w:val="both"/>
              <w:rPr>
                <w:rFonts w:asciiTheme="minorHAnsi" w:eastAsia="Calibri" w:hAnsiTheme="minorHAnsi"/>
                <w:color w:val="000000"/>
                <w:szCs w:val="20"/>
                <w:lang w:val="en-GB"/>
              </w:rPr>
            </w:pPr>
            <w:r w:rsidRPr="00C610CF">
              <w:rPr>
                <w:rFonts w:asciiTheme="minorHAnsi" w:eastAsia="Calibri" w:hAnsiTheme="minorHAnsi"/>
                <w:b/>
                <w:color w:val="000000"/>
                <w:szCs w:val="20"/>
                <w:lang w:val="en-GB"/>
              </w:rPr>
              <w:t>2.5</w:t>
            </w:r>
            <w:r w:rsidRPr="00C610CF">
              <w:rPr>
                <w:rFonts w:asciiTheme="minorHAnsi" w:eastAsia="Calibri" w:hAnsiTheme="minorHAnsi"/>
                <w:color w:val="000000"/>
                <w:szCs w:val="20"/>
                <w:lang w:val="en-GB"/>
              </w:rPr>
              <w:t xml:space="preserve"> Create a directory of experts and organizations concerned with shark conservation on a regional and global level.</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3</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long</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 SEC, MULTI, AC</w:t>
            </w:r>
          </w:p>
        </w:tc>
      </w:tr>
      <w:tr w:rsidR="00C610CF" w:rsidRPr="00C610CF" w:rsidTr="00A91664">
        <w:trPr>
          <w:cantSplit/>
          <w:trHeight w:val="432"/>
        </w:trPr>
        <w:tc>
          <w:tcPr>
            <w:tcW w:w="8820"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jc w:val="both"/>
              <w:rPr>
                <w:rFonts w:asciiTheme="minorHAnsi" w:eastAsia="Calibri" w:hAnsiTheme="minorHAnsi"/>
                <w:color w:val="000000"/>
                <w:szCs w:val="20"/>
                <w:lang w:val="en-GB"/>
              </w:rPr>
            </w:pPr>
            <w:r w:rsidRPr="00C610CF">
              <w:rPr>
                <w:rFonts w:asciiTheme="minorHAnsi" w:eastAsia="Calibri" w:hAnsiTheme="minorHAnsi"/>
                <w:b/>
                <w:color w:val="000000"/>
                <w:szCs w:val="20"/>
                <w:lang w:val="en-GB"/>
              </w:rPr>
              <w:t>2.6</w:t>
            </w:r>
            <w:r w:rsidRPr="00C610CF">
              <w:rPr>
                <w:rFonts w:asciiTheme="minorHAnsi" w:eastAsia="Calibri" w:hAnsiTheme="minorHAnsi"/>
                <w:color w:val="000000"/>
                <w:szCs w:val="20"/>
                <w:lang w:val="en-GB"/>
              </w:rPr>
              <w:t xml:space="preserve"> Disseminate traditional knowledge on sharks and their habitats.</w:t>
            </w:r>
          </w:p>
          <w:p w:rsidR="00C610CF" w:rsidRPr="00C610CF" w:rsidRDefault="00C610CF" w:rsidP="00C610CF">
            <w:pPr>
              <w:widowControl/>
              <w:autoSpaceDE/>
              <w:autoSpaceDN/>
              <w:adjustRightInd/>
              <w:jc w:val="both"/>
              <w:rPr>
                <w:rFonts w:asciiTheme="minorHAnsi" w:eastAsia="Calibri" w:hAnsiTheme="minorHAnsi"/>
                <w:color w:val="000000"/>
                <w:szCs w:val="20"/>
                <w:lang w:val="en-GB"/>
              </w:rPr>
            </w:pP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1</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long</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 MULTI</w:t>
            </w:r>
          </w:p>
        </w:tc>
      </w:tr>
    </w:tbl>
    <w:p w:rsidR="00C610CF" w:rsidRPr="00C610CF" w:rsidRDefault="00C610CF" w:rsidP="00F62827">
      <w:pPr>
        <w:widowControl/>
        <w:shd w:val="clear" w:color="auto" w:fill="FFFFFF"/>
        <w:autoSpaceDE/>
        <w:autoSpaceDN/>
        <w:adjustRightInd/>
        <w:spacing w:before="120" w:after="200" w:line="337" w:lineRule="atLeast"/>
        <w:ind w:right="896"/>
        <w:jc w:val="both"/>
        <w:rPr>
          <w:rFonts w:asciiTheme="minorHAnsi" w:eastAsia="Calibri" w:hAnsiTheme="minorHAnsi"/>
          <w:sz w:val="22"/>
          <w:szCs w:val="22"/>
          <w:lang w:val="en-GB"/>
        </w:rPr>
      </w:pPr>
      <w:r w:rsidRPr="00C610CF">
        <w:rPr>
          <w:rFonts w:asciiTheme="minorHAnsi" w:eastAsia="Calibri" w:hAnsiTheme="minorHAnsi"/>
          <w:b/>
          <w:sz w:val="22"/>
          <w:szCs w:val="22"/>
          <w:lang w:val="en-GB"/>
        </w:rPr>
        <w:t xml:space="preserve">Objective B: </w:t>
      </w:r>
      <w:r w:rsidRPr="00C610CF">
        <w:rPr>
          <w:rFonts w:asciiTheme="minorHAnsi" w:eastAsia="Calibri" w:hAnsiTheme="minorHAnsi"/>
          <w:sz w:val="22"/>
          <w:szCs w:val="22"/>
          <w:lang w:val="en-GB"/>
        </w:rPr>
        <w:t>Ensuring that directed and non-directed fisheries for sharks are sustainable – In pursuing activities described under this objective Signatories should endeavour to cooperate through RFMOs, the FAO, RSCs and biodiversity-related MEAs as appropriate</w:t>
      </w:r>
    </w:p>
    <w:tbl>
      <w:tblPr>
        <w:tblW w:w="13659"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99"/>
        <w:gridCol w:w="1260"/>
        <w:gridCol w:w="1800"/>
        <w:gridCol w:w="1800"/>
      </w:tblGrid>
      <w:tr w:rsidR="00C610CF" w:rsidRPr="00C610CF" w:rsidTr="00F62827">
        <w:trPr>
          <w:cantSplit/>
          <w:trHeight w:val="720"/>
          <w:tblHeader/>
        </w:trPr>
        <w:tc>
          <w:tcPr>
            <w:tcW w:w="8799" w:type="dxa"/>
            <w:shd w:val="clear" w:color="000000" w:fill="95B3D7"/>
            <w:vAlign w:val="center"/>
          </w:tcPr>
          <w:p w:rsidR="00C610CF" w:rsidRPr="00C610CF" w:rsidRDefault="00C610CF" w:rsidP="00C610CF">
            <w:pPr>
              <w:widowControl/>
              <w:autoSpaceDE/>
              <w:autoSpaceDN/>
              <w:adjustRightInd/>
              <w:rPr>
                <w:rFonts w:asciiTheme="minorHAnsi" w:eastAsia="Calibri" w:hAnsiTheme="minorHAnsi"/>
                <w:b/>
                <w:bCs/>
                <w:color w:val="000000"/>
                <w:szCs w:val="20"/>
                <w:lang w:val="en-GB"/>
              </w:rPr>
            </w:pPr>
            <w:r w:rsidRPr="00C610CF">
              <w:rPr>
                <w:rFonts w:asciiTheme="minorHAnsi" w:eastAsia="Calibri" w:hAnsiTheme="minorHAnsi"/>
                <w:b/>
                <w:bCs/>
                <w:color w:val="000000"/>
                <w:szCs w:val="20"/>
                <w:lang w:val="en-GB"/>
              </w:rPr>
              <w:t>Activities</w:t>
            </w:r>
          </w:p>
        </w:tc>
        <w:tc>
          <w:tcPr>
            <w:tcW w:w="1260" w:type="dxa"/>
            <w:shd w:val="clear" w:color="000000" w:fill="95B3D7"/>
            <w:vAlign w:val="center"/>
          </w:tcPr>
          <w:p w:rsidR="00C610CF" w:rsidRPr="00C610CF" w:rsidRDefault="00C610CF" w:rsidP="00C610CF">
            <w:pPr>
              <w:widowControl/>
              <w:autoSpaceDE/>
              <w:autoSpaceDN/>
              <w:adjustRightInd/>
              <w:rPr>
                <w:rFonts w:asciiTheme="minorHAnsi" w:eastAsia="Calibri" w:hAnsiTheme="minorHAnsi"/>
                <w:bCs/>
                <w:szCs w:val="20"/>
                <w:lang w:val="en-GB"/>
              </w:rPr>
            </w:pPr>
            <w:r w:rsidRPr="00C610CF">
              <w:rPr>
                <w:rFonts w:asciiTheme="minorHAnsi" w:eastAsia="Calibri" w:hAnsiTheme="minorHAnsi"/>
                <w:bCs/>
                <w:szCs w:val="20"/>
                <w:lang w:val="en-GB"/>
              </w:rPr>
              <w:t>Priority</w:t>
            </w:r>
            <w:r w:rsidRPr="00C610CF">
              <w:rPr>
                <w:rFonts w:asciiTheme="minorHAnsi" w:eastAsia="Calibri" w:hAnsiTheme="minorHAnsi"/>
                <w:bCs/>
                <w:szCs w:val="20"/>
                <w:vertAlign w:val="superscript"/>
                <w:lang w:val="en-GB"/>
              </w:rPr>
              <w:t>2</w:t>
            </w:r>
            <w:r w:rsidRPr="00C610CF">
              <w:rPr>
                <w:rFonts w:asciiTheme="minorHAnsi" w:eastAsia="Calibri" w:hAnsiTheme="minorHAnsi"/>
                <w:bCs/>
                <w:szCs w:val="20"/>
                <w:lang w:val="en-GB"/>
              </w:rPr>
              <w:t xml:space="preserve"> </w:t>
            </w:r>
          </w:p>
        </w:tc>
        <w:tc>
          <w:tcPr>
            <w:tcW w:w="1800" w:type="dxa"/>
            <w:shd w:val="clear" w:color="000000" w:fill="95B3D7"/>
            <w:vAlign w:val="center"/>
          </w:tcPr>
          <w:p w:rsidR="00C610CF" w:rsidRPr="00C610CF" w:rsidRDefault="00C610CF" w:rsidP="00C610CF">
            <w:pPr>
              <w:widowControl/>
              <w:autoSpaceDE/>
              <w:autoSpaceDN/>
              <w:adjustRightInd/>
              <w:rPr>
                <w:rFonts w:asciiTheme="minorHAnsi" w:eastAsia="Calibri" w:hAnsiTheme="minorHAnsi"/>
                <w:bCs/>
                <w:szCs w:val="20"/>
                <w:lang w:val="en-GB"/>
              </w:rPr>
            </w:pPr>
            <w:r w:rsidRPr="00C610CF">
              <w:rPr>
                <w:rFonts w:asciiTheme="minorHAnsi" w:eastAsia="Calibri" w:hAnsiTheme="minorHAnsi"/>
                <w:bCs/>
                <w:szCs w:val="20"/>
                <w:lang w:val="en-GB"/>
              </w:rPr>
              <w:t>Time frame</w:t>
            </w:r>
            <w:r w:rsidRPr="00C610CF">
              <w:rPr>
                <w:rFonts w:asciiTheme="minorHAnsi" w:eastAsia="Calibri" w:hAnsiTheme="minorHAnsi"/>
                <w:bCs/>
                <w:szCs w:val="20"/>
                <w:vertAlign w:val="superscript"/>
                <w:lang w:val="en-GB"/>
              </w:rPr>
              <w:t>3</w:t>
            </w:r>
            <w:r w:rsidRPr="00C610CF">
              <w:rPr>
                <w:rFonts w:asciiTheme="minorHAnsi" w:eastAsia="Calibri" w:hAnsiTheme="minorHAnsi"/>
                <w:bCs/>
                <w:szCs w:val="20"/>
                <w:lang w:val="en-GB"/>
              </w:rPr>
              <w:t xml:space="preserve">  </w:t>
            </w:r>
          </w:p>
        </w:tc>
        <w:tc>
          <w:tcPr>
            <w:tcW w:w="1800" w:type="dxa"/>
            <w:shd w:val="clear" w:color="000000" w:fill="95B3D7"/>
            <w:vAlign w:val="center"/>
          </w:tcPr>
          <w:p w:rsidR="00C610CF" w:rsidRPr="00C610CF" w:rsidRDefault="00C610CF" w:rsidP="00C610CF">
            <w:pPr>
              <w:widowControl/>
              <w:autoSpaceDE/>
              <w:autoSpaceDN/>
              <w:adjustRightInd/>
              <w:rPr>
                <w:rFonts w:asciiTheme="minorHAnsi" w:eastAsia="Calibri" w:hAnsiTheme="minorHAnsi"/>
                <w:bCs/>
                <w:szCs w:val="20"/>
                <w:lang w:val="en-GB"/>
              </w:rPr>
            </w:pPr>
            <w:r w:rsidRPr="00C610CF">
              <w:rPr>
                <w:rFonts w:asciiTheme="minorHAnsi" w:eastAsia="Calibri" w:hAnsiTheme="minorHAnsi"/>
                <w:bCs/>
                <w:szCs w:val="20"/>
                <w:lang w:val="en-GB"/>
              </w:rPr>
              <w:t>Responsible entity</w:t>
            </w:r>
            <w:r w:rsidRPr="00C610CF">
              <w:rPr>
                <w:rFonts w:asciiTheme="minorHAnsi" w:eastAsia="Calibri" w:hAnsiTheme="minorHAnsi"/>
                <w:bCs/>
                <w:szCs w:val="20"/>
                <w:vertAlign w:val="superscript"/>
                <w:lang w:val="en-GB"/>
              </w:rPr>
              <w:t>4</w:t>
            </w:r>
            <w:r w:rsidRPr="00C610CF">
              <w:rPr>
                <w:rFonts w:asciiTheme="minorHAnsi" w:eastAsia="Calibri" w:hAnsiTheme="minorHAnsi"/>
                <w:bCs/>
                <w:szCs w:val="20"/>
                <w:lang w:val="en-GB"/>
              </w:rPr>
              <w:t xml:space="preserve"> </w:t>
            </w:r>
          </w:p>
        </w:tc>
      </w:tr>
      <w:tr w:rsidR="00C610CF" w:rsidRPr="00C610CF" w:rsidTr="00F62827">
        <w:trPr>
          <w:cantSplit/>
          <w:trHeight w:val="288"/>
        </w:trPr>
        <w:tc>
          <w:tcPr>
            <w:tcW w:w="13659" w:type="dxa"/>
            <w:gridSpan w:val="4"/>
            <w:shd w:val="clear" w:color="auto" w:fill="8EAADB" w:themeFill="accent5" w:themeFillTint="99"/>
            <w:tcMar>
              <w:top w:w="57" w:type="dxa"/>
              <w:left w:w="57" w:type="dxa"/>
              <w:bottom w:w="57" w:type="dxa"/>
              <w:right w:w="57" w:type="dxa"/>
            </w:tcMar>
            <w:vAlign w:val="center"/>
          </w:tcPr>
          <w:p w:rsidR="00C610CF" w:rsidRPr="00C610CF" w:rsidRDefault="00C610CF" w:rsidP="00C610CF">
            <w:pPr>
              <w:widowControl/>
              <w:autoSpaceDE/>
              <w:autoSpaceDN/>
              <w:adjustRightInd/>
              <w:spacing w:line="276" w:lineRule="auto"/>
              <w:rPr>
                <w:rFonts w:asciiTheme="minorHAnsi" w:eastAsia="Calibri" w:hAnsiTheme="minorHAnsi"/>
                <w:szCs w:val="20"/>
                <w:lang w:val="en-GB"/>
              </w:rPr>
            </w:pPr>
            <w:r w:rsidRPr="00C610CF">
              <w:rPr>
                <w:rFonts w:asciiTheme="minorHAnsi" w:eastAsia="Calibri" w:hAnsiTheme="minorHAnsi"/>
                <w:b/>
                <w:bCs/>
                <w:szCs w:val="20"/>
                <w:lang w:val="en-GB"/>
              </w:rPr>
              <w:t>3. Fisheries-related research and data collection</w:t>
            </w:r>
          </w:p>
        </w:tc>
      </w:tr>
      <w:tr w:rsidR="00C610CF" w:rsidRPr="00C610CF" w:rsidTr="00F62827">
        <w:trPr>
          <w:cantSplit/>
          <w:trHeight w:val="432"/>
        </w:trPr>
        <w:tc>
          <w:tcPr>
            <w:tcW w:w="8799"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rPr>
                <w:rFonts w:asciiTheme="minorHAnsi" w:eastAsia="Calibri" w:hAnsiTheme="minorHAnsi"/>
                <w:szCs w:val="20"/>
                <w:lang w:val="en-GB"/>
              </w:rPr>
            </w:pPr>
            <w:r w:rsidRPr="00C610CF">
              <w:rPr>
                <w:rFonts w:asciiTheme="minorHAnsi" w:eastAsia="Calibri" w:hAnsiTheme="minorHAnsi"/>
                <w:b/>
                <w:szCs w:val="20"/>
                <w:lang w:val="en-GB"/>
              </w:rPr>
              <w:t>3.1</w:t>
            </w:r>
            <w:r w:rsidRPr="00C610CF">
              <w:rPr>
                <w:rFonts w:asciiTheme="minorHAnsi" w:eastAsia="Calibri" w:hAnsiTheme="minorHAnsi"/>
                <w:szCs w:val="20"/>
                <w:lang w:val="en-GB"/>
              </w:rPr>
              <w:t xml:space="preserve"> Promote stock assessments and related research.</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bCs/>
                <w:color w:val="000000"/>
                <w:szCs w:val="20"/>
                <w:lang w:val="en-GB"/>
              </w:rPr>
            </w:pPr>
            <w:r w:rsidRPr="00C610CF">
              <w:rPr>
                <w:rFonts w:asciiTheme="minorHAnsi" w:eastAsia="Calibri" w:hAnsiTheme="minorHAnsi"/>
                <w:bCs/>
                <w:color w:val="000000"/>
                <w:szCs w:val="20"/>
                <w:lang w:val="en-GB"/>
              </w:rPr>
              <w:t>3</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bCs/>
                <w:color w:val="000000"/>
                <w:szCs w:val="20"/>
                <w:lang w:val="en-GB"/>
              </w:rPr>
            </w:pPr>
            <w:r>
              <w:rPr>
                <w:rFonts w:asciiTheme="minorHAnsi" w:eastAsia="Calibri" w:hAnsiTheme="minorHAnsi"/>
                <w:bCs/>
                <w:color w:val="000000"/>
                <w:szCs w:val="20"/>
                <w:lang w:val="en-GB"/>
              </w:rPr>
              <w:t>s</w:t>
            </w:r>
            <w:r w:rsidRPr="00C610CF">
              <w:rPr>
                <w:rFonts w:asciiTheme="minorHAnsi" w:eastAsia="Calibri" w:hAnsiTheme="minorHAnsi"/>
                <w:bCs/>
                <w:color w:val="000000"/>
                <w:szCs w:val="20"/>
                <w:lang w:val="en-GB"/>
              </w:rPr>
              <w:t>hort</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 MULTI</w:t>
            </w:r>
          </w:p>
        </w:tc>
      </w:tr>
      <w:tr w:rsidR="00C610CF" w:rsidRPr="00C610CF" w:rsidTr="00F62827">
        <w:trPr>
          <w:cantSplit/>
          <w:trHeight w:val="685"/>
        </w:trPr>
        <w:tc>
          <w:tcPr>
            <w:tcW w:w="8799"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rPr>
                <w:rFonts w:asciiTheme="minorHAnsi" w:eastAsia="Calibri" w:hAnsiTheme="minorHAnsi"/>
                <w:szCs w:val="20"/>
                <w:lang w:val="en-GB"/>
              </w:rPr>
            </w:pPr>
            <w:r w:rsidRPr="00C610CF">
              <w:rPr>
                <w:rFonts w:asciiTheme="minorHAnsi" w:eastAsia="Calibri" w:hAnsiTheme="minorHAnsi"/>
                <w:b/>
                <w:szCs w:val="20"/>
                <w:lang w:val="en-GB"/>
              </w:rPr>
              <w:t>3.2</w:t>
            </w:r>
            <w:r w:rsidRPr="00C610CF">
              <w:rPr>
                <w:rFonts w:asciiTheme="minorHAnsi" w:eastAsia="Calibri" w:hAnsiTheme="minorHAnsi"/>
                <w:szCs w:val="20"/>
                <w:lang w:val="en-GB"/>
              </w:rPr>
              <w:t xml:space="preserve"> Develop programmes to establish baseline data and facilitate reporting at a species specific level on:</w:t>
            </w:r>
          </w:p>
          <w:p w:rsidR="00C610CF" w:rsidRPr="00C610CF" w:rsidRDefault="00C610CF" w:rsidP="00023341">
            <w:pPr>
              <w:widowControl/>
              <w:numPr>
                <w:ilvl w:val="0"/>
                <w:numId w:val="9"/>
              </w:numPr>
              <w:autoSpaceDE/>
              <w:autoSpaceDN/>
              <w:adjustRightInd/>
              <w:spacing w:after="200" w:line="276" w:lineRule="auto"/>
              <w:ind w:left="672"/>
              <w:contextualSpacing/>
              <w:rPr>
                <w:rFonts w:asciiTheme="minorHAnsi" w:eastAsia="Calibri" w:hAnsiTheme="minorHAnsi"/>
                <w:szCs w:val="20"/>
                <w:lang w:val="en-GB"/>
              </w:rPr>
            </w:pPr>
            <w:r w:rsidRPr="00C610CF">
              <w:rPr>
                <w:rFonts w:asciiTheme="minorHAnsi" w:eastAsia="Calibri" w:hAnsiTheme="minorHAnsi"/>
                <w:szCs w:val="20"/>
                <w:lang w:val="en-GB"/>
              </w:rPr>
              <w:t>shark catch rates;</w:t>
            </w:r>
          </w:p>
          <w:p w:rsidR="00C610CF" w:rsidRPr="00C610CF" w:rsidRDefault="00C610CF" w:rsidP="00023341">
            <w:pPr>
              <w:widowControl/>
              <w:numPr>
                <w:ilvl w:val="0"/>
                <w:numId w:val="9"/>
              </w:numPr>
              <w:autoSpaceDE/>
              <w:autoSpaceDN/>
              <w:adjustRightInd/>
              <w:spacing w:after="200" w:line="276" w:lineRule="auto"/>
              <w:ind w:left="672"/>
              <w:contextualSpacing/>
              <w:rPr>
                <w:rFonts w:asciiTheme="minorHAnsi" w:eastAsia="Calibri" w:hAnsiTheme="minorHAnsi"/>
                <w:szCs w:val="20"/>
                <w:lang w:val="en-GB"/>
              </w:rPr>
            </w:pPr>
            <w:r w:rsidRPr="00C610CF">
              <w:rPr>
                <w:rFonts w:asciiTheme="minorHAnsi" w:eastAsia="Calibri" w:hAnsiTheme="minorHAnsi"/>
                <w:szCs w:val="20"/>
                <w:lang w:val="en-GB"/>
              </w:rPr>
              <w:t>fishing gear used in shark fisheries;</w:t>
            </w:r>
          </w:p>
          <w:p w:rsidR="00C610CF" w:rsidRPr="00C610CF" w:rsidRDefault="00C610CF" w:rsidP="00023341">
            <w:pPr>
              <w:widowControl/>
              <w:numPr>
                <w:ilvl w:val="0"/>
                <w:numId w:val="9"/>
              </w:numPr>
              <w:autoSpaceDE/>
              <w:autoSpaceDN/>
              <w:adjustRightInd/>
              <w:spacing w:after="200" w:line="276" w:lineRule="auto"/>
              <w:ind w:left="672"/>
              <w:contextualSpacing/>
              <w:rPr>
                <w:rFonts w:asciiTheme="minorHAnsi" w:eastAsia="Calibri" w:hAnsiTheme="minorHAnsi"/>
                <w:szCs w:val="20"/>
                <w:lang w:val="en-GB"/>
              </w:rPr>
            </w:pPr>
            <w:r w:rsidRPr="00C610CF">
              <w:rPr>
                <w:rFonts w:asciiTheme="minorHAnsi" w:eastAsia="Calibri" w:hAnsiTheme="minorHAnsi"/>
                <w:szCs w:val="20"/>
                <w:lang w:val="en-GB"/>
              </w:rPr>
              <w:t>the amount of incidental and directed taking;</w:t>
            </w:r>
          </w:p>
          <w:p w:rsidR="00C610CF" w:rsidRPr="00C610CF" w:rsidRDefault="00C610CF" w:rsidP="00023341">
            <w:pPr>
              <w:widowControl/>
              <w:numPr>
                <w:ilvl w:val="0"/>
                <w:numId w:val="9"/>
              </w:numPr>
              <w:autoSpaceDE/>
              <w:autoSpaceDN/>
              <w:adjustRightInd/>
              <w:spacing w:after="200" w:line="276" w:lineRule="auto"/>
              <w:ind w:left="672"/>
              <w:contextualSpacing/>
              <w:rPr>
                <w:rFonts w:asciiTheme="minorHAnsi" w:eastAsia="Calibri" w:hAnsiTheme="minorHAnsi"/>
                <w:szCs w:val="20"/>
                <w:lang w:val="en-GB"/>
              </w:rPr>
            </w:pPr>
            <w:r w:rsidRPr="00C610CF">
              <w:rPr>
                <w:rFonts w:asciiTheme="minorHAnsi" w:eastAsia="Calibri" w:hAnsiTheme="minorHAnsi"/>
                <w:szCs w:val="20"/>
                <w:lang w:val="en-GB"/>
              </w:rPr>
              <w:t>the amount of waste and discards;</w:t>
            </w:r>
          </w:p>
          <w:p w:rsidR="00C610CF" w:rsidRPr="00C610CF" w:rsidRDefault="00C610CF" w:rsidP="00023341">
            <w:pPr>
              <w:widowControl/>
              <w:numPr>
                <w:ilvl w:val="0"/>
                <w:numId w:val="9"/>
              </w:numPr>
              <w:autoSpaceDE/>
              <w:autoSpaceDN/>
              <w:adjustRightInd/>
              <w:spacing w:after="200" w:line="276" w:lineRule="auto"/>
              <w:ind w:left="672"/>
              <w:contextualSpacing/>
              <w:rPr>
                <w:rFonts w:asciiTheme="minorHAnsi" w:eastAsia="Calibri" w:hAnsiTheme="minorHAnsi"/>
                <w:szCs w:val="20"/>
                <w:lang w:val="en-GB"/>
              </w:rPr>
            </w:pPr>
            <w:r w:rsidRPr="00C610CF">
              <w:rPr>
                <w:rFonts w:asciiTheme="minorHAnsi" w:eastAsia="Calibri" w:hAnsiTheme="minorHAnsi"/>
                <w:szCs w:val="20"/>
                <w:lang w:val="en-GB"/>
              </w:rPr>
              <w:t>size and sex of individuals caught; and</w:t>
            </w:r>
          </w:p>
          <w:p w:rsidR="00C610CF" w:rsidRPr="00C610CF" w:rsidRDefault="00C610CF" w:rsidP="00023341">
            <w:pPr>
              <w:widowControl/>
              <w:numPr>
                <w:ilvl w:val="0"/>
                <w:numId w:val="9"/>
              </w:numPr>
              <w:autoSpaceDE/>
              <w:autoSpaceDN/>
              <w:adjustRightInd/>
              <w:spacing w:after="200" w:line="276" w:lineRule="auto"/>
              <w:ind w:left="672"/>
              <w:contextualSpacing/>
              <w:rPr>
                <w:rFonts w:asciiTheme="minorHAnsi" w:eastAsia="Calibri" w:hAnsiTheme="minorHAnsi"/>
                <w:szCs w:val="20"/>
                <w:lang w:val="en-GB"/>
              </w:rPr>
            </w:pPr>
            <w:proofErr w:type="gramStart"/>
            <w:r w:rsidRPr="00C610CF">
              <w:rPr>
                <w:rFonts w:asciiTheme="minorHAnsi" w:eastAsia="Calibri" w:hAnsiTheme="minorHAnsi"/>
                <w:szCs w:val="20"/>
                <w:lang w:val="en-GB"/>
              </w:rPr>
              <w:t>fisheries</w:t>
            </w:r>
            <w:proofErr w:type="gramEnd"/>
            <w:r w:rsidRPr="00C610CF">
              <w:rPr>
                <w:rFonts w:asciiTheme="minorHAnsi" w:eastAsia="Calibri" w:hAnsiTheme="minorHAnsi"/>
                <w:szCs w:val="20"/>
                <w:lang w:val="en-GB"/>
              </w:rPr>
              <w:t xml:space="preserve"> methods that are sustainable and responsible and protect the habitat.</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bCs/>
                <w:szCs w:val="20"/>
                <w:lang w:val="en-GB"/>
              </w:rPr>
            </w:pPr>
            <w:r w:rsidRPr="00C610CF">
              <w:rPr>
                <w:rFonts w:asciiTheme="minorHAnsi" w:eastAsia="Calibri" w:hAnsiTheme="minorHAnsi"/>
                <w:bCs/>
                <w:szCs w:val="20"/>
                <w:lang w:val="en-GB"/>
              </w:rPr>
              <w:t>4</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bCs/>
                <w:szCs w:val="20"/>
                <w:lang w:val="en-GB"/>
              </w:rPr>
            </w:pPr>
            <w:r w:rsidRPr="00C610CF">
              <w:rPr>
                <w:rFonts w:asciiTheme="minorHAnsi" w:eastAsia="Calibri" w:hAnsiTheme="minorHAnsi"/>
                <w:bCs/>
                <w:szCs w:val="20"/>
                <w:lang w:val="en-GB"/>
              </w:rPr>
              <w:t>short</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 MULTI</w:t>
            </w:r>
          </w:p>
        </w:tc>
      </w:tr>
      <w:tr w:rsidR="00C610CF" w:rsidRPr="00C610CF" w:rsidTr="00F62827">
        <w:trPr>
          <w:cantSplit/>
          <w:trHeight w:val="288"/>
        </w:trPr>
        <w:tc>
          <w:tcPr>
            <w:tcW w:w="13659" w:type="dxa"/>
            <w:gridSpan w:val="4"/>
            <w:shd w:val="clear" w:color="auto" w:fill="8EAADB" w:themeFill="accent5" w:themeFillTint="99"/>
            <w:tcMar>
              <w:top w:w="57" w:type="dxa"/>
              <w:left w:w="57" w:type="dxa"/>
              <w:bottom w:w="57" w:type="dxa"/>
              <w:right w:w="57" w:type="dxa"/>
            </w:tcMar>
            <w:vAlign w:val="center"/>
          </w:tcPr>
          <w:p w:rsidR="00C610CF" w:rsidRPr="00C610CF" w:rsidRDefault="00C610CF" w:rsidP="00C610CF">
            <w:pPr>
              <w:widowControl/>
              <w:autoSpaceDE/>
              <w:autoSpaceDN/>
              <w:adjustRightInd/>
              <w:spacing w:line="276" w:lineRule="auto"/>
              <w:rPr>
                <w:rFonts w:asciiTheme="minorHAnsi" w:eastAsia="Calibri" w:hAnsiTheme="minorHAnsi"/>
                <w:b/>
                <w:bCs/>
                <w:color w:val="800000"/>
                <w:szCs w:val="20"/>
                <w:lang w:val="en-GB"/>
              </w:rPr>
            </w:pPr>
            <w:r w:rsidRPr="00C610CF">
              <w:rPr>
                <w:rFonts w:asciiTheme="minorHAnsi" w:eastAsia="Calibri" w:hAnsiTheme="minorHAnsi"/>
                <w:b/>
                <w:bCs/>
                <w:szCs w:val="20"/>
                <w:lang w:val="en-GB"/>
              </w:rPr>
              <w:t>4. Ecologically sustainable management of shark populations, including monitoring, control and surveillance</w:t>
            </w:r>
          </w:p>
        </w:tc>
      </w:tr>
      <w:tr w:rsidR="00C610CF" w:rsidRPr="00C610CF" w:rsidTr="00F62827">
        <w:trPr>
          <w:cantSplit/>
          <w:trHeight w:val="432"/>
        </w:trPr>
        <w:tc>
          <w:tcPr>
            <w:tcW w:w="8799"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jc w:val="both"/>
              <w:rPr>
                <w:rFonts w:asciiTheme="minorHAnsi" w:eastAsia="Calibri" w:hAnsiTheme="minorHAnsi"/>
                <w:b/>
                <w:bCs/>
                <w:color w:val="800000"/>
                <w:szCs w:val="20"/>
                <w:lang w:val="en-GB"/>
              </w:rPr>
            </w:pPr>
            <w:r w:rsidRPr="00C610CF">
              <w:rPr>
                <w:rFonts w:asciiTheme="minorHAnsi" w:eastAsia="Calibri" w:hAnsiTheme="minorHAnsi"/>
                <w:b/>
                <w:color w:val="000000"/>
                <w:szCs w:val="20"/>
                <w:lang w:val="en-GB"/>
              </w:rPr>
              <w:t>4.1</w:t>
            </w:r>
            <w:r w:rsidRPr="00C610CF">
              <w:rPr>
                <w:rFonts w:asciiTheme="minorHAnsi" w:eastAsia="Calibri" w:hAnsiTheme="minorHAnsi"/>
                <w:color w:val="000000"/>
                <w:szCs w:val="20"/>
                <w:lang w:val="en-GB"/>
              </w:rPr>
              <w:t xml:space="preserve"> Develop and adopt best practice guidance for the conservation and management of shark populations based on the best available scientific knowledge and following a precautionary and ecosystem approach.</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bCs/>
                <w:szCs w:val="20"/>
                <w:lang w:val="en-GB"/>
              </w:rPr>
            </w:pPr>
            <w:r w:rsidRPr="00C610CF">
              <w:rPr>
                <w:rFonts w:asciiTheme="minorHAnsi" w:eastAsia="Calibri" w:hAnsiTheme="minorHAnsi"/>
                <w:bCs/>
                <w:szCs w:val="20"/>
                <w:lang w:val="en-GB"/>
              </w:rPr>
              <w:t>3</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bCs/>
                <w:szCs w:val="20"/>
                <w:lang w:val="en-GB"/>
              </w:rPr>
            </w:pPr>
            <w:r w:rsidRPr="00C610CF">
              <w:rPr>
                <w:rFonts w:asciiTheme="minorHAnsi" w:eastAsia="Calibri" w:hAnsiTheme="minorHAnsi"/>
                <w:bCs/>
                <w:szCs w:val="20"/>
                <w:lang w:val="en-GB"/>
              </w:rPr>
              <w:t>short</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 MULTI</w:t>
            </w:r>
          </w:p>
        </w:tc>
      </w:tr>
      <w:tr w:rsidR="00C610CF" w:rsidRPr="00C610CF" w:rsidTr="00F62827">
        <w:trPr>
          <w:cantSplit/>
          <w:trHeight w:val="432"/>
        </w:trPr>
        <w:tc>
          <w:tcPr>
            <w:tcW w:w="8799"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jc w:val="both"/>
              <w:rPr>
                <w:rFonts w:asciiTheme="minorHAnsi" w:eastAsia="Calibri" w:hAnsiTheme="minorHAnsi"/>
                <w:color w:val="000000"/>
                <w:szCs w:val="20"/>
                <w:highlight w:val="yellow"/>
                <w:lang w:val="en-GB"/>
              </w:rPr>
            </w:pPr>
            <w:r w:rsidRPr="00C610CF">
              <w:rPr>
                <w:rFonts w:asciiTheme="minorHAnsi" w:eastAsia="Calibri" w:hAnsiTheme="minorHAnsi"/>
                <w:b/>
                <w:color w:val="000000"/>
                <w:szCs w:val="20"/>
                <w:lang w:val="en-GB"/>
              </w:rPr>
              <w:t>4.2</w:t>
            </w:r>
            <w:r w:rsidRPr="00C610CF">
              <w:rPr>
                <w:rFonts w:asciiTheme="minorHAnsi" w:eastAsia="Calibri" w:hAnsiTheme="minorHAnsi"/>
                <w:color w:val="000000"/>
                <w:szCs w:val="20"/>
                <w:lang w:val="en-GB"/>
              </w:rPr>
              <w:t xml:space="preserve"> Develop programmes to monitor directed shark fisheries and shark bycatch, including programmes such as vessel monitoring systems, inspections and on-board observer or monitoring programmes.</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bCs/>
                <w:szCs w:val="20"/>
                <w:lang w:val="en-GB"/>
              </w:rPr>
              <w:t>3</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short</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 MULTI</w:t>
            </w:r>
          </w:p>
        </w:tc>
      </w:tr>
      <w:tr w:rsidR="00C610CF" w:rsidRPr="00C610CF" w:rsidTr="00F62827">
        <w:trPr>
          <w:cantSplit/>
          <w:trHeight w:val="432"/>
        </w:trPr>
        <w:tc>
          <w:tcPr>
            <w:tcW w:w="8799"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spacing w:after="120"/>
              <w:jc w:val="both"/>
              <w:rPr>
                <w:rFonts w:asciiTheme="minorHAnsi" w:eastAsia="Calibri" w:hAnsiTheme="minorHAnsi"/>
                <w:szCs w:val="20"/>
                <w:highlight w:val="yellow"/>
                <w:lang w:val="en-GB"/>
              </w:rPr>
            </w:pPr>
            <w:r w:rsidRPr="00C610CF">
              <w:rPr>
                <w:rFonts w:asciiTheme="minorHAnsi" w:eastAsia="Calibri" w:hAnsiTheme="minorHAnsi"/>
                <w:b/>
                <w:szCs w:val="20"/>
                <w:lang w:val="en-GB"/>
              </w:rPr>
              <w:t>4.3</w:t>
            </w:r>
            <w:r w:rsidRPr="00C610CF">
              <w:rPr>
                <w:rFonts w:asciiTheme="minorHAnsi" w:eastAsia="Calibri" w:hAnsiTheme="minorHAnsi"/>
                <w:szCs w:val="20"/>
                <w:lang w:val="en-GB"/>
              </w:rPr>
              <w:t xml:space="preserve"> Prohibit the taking of species in accordance with paragraph 13 </w:t>
            </w:r>
            <w:proofErr w:type="spellStart"/>
            <w:r w:rsidRPr="00C610CF">
              <w:rPr>
                <w:rFonts w:asciiTheme="minorHAnsi" w:eastAsia="Calibri" w:hAnsiTheme="minorHAnsi"/>
                <w:szCs w:val="20"/>
                <w:lang w:val="en-GB"/>
              </w:rPr>
              <w:t>i</w:t>
            </w:r>
            <w:proofErr w:type="spellEnd"/>
            <w:r w:rsidRPr="00C610CF">
              <w:rPr>
                <w:rFonts w:asciiTheme="minorHAnsi" w:eastAsia="Calibri" w:hAnsiTheme="minorHAnsi"/>
                <w:szCs w:val="20"/>
                <w:lang w:val="en-GB"/>
              </w:rPr>
              <w:t xml:space="preserve"> of the MoU.</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3</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medium</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w:t>
            </w:r>
          </w:p>
        </w:tc>
      </w:tr>
      <w:tr w:rsidR="00C610CF" w:rsidRPr="00C610CF" w:rsidTr="00F62827">
        <w:trPr>
          <w:cantSplit/>
          <w:trHeight w:val="233"/>
        </w:trPr>
        <w:tc>
          <w:tcPr>
            <w:tcW w:w="8799"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jc w:val="both"/>
              <w:rPr>
                <w:rFonts w:asciiTheme="minorHAnsi" w:eastAsia="Calibri" w:hAnsiTheme="minorHAnsi"/>
                <w:szCs w:val="20"/>
                <w:lang w:val="en-GB"/>
              </w:rPr>
            </w:pPr>
            <w:r w:rsidRPr="00C610CF">
              <w:rPr>
                <w:rFonts w:asciiTheme="minorHAnsi" w:eastAsia="Calibri" w:hAnsiTheme="minorHAnsi"/>
                <w:b/>
                <w:szCs w:val="20"/>
                <w:lang w:val="en-GB"/>
              </w:rPr>
              <w:t>4.4</w:t>
            </w:r>
            <w:r w:rsidRPr="00C610CF">
              <w:rPr>
                <w:rFonts w:asciiTheme="minorHAnsi" w:eastAsia="Calibri" w:hAnsiTheme="minorHAnsi"/>
                <w:szCs w:val="20"/>
                <w:lang w:val="en-GB"/>
              </w:rPr>
              <w:t xml:space="preserve"> Ensure that mortality rates arising from fishing activities do not exceed levels resulting in a significant decline of populations following the precautionary approach in proactively setting conservation and management measures at all times.</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3</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medium</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 MULTI</w:t>
            </w:r>
          </w:p>
        </w:tc>
      </w:tr>
      <w:tr w:rsidR="00C610CF" w:rsidRPr="00C610CF" w:rsidTr="00F62827">
        <w:trPr>
          <w:cantSplit/>
          <w:trHeight w:val="185"/>
        </w:trPr>
        <w:tc>
          <w:tcPr>
            <w:tcW w:w="8799"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jc w:val="both"/>
              <w:rPr>
                <w:rFonts w:asciiTheme="minorHAnsi" w:eastAsia="Calibri" w:hAnsiTheme="minorHAnsi"/>
                <w:szCs w:val="20"/>
                <w:lang w:val="en-GB"/>
              </w:rPr>
            </w:pPr>
            <w:r w:rsidRPr="00C610CF">
              <w:rPr>
                <w:rFonts w:asciiTheme="minorHAnsi" w:eastAsia="Calibri" w:hAnsiTheme="minorHAnsi"/>
                <w:b/>
                <w:szCs w:val="20"/>
                <w:lang w:val="en-GB"/>
              </w:rPr>
              <w:t>4.5</w:t>
            </w:r>
            <w:r w:rsidRPr="00C610CF">
              <w:rPr>
                <w:rFonts w:asciiTheme="minorHAnsi" w:eastAsia="Calibri" w:hAnsiTheme="minorHAnsi"/>
                <w:szCs w:val="20"/>
                <w:lang w:val="en-GB"/>
              </w:rPr>
              <w:t xml:space="preserve"> Encourage relevant bodies to set targets for fish quotas, fishing effort and other restrictions to help achieve sustainable use in line with the best available scientific advice and using the precautionary approach to ensure that all shark catch is within sustainable limits.</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4</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short</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 MULTI</w:t>
            </w:r>
          </w:p>
        </w:tc>
      </w:tr>
      <w:tr w:rsidR="00C610CF" w:rsidRPr="00C610CF" w:rsidTr="00F62827">
        <w:trPr>
          <w:cantSplit/>
          <w:trHeight w:val="432"/>
        </w:trPr>
        <w:tc>
          <w:tcPr>
            <w:tcW w:w="8799"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spacing w:after="120"/>
              <w:jc w:val="both"/>
              <w:rPr>
                <w:rFonts w:asciiTheme="minorHAnsi" w:eastAsia="Calibri" w:hAnsiTheme="minorHAnsi"/>
                <w:color w:val="000000"/>
                <w:szCs w:val="20"/>
                <w:lang w:val="en-GB"/>
              </w:rPr>
            </w:pPr>
            <w:r w:rsidRPr="00C610CF">
              <w:rPr>
                <w:rFonts w:asciiTheme="minorHAnsi" w:eastAsia="Calibri" w:hAnsiTheme="minorHAnsi"/>
                <w:b/>
                <w:color w:val="000000"/>
                <w:szCs w:val="20"/>
                <w:lang w:val="en-GB"/>
              </w:rPr>
              <w:t>4.6</w:t>
            </w:r>
            <w:r w:rsidRPr="00C610CF">
              <w:rPr>
                <w:rFonts w:asciiTheme="minorHAnsi" w:eastAsia="Calibri" w:hAnsiTheme="minorHAnsi"/>
                <w:color w:val="000000"/>
                <w:szCs w:val="20"/>
                <w:lang w:val="en-GB"/>
              </w:rPr>
              <w:t xml:space="preserve"> Consider the development or application of certification systems for sustainable shark products.</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2</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long</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 MULTI</w:t>
            </w:r>
          </w:p>
        </w:tc>
      </w:tr>
      <w:tr w:rsidR="00C610CF" w:rsidRPr="00C610CF" w:rsidTr="00F62827">
        <w:trPr>
          <w:cantSplit/>
          <w:trHeight w:val="432"/>
        </w:trPr>
        <w:tc>
          <w:tcPr>
            <w:tcW w:w="8799"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jc w:val="both"/>
              <w:rPr>
                <w:rFonts w:asciiTheme="minorHAnsi" w:eastAsia="Calibri" w:hAnsiTheme="minorHAnsi"/>
                <w:color w:val="000000"/>
                <w:szCs w:val="20"/>
                <w:lang w:val="en-GB"/>
              </w:rPr>
            </w:pPr>
            <w:r w:rsidRPr="00C610CF">
              <w:rPr>
                <w:rFonts w:asciiTheme="minorHAnsi" w:eastAsia="Calibri" w:hAnsiTheme="minorHAnsi"/>
                <w:b/>
                <w:color w:val="000000"/>
                <w:szCs w:val="20"/>
                <w:lang w:val="en-GB"/>
              </w:rPr>
              <w:t>4.7</w:t>
            </w:r>
            <w:r w:rsidRPr="00C610CF">
              <w:rPr>
                <w:rFonts w:asciiTheme="minorHAnsi" w:eastAsia="Calibri" w:hAnsiTheme="minorHAnsi"/>
                <w:color w:val="000000"/>
                <w:szCs w:val="20"/>
                <w:lang w:val="en-GB"/>
              </w:rPr>
              <w:t xml:space="preserve"> Encourage the consideration of including shark conservation criteria in existing certification systems for sustainable fisheries.</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2</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long</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 MULTI</w:t>
            </w:r>
          </w:p>
        </w:tc>
      </w:tr>
      <w:tr w:rsidR="00C610CF" w:rsidRPr="00C610CF" w:rsidTr="00F62827">
        <w:trPr>
          <w:cantSplit/>
          <w:trHeight w:val="432"/>
        </w:trPr>
        <w:tc>
          <w:tcPr>
            <w:tcW w:w="8799"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jc w:val="both"/>
              <w:rPr>
                <w:rFonts w:asciiTheme="minorHAnsi" w:eastAsia="Calibri" w:hAnsiTheme="minorHAnsi"/>
                <w:color w:val="000000"/>
                <w:szCs w:val="20"/>
                <w:lang w:val="en-GB"/>
              </w:rPr>
            </w:pPr>
            <w:r w:rsidRPr="00C610CF">
              <w:rPr>
                <w:rFonts w:asciiTheme="minorHAnsi" w:eastAsia="Calibri" w:hAnsiTheme="minorHAnsi"/>
                <w:b/>
                <w:color w:val="000000"/>
                <w:szCs w:val="20"/>
                <w:lang w:val="en-GB"/>
              </w:rPr>
              <w:t>4.8</w:t>
            </w:r>
            <w:r w:rsidRPr="00C610CF">
              <w:rPr>
                <w:rFonts w:asciiTheme="minorHAnsi" w:eastAsia="Calibri" w:hAnsiTheme="minorHAnsi"/>
                <w:color w:val="000000"/>
                <w:szCs w:val="20"/>
                <w:lang w:val="en-GB"/>
              </w:rPr>
              <w:t xml:space="preserve"> Encourage no increase in and minimize the use of plastics and non-degradable materials in fishing operations.</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1</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long</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 MULTI</w:t>
            </w:r>
          </w:p>
        </w:tc>
      </w:tr>
      <w:tr w:rsidR="00C610CF" w:rsidRPr="00C610CF" w:rsidTr="00F62827">
        <w:trPr>
          <w:cantSplit/>
          <w:trHeight w:val="432"/>
        </w:trPr>
        <w:tc>
          <w:tcPr>
            <w:tcW w:w="8799"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jc w:val="both"/>
              <w:rPr>
                <w:rFonts w:asciiTheme="minorHAnsi" w:eastAsia="Calibri" w:hAnsiTheme="minorHAnsi"/>
                <w:color w:val="000000"/>
                <w:szCs w:val="20"/>
                <w:lang w:val="en-GB"/>
              </w:rPr>
            </w:pPr>
            <w:r w:rsidRPr="00C610CF">
              <w:rPr>
                <w:rFonts w:asciiTheme="minorHAnsi" w:eastAsia="Calibri" w:hAnsiTheme="minorHAnsi"/>
                <w:b/>
                <w:color w:val="000000"/>
                <w:szCs w:val="20"/>
                <w:lang w:val="en-GB"/>
              </w:rPr>
              <w:t>4.9</w:t>
            </w:r>
            <w:r w:rsidRPr="00C610CF">
              <w:rPr>
                <w:rFonts w:asciiTheme="minorHAnsi" w:eastAsia="Calibri" w:hAnsiTheme="minorHAnsi"/>
                <w:color w:val="000000"/>
                <w:szCs w:val="20"/>
                <w:lang w:val="en-GB"/>
              </w:rPr>
              <w:t xml:space="preserve"> Encourage the participation </w:t>
            </w:r>
            <w:r w:rsidRPr="00C610CF">
              <w:rPr>
                <w:rFonts w:asciiTheme="minorHAnsi" w:eastAsia="Calibri" w:hAnsiTheme="minorHAnsi"/>
                <w:szCs w:val="20"/>
                <w:lang w:val="en-GB"/>
              </w:rPr>
              <w:t xml:space="preserve">of indigenous and local communities (ILC) </w:t>
            </w:r>
            <w:r w:rsidRPr="00C610CF">
              <w:rPr>
                <w:rFonts w:asciiTheme="minorHAnsi" w:eastAsia="Calibri" w:hAnsiTheme="minorHAnsi"/>
                <w:color w:val="000000"/>
                <w:szCs w:val="20"/>
                <w:lang w:val="en-GB"/>
              </w:rPr>
              <w:t>in the fishery management process.</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bCs/>
                <w:color w:val="000000"/>
                <w:szCs w:val="20"/>
                <w:lang w:val="en-GB"/>
              </w:rPr>
            </w:pPr>
            <w:r w:rsidRPr="00C610CF">
              <w:rPr>
                <w:rFonts w:asciiTheme="minorHAnsi" w:eastAsia="Calibri" w:hAnsiTheme="minorHAnsi"/>
                <w:bCs/>
                <w:color w:val="000000"/>
                <w:szCs w:val="20"/>
                <w:lang w:val="en-GB"/>
              </w:rPr>
              <w:t>2</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bCs/>
                <w:color w:val="000000"/>
                <w:szCs w:val="20"/>
                <w:lang w:val="en-GB"/>
              </w:rPr>
            </w:pPr>
            <w:r w:rsidRPr="00C610CF">
              <w:rPr>
                <w:rFonts w:asciiTheme="minorHAnsi" w:eastAsia="Calibri" w:hAnsiTheme="minorHAnsi"/>
                <w:bCs/>
                <w:color w:val="000000"/>
                <w:szCs w:val="20"/>
                <w:lang w:val="en-GB"/>
              </w:rPr>
              <w:t>medium</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 MULTI</w:t>
            </w:r>
          </w:p>
        </w:tc>
      </w:tr>
      <w:tr w:rsidR="00C610CF" w:rsidRPr="00C610CF" w:rsidTr="00F62827">
        <w:trPr>
          <w:cantSplit/>
          <w:trHeight w:val="427"/>
        </w:trPr>
        <w:tc>
          <w:tcPr>
            <w:tcW w:w="8799" w:type="dxa"/>
            <w:shd w:val="clear" w:color="000000" w:fill="FFFFFF"/>
            <w:tcMar>
              <w:top w:w="57" w:type="dxa"/>
              <w:left w:w="57" w:type="dxa"/>
              <w:bottom w:w="57" w:type="dxa"/>
              <w:right w:w="57" w:type="dxa"/>
            </w:tcMar>
          </w:tcPr>
          <w:p w:rsidR="00C610CF" w:rsidRPr="00C610CF" w:rsidDel="00466BEB" w:rsidRDefault="00C610CF" w:rsidP="00C610CF">
            <w:pPr>
              <w:widowControl/>
              <w:autoSpaceDE/>
              <w:autoSpaceDN/>
              <w:adjustRightInd/>
              <w:jc w:val="both"/>
              <w:rPr>
                <w:rFonts w:asciiTheme="minorHAnsi" w:eastAsia="Calibri" w:hAnsiTheme="minorHAnsi"/>
                <w:color w:val="000000"/>
                <w:szCs w:val="20"/>
                <w:lang w:val="en-GB"/>
              </w:rPr>
            </w:pPr>
            <w:r w:rsidRPr="00C610CF">
              <w:rPr>
                <w:rFonts w:asciiTheme="minorHAnsi" w:eastAsia="Calibri" w:hAnsiTheme="minorHAnsi"/>
                <w:b/>
                <w:color w:val="000000"/>
                <w:szCs w:val="20"/>
                <w:lang w:val="en-GB"/>
              </w:rPr>
              <w:t>4.10</w:t>
            </w:r>
            <w:r w:rsidRPr="00C610CF">
              <w:rPr>
                <w:rFonts w:asciiTheme="minorHAnsi" w:eastAsia="Calibri" w:hAnsiTheme="minorHAnsi"/>
                <w:color w:val="000000"/>
                <w:szCs w:val="20"/>
                <w:lang w:val="en-GB"/>
              </w:rPr>
              <w:t xml:space="preserve"> Ensure that the global moratorium on all large-scale pelagic driftnet fishing is fully implemented on the high seas of the world’s oceans and seas, including enclosed seas and semi-enclosed seas, in accordance to UN General Assembly Resolution 46/215</w:t>
            </w:r>
            <w:r w:rsidRPr="00C610CF">
              <w:rPr>
                <w:rFonts w:asciiTheme="minorHAnsi" w:eastAsia="Calibri" w:hAnsiTheme="minorHAnsi"/>
                <w:color w:val="000000"/>
                <w:szCs w:val="20"/>
                <w:vertAlign w:val="superscript"/>
                <w:lang w:val="en-GB"/>
              </w:rPr>
              <w:endnoteReference w:id="8"/>
            </w:r>
            <w:r w:rsidRPr="00C610CF">
              <w:rPr>
                <w:rFonts w:asciiTheme="minorHAnsi" w:eastAsia="Calibri" w:hAnsiTheme="minorHAnsi"/>
                <w:color w:val="000000"/>
                <w:szCs w:val="20"/>
                <w:lang w:val="en-GB"/>
              </w:rPr>
              <w:t>.</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b/>
                <w:bCs/>
                <w:color w:val="800000"/>
                <w:szCs w:val="20"/>
                <w:lang w:val="en-GB"/>
              </w:rPr>
            </w:pPr>
            <w:r w:rsidRPr="00C610CF">
              <w:rPr>
                <w:rFonts w:asciiTheme="minorHAnsi" w:eastAsia="Calibri" w:hAnsiTheme="minorHAnsi"/>
                <w:b/>
                <w:bCs/>
                <w:szCs w:val="20"/>
                <w:lang w:val="en-GB"/>
              </w:rPr>
              <w:t>4</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bCs/>
                <w:color w:val="800000"/>
                <w:szCs w:val="20"/>
                <w:lang w:val="en-GB"/>
              </w:rPr>
            </w:pPr>
            <w:r w:rsidRPr="00C610CF">
              <w:rPr>
                <w:rFonts w:asciiTheme="minorHAnsi" w:eastAsia="Calibri" w:hAnsiTheme="minorHAnsi"/>
                <w:bCs/>
                <w:szCs w:val="20"/>
                <w:lang w:val="en-GB"/>
              </w:rPr>
              <w:t>short</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 MULTI</w:t>
            </w:r>
          </w:p>
        </w:tc>
      </w:tr>
      <w:tr w:rsidR="00C610CF" w:rsidRPr="00C610CF" w:rsidTr="00F62827">
        <w:trPr>
          <w:cantSplit/>
          <w:trHeight w:val="288"/>
        </w:trPr>
        <w:tc>
          <w:tcPr>
            <w:tcW w:w="13659" w:type="dxa"/>
            <w:gridSpan w:val="4"/>
            <w:shd w:val="clear" w:color="auto" w:fill="8EAADB" w:themeFill="accent5" w:themeFillTint="99"/>
            <w:tcMar>
              <w:top w:w="57" w:type="dxa"/>
              <w:left w:w="57" w:type="dxa"/>
              <w:bottom w:w="57" w:type="dxa"/>
              <w:right w:w="57" w:type="dxa"/>
            </w:tcMar>
            <w:vAlign w:val="center"/>
          </w:tcPr>
          <w:p w:rsidR="00C610CF" w:rsidRPr="00C610CF" w:rsidRDefault="00C610CF" w:rsidP="00C610CF">
            <w:pPr>
              <w:widowControl/>
              <w:autoSpaceDE/>
              <w:autoSpaceDN/>
              <w:adjustRightInd/>
              <w:spacing w:line="276" w:lineRule="auto"/>
              <w:rPr>
                <w:rFonts w:asciiTheme="minorHAnsi" w:eastAsia="Calibri" w:hAnsiTheme="minorHAnsi"/>
                <w:szCs w:val="20"/>
                <w:lang w:val="en-GB"/>
              </w:rPr>
            </w:pPr>
            <w:r w:rsidRPr="00C610CF">
              <w:rPr>
                <w:rFonts w:asciiTheme="minorHAnsi" w:eastAsia="Calibri" w:hAnsiTheme="minorHAnsi"/>
                <w:b/>
                <w:bCs/>
                <w:szCs w:val="20"/>
                <w:lang w:val="en-GB"/>
              </w:rPr>
              <w:t>5. Bycatch</w:t>
            </w:r>
          </w:p>
        </w:tc>
      </w:tr>
      <w:tr w:rsidR="00C610CF" w:rsidRPr="00C610CF" w:rsidTr="00F62827">
        <w:trPr>
          <w:cantSplit/>
          <w:trHeight w:val="401"/>
        </w:trPr>
        <w:tc>
          <w:tcPr>
            <w:tcW w:w="8799"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jc w:val="both"/>
              <w:rPr>
                <w:rFonts w:asciiTheme="minorHAnsi" w:eastAsia="Calibri" w:hAnsiTheme="minorHAnsi"/>
                <w:color w:val="000000"/>
                <w:szCs w:val="20"/>
                <w:lang w:val="en-GB"/>
              </w:rPr>
            </w:pPr>
            <w:r w:rsidRPr="00C610CF">
              <w:rPr>
                <w:rFonts w:asciiTheme="minorHAnsi" w:eastAsia="Calibri" w:hAnsiTheme="minorHAnsi"/>
                <w:b/>
                <w:color w:val="000000"/>
                <w:szCs w:val="20"/>
                <w:lang w:val="en-GB"/>
              </w:rPr>
              <w:t>5.1</w:t>
            </w:r>
            <w:r w:rsidRPr="00C610CF">
              <w:rPr>
                <w:rFonts w:asciiTheme="minorHAnsi" w:eastAsia="Calibri" w:hAnsiTheme="minorHAnsi"/>
                <w:color w:val="000000"/>
                <w:szCs w:val="20"/>
                <w:lang w:val="en-GB"/>
              </w:rPr>
              <w:t xml:space="preserve"> To the extent practicable, develop and/or use selective gear, devices, and techniques to ensure that the take of sharks in fisheries is sustainable and appropriately managed and that mortality of non-utilized catches is minimized to the greatest extent possible.</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bCs/>
                <w:szCs w:val="20"/>
                <w:lang w:val="en-GB"/>
              </w:rPr>
            </w:pPr>
            <w:r w:rsidRPr="00C610CF">
              <w:rPr>
                <w:rFonts w:asciiTheme="minorHAnsi" w:eastAsia="Calibri" w:hAnsiTheme="minorHAnsi"/>
                <w:bCs/>
                <w:szCs w:val="20"/>
                <w:lang w:val="en-GB"/>
              </w:rPr>
              <w:t>3</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bCs/>
                <w:szCs w:val="20"/>
                <w:lang w:val="en-GB"/>
              </w:rPr>
            </w:pPr>
            <w:r w:rsidRPr="00C610CF">
              <w:rPr>
                <w:rFonts w:asciiTheme="minorHAnsi" w:eastAsia="Calibri" w:hAnsiTheme="minorHAnsi"/>
                <w:bCs/>
                <w:szCs w:val="20"/>
                <w:lang w:val="en-GB"/>
              </w:rPr>
              <w:t>medium</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 MULTI</w:t>
            </w:r>
          </w:p>
        </w:tc>
      </w:tr>
      <w:tr w:rsidR="00C610CF" w:rsidRPr="00C610CF" w:rsidTr="00F62827">
        <w:trPr>
          <w:cantSplit/>
          <w:trHeight w:val="722"/>
        </w:trPr>
        <w:tc>
          <w:tcPr>
            <w:tcW w:w="8799"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jc w:val="both"/>
              <w:rPr>
                <w:rFonts w:asciiTheme="minorHAnsi" w:eastAsia="Calibri" w:hAnsiTheme="minorHAnsi"/>
                <w:color w:val="000000"/>
                <w:szCs w:val="20"/>
                <w:lang w:val="en-GB"/>
              </w:rPr>
            </w:pPr>
            <w:r w:rsidRPr="00C610CF">
              <w:rPr>
                <w:rFonts w:asciiTheme="minorHAnsi" w:eastAsia="Calibri" w:hAnsiTheme="minorHAnsi"/>
                <w:b/>
                <w:color w:val="000000"/>
                <w:szCs w:val="20"/>
                <w:lang w:val="en-GB"/>
              </w:rPr>
              <w:t>5.2</w:t>
            </w:r>
            <w:r w:rsidRPr="00C610CF">
              <w:rPr>
                <w:rFonts w:asciiTheme="minorHAnsi" w:eastAsia="Calibri" w:hAnsiTheme="minorHAnsi"/>
                <w:color w:val="000000"/>
                <w:szCs w:val="20"/>
                <w:lang w:val="en-GB"/>
              </w:rPr>
              <w:t xml:space="preserve"> Liaise and coordinate with fishing industries, fisheries management organizations, academic institutions and environmental non-governmental organizations (NGOs) to develop and implement incidental capture mitigation mechanisms in national waters and on the high seas, prioritizing work to avoid the capture of protected sharks</w:t>
            </w:r>
            <w:r w:rsidRPr="00C610CF">
              <w:rPr>
                <w:rFonts w:asciiTheme="minorHAnsi" w:eastAsia="Calibri" w:hAnsiTheme="minorHAnsi"/>
                <w:szCs w:val="20"/>
                <w:lang w:val="en-GB"/>
              </w:rPr>
              <w:t xml:space="preserve"> in accordance with paragraph 13 </w:t>
            </w:r>
            <w:proofErr w:type="spellStart"/>
            <w:r w:rsidRPr="00C610CF">
              <w:rPr>
                <w:rFonts w:asciiTheme="minorHAnsi" w:eastAsia="Calibri" w:hAnsiTheme="minorHAnsi"/>
                <w:szCs w:val="20"/>
                <w:lang w:val="en-GB"/>
              </w:rPr>
              <w:t>i</w:t>
            </w:r>
            <w:proofErr w:type="spellEnd"/>
            <w:r w:rsidRPr="00C610CF">
              <w:rPr>
                <w:rFonts w:asciiTheme="minorHAnsi" w:eastAsia="Calibri" w:hAnsiTheme="minorHAnsi"/>
                <w:szCs w:val="20"/>
                <w:lang w:val="en-GB"/>
              </w:rPr>
              <w:t xml:space="preserve"> of the MoU.</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4</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short</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 MULTI</w:t>
            </w:r>
          </w:p>
        </w:tc>
      </w:tr>
      <w:tr w:rsidR="00C610CF" w:rsidRPr="00C610CF" w:rsidTr="00F62827">
        <w:trPr>
          <w:cantSplit/>
          <w:trHeight w:val="432"/>
        </w:trPr>
        <w:tc>
          <w:tcPr>
            <w:tcW w:w="8799"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jc w:val="both"/>
              <w:rPr>
                <w:rFonts w:asciiTheme="minorHAnsi" w:eastAsia="Calibri" w:hAnsiTheme="minorHAnsi"/>
                <w:color w:val="000000"/>
                <w:szCs w:val="20"/>
                <w:lang w:val="en-GB"/>
              </w:rPr>
            </w:pPr>
            <w:r w:rsidRPr="00C610CF">
              <w:rPr>
                <w:rFonts w:asciiTheme="minorHAnsi" w:eastAsia="Calibri" w:hAnsiTheme="minorHAnsi"/>
                <w:b/>
                <w:color w:val="000000"/>
                <w:szCs w:val="20"/>
                <w:lang w:val="en-GB"/>
              </w:rPr>
              <w:t>5.3</w:t>
            </w:r>
            <w:r w:rsidRPr="00C610CF">
              <w:rPr>
                <w:rFonts w:asciiTheme="minorHAnsi" w:eastAsia="Calibri" w:hAnsiTheme="minorHAnsi"/>
                <w:color w:val="000000"/>
                <w:szCs w:val="20"/>
                <w:lang w:val="en-GB"/>
              </w:rPr>
              <w:t xml:space="preserve"> Promote capacity building for the safe handling and release of sharks.</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3</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short</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 MULTI</w:t>
            </w:r>
          </w:p>
        </w:tc>
      </w:tr>
      <w:tr w:rsidR="00C610CF" w:rsidRPr="00C610CF" w:rsidTr="00F62827">
        <w:trPr>
          <w:cantSplit/>
          <w:trHeight w:val="288"/>
        </w:trPr>
        <w:tc>
          <w:tcPr>
            <w:tcW w:w="13659" w:type="dxa"/>
            <w:gridSpan w:val="4"/>
            <w:shd w:val="clear" w:color="auto" w:fill="8EAADB" w:themeFill="accent5" w:themeFillTint="99"/>
            <w:tcMar>
              <w:top w:w="57" w:type="dxa"/>
              <w:left w:w="57" w:type="dxa"/>
              <w:bottom w:w="57" w:type="dxa"/>
              <w:right w:w="57" w:type="dxa"/>
            </w:tcMar>
            <w:vAlign w:val="center"/>
          </w:tcPr>
          <w:p w:rsidR="00C610CF" w:rsidRPr="00C610CF" w:rsidRDefault="00C610CF" w:rsidP="00C610CF">
            <w:pPr>
              <w:widowControl/>
              <w:autoSpaceDE/>
              <w:autoSpaceDN/>
              <w:adjustRightInd/>
              <w:spacing w:line="276" w:lineRule="auto"/>
              <w:rPr>
                <w:rFonts w:asciiTheme="minorHAnsi" w:eastAsia="Calibri" w:hAnsiTheme="minorHAnsi"/>
                <w:b/>
                <w:bCs/>
                <w:color w:val="800000"/>
                <w:szCs w:val="20"/>
                <w:lang w:val="en-GB"/>
              </w:rPr>
            </w:pPr>
            <w:r w:rsidRPr="00C610CF">
              <w:rPr>
                <w:rFonts w:asciiTheme="minorHAnsi" w:eastAsia="Calibri" w:hAnsiTheme="minorHAnsi"/>
                <w:b/>
                <w:bCs/>
                <w:szCs w:val="20"/>
                <w:lang w:val="en-GB"/>
              </w:rPr>
              <w:t>6. Cooperation through RFMOs, RSCs and FAO</w:t>
            </w:r>
          </w:p>
        </w:tc>
      </w:tr>
      <w:tr w:rsidR="00C610CF" w:rsidRPr="00C610CF" w:rsidTr="00F62827">
        <w:trPr>
          <w:cantSplit/>
          <w:trHeight w:val="432"/>
        </w:trPr>
        <w:tc>
          <w:tcPr>
            <w:tcW w:w="8799"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jc w:val="both"/>
              <w:rPr>
                <w:rFonts w:asciiTheme="minorHAnsi" w:eastAsia="Calibri" w:hAnsiTheme="minorHAnsi"/>
                <w:color w:val="000000"/>
                <w:szCs w:val="20"/>
                <w:lang w:val="en-GB"/>
              </w:rPr>
            </w:pPr>
            <w:r w:rsidRPr="00C610CF">
              <w:rPr>
                <w:rFonts w:asciiTheme="minorHAnsi" w:eastAsia="Calibri" w:hAnsiTheme="minorHAnsi"/>
                <w:b/>
                <w:color w:val="000000"/>
                <w:szCs w:val="20"/>
                <w:lang w:val="en-GB"/>
              </w:rPr>
              <w:t>6.1</w:t>
            </w:r>
            <w:r w:rsidRPr="00C610CF">
              <w:rPr>
                <w:rFonts w:asciiTheme="minorHAnsi" w:eastAsia="Calibri" w:hAnsiTheme="minorHAnsi"/>
                <w:color w:val="000000"/>
                <w:szCs w:val="20"/>
                <w:lang w:val="en-GB"/>
              </w:rPr>
              <w:t xml:space="preserve"> Encourage implementation of conservation and management measures adopted by RFMOs, RSCs, biodiversity-related MEAs and FAO.</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4</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short</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w:t>
            </w:r>
          </w:p>
        </w:tc>
      </w:tr>
      <w:tr w:rsidR="00C610CF" w:rsidRPr="00C610CF" w:rsidTr="00F62827">
        <w:trPr>
          <w:cantSplit/>
          <w:trHeight w:val="725"/>
        </w:trPr>
        <w:tc>
          <w:tcPr>
            <w:tcW w:w="8799"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jc w:val="both"/>
              <w:rPr>
                <w:rFonts w:asciiTheme="minorHAnsi" w:eastAsia="Calibri" w:hAnsiTheme="minorHAnsi"/>
                <w:color w:val="000000"/>
                <w:szCs w:val="20"/>
                <w:lang w:val="en-GB"/>
              </w:rPr>
            </w:pPr>
            <w:r w:rsidRPr="00C610CF">
              <w:rPr>
                <w:rFonts w:asciiTheme="minorHAnsi" w:eastAsia="Calibri" w:hAnsiTheme="minorHAnsi"/>
                <w:b/>
                <w:color w:val="000000"/>
                <w:szCs w:val="20"/>
                <w:lang w:val="en-GB"/>
              </w:rPr>
              <w:t>6.2</w:t>
            </w:r>
            <w:r w:rsidRPr="00C610CF">
              <w:rPr>
                <w:rFonts w:asciiTheme="minorHAnsi" w:eastAsia="Calibri" w:hAnsiTheme="minorHAnsi"/>
                <w:color w:val="000000"/>
                <w:szCs w:val="20"/>
                <w:lang w:val="en-GB"/>
              </w:rPr>
              <w:t xml:space="preserve"> Develop and implement National Plans of Action for Sharks - NPOA-Sharks - to manage sharks within a State’s jurisdictional waters and for the regulation of the activities of States’ fleets fishing on the High Seas in accordance with FAO’s voluntary International Plan of Action for Sharks - IPOA-Sharks - also taking into account UN General Assembly Resolutions 59/25</w:t>
            </w:r>
            <w:r w:rsidRPr="00C610CF">
              <w:rPr>
                <w:rFonts w:asciiTheme="minorHAnsi" w:eastAsia="Calibri" w:hAnsiTheme="minorHAnsi"/>
                <w:color w:val="000000"/>
                <w:szCs w:val="20"/>
                <w:vertAlign w:val="superscript"/>
                <w:lang w:val="en-GB"/>
              </w:rPr>
              <w:endnoteReference w:id="9"/>
            </w:r>
            <w:r w:rsidRPr="00C610CF">
              <w:rPr>
                <w:rFonts w:asciiTheme="minorHAnsi" w:eastAsia="Calibri" w:hAnsiTheme="minorHAnsi"/>
                <w:color w:val="000000"/>
                <w:szCs w:val="20"/>
                <w:lang w:val="en-GB"/>
              </w:rPr>
              <w:t xml:space="preserve"> and 61/105</w:t>
            </w:r>
            <w:r w:rsidRPr="00C610CF">
              <w:rPr>
                <w:rFonts w:asciiTheme="minorHAnsi" w:eastAsia="Calibri" w:hAnsiTheme="minorHAnsi"/>
                <w:color w:val="000000"/>
                <w:szCs w:val="20"/>
                <w:vertAlign w:val="superscript"/>
                <w:lang w:val="en-GB"/>
              </w:rPr>
              <w:endnoteReference w:id="10"/>
            </w:r>
            <w:r w:rsidRPr="00C610CF">
              <w:rPr>
                <w:rFonts w:asciiTheme="minorHAnsi" w:eastAsia="Calibri" w:hAnsiTheme="minorHAnsi"/>
                <w:color w:val="000000"/>
                <w:szCs w:val="20"/>
                <w:lang w:val="en-GB"/>
              </w:rPr>
              <w:t>.</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4</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short</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 MULTI</w:t>
            </w:r>
          </w:p>
        </w:tc>
      </w:tr>
      <w:tr w:rsidR="00C610CF" w:rsidRPr="00C610CF" w:rsidTr="00F62827">
        <w:trPr>
          <w:cantSplit/>
          <w:trHeight w:val="432"/>
        </w:trPr>
        <w:tc>
          <w:tcPr>
            <w:tcW w:w="8799"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jc w:val="both"/>
              <w:rPr>
                <w:rFonts w:asciiTheme="minorHAnsi" w:eastAsia="Calibri" w:hAnsiTheme="minorHAnsi"/>
                <w:szCs w:val="20"/>
                <w:lang w:val="en-GB"/>
              </w:rPr>
            </w:pPr>
            <w:r w:rsidRPr="00C610CF">
              <w:rPr>
                <w:rFonts w:asciiTheme="minorHAnsi" w:eastAsia="Calibri" w:hAnsiTheme="minorHAnsi"/>
                <w:b/>
                <w:szCs w:val="20"/>
                <w:lang w:val="en-GB"/>
              </w:rPr>
              <w:t>6.3</w:t>
            </w:r>
            <w:r w:rsidRPr="00C610CF">
              <w:rPr>
                <w:rFonts w:asciiTheme="minorHAnsi" w:eastAsia="Calibri" w:hAnsiTheme="minorHAnsi"/>
                <w:szCs w:val="20"/>
                <w:lang w:val="en-GB"/>
              </w:rPr>
              <w:t xml:space="preserve"> Promote practical and enforceable conservation recommendations based on the best available science within relevant RFMOs, RSCs</w:t>
            </w:r>
            <w:r w:rsidRPr="00C610CF">
              <w:rPr>
                <w:rFonts w:asciiTheme="minorHAnsi" w:eastAsia="Calibri" w:hAnsiTheme="minorHAnsi"/>
                <w:color w:val="000000"/>
                <w:szCs w:val="20"/>
                <w:lang w:val="en-GB"/>
              </w:rPr>
              <w:t>, biodiversity-related MEAs</w:t>
            </w:r>
            <w:r w:rsidRPr="00C610CF">
              <w:rPr>
                <w:rFonts w:asciiTheme="minorHAnsi" w:eastAsia="Calibri" w:hAnsiTheme="minorHAnsi"/>
                <w:szCs w:val="20"/>
                <w:lang w:val="en-GB"/>
              </w:rPr>
              <w:t xml:space="preserve"> and FAO.</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 xml:space="preserve">4 </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short, ongoing</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w:t>
            </w:r>
          </w:p>
        </w:tc>
      </w:tr>
      <w:tr w:rsidR="00C610CF" w:rsidRPr="00C610CF" w:rsidTr="00F62827">
        <w:trPr>
          <w:cantSplit/>
          <w:trHeight w:val="288"/>
        </w:trPr>
        <w:tc>
          <w:tcPr>
            <w:tcW w:w="13659" w:type="dxa"/>
            <w:gridSpan w:val="4"/>
            <w:shd w:val="clear" w:color="auto" w:fill="8EAADB" w:themeFill="accent5" w:themeFillTint="99"/>
            <w:tcMar>
              <w:top w:w="57" w:type="dxa"/>
              <w:left w:w="57" w:type="dxa"/>
              <w:bottom w:w="57" w:type="dxa"/>
              <w:right w:w="57" w:type="dxa"/>
            </w:tcMar>
            <w:vAlign w:val="center"/>
          </w:tcPr>
          <w:p w:rsidR="00C610CF" w:rsidRPr="00C610CF" w:rsidRDefault="00C610CF" w:rsidP="00C610CF">
            <w:pPr>
              <w:widowControl/>
              <w:autoSpaceDE/>
              <w:autoSpaceDN/>
              <w:adjustRightInd/>
              <w:rPr>
                <w:rFonts w:asciiTheme="minorHAnsi" w:eastAsia="Calibri" w:hAnsiTheme="minorHAnsi"/>
                <w:b/>
                <w:bCs/>
                <w:color w:val="800000"/>
                <w:szCs w:val="20"/>
                <w:lang w:val="en-GB"/>
              </w:rPr>
            </w:pPr>
            <w:r w:rsidRPr="00C610CF">
              <w:rPr>
                <w:rFonts w:asciiTheme="minorHAnsi" w:eastAsia="Calibri" w:hAnsiTheme="minorHAnsi"/>
                <w:b/>
                <w:bCs/>
                <w:szCs w:val="20"/>
                <w:lang w:val="en-GB"/>
              </w:rPr>
              <w:t>7. Policy, legislation and law enforcement</w:t>
            </w:r>
          </w:p>
        </w:tc>
      </w:tr>
      <w:tr w:rsidR="00C610CF" w:rsidRPr="00C610CF" w:rsidTr="00F62827">
        <w:trPr>
          <w:cantSplit/>
          <w:trHeight w:val="288"/>
        </w:trPr>
        <w:tc>
          <w:tcPr>
            <w:tcW w:w="13659" w:type="dxa"/>
            <w:gridSpan w:val="4"/>
            <w:shd w:val="clear" w:color="auto" w:fill="B4C6E7" w:themeFill="accent5" w:themeFillTint="66"/>
            <w:tcMar>
              <w:top w:w="57" w:type="dxa"/>
              <w:left w:w="57" w:type="dxa"/>
              <w:bottom w:w="57" w:type="dxa"/>
              <w:right w:w="57" w:type="dxa"/>
            </w:tcMar>
          </w:tcPr>
          <w:p w:rsidR="00C610CF" w:rsidRPr="00C610CF" w:rsidRDefault="00C610CF" w:rsidP="00C610CF">
            <w:pPr>
              <w:widowControl/>
              <w:autoSpaceDE/>
              <w:autoSpaceDN/>
              <w:adjustRightInd/>
              <w:spacing w:line="276" w:lineRule="auto"/>
              <w:rPr>
                <w:rFonts w:asciiTheme="minorHAnsi" w:eastAsia="Calibri" w:hAnsiTheme="minorHAnsi"/>
                <w:szCs w:val="20"/>
                <w:lang w:val="en-GB"/>
              </w:rPr>
            </w:pPr>
            <w:r w:rsidRPr="00C610CF">
              <w:rPr>
                <w:rFonts w:asciiTheme="minorHAnsi" w:eastAsia="Calibri" w:hAnsiTheme="minorHAnsi"/>
                <w:b/>
                <w:bCs/>
                <w:szCs w:val="20"/>
                <w:lang w:val="en-GB"/>
              </w:rPr>
              <w:t>7.1 Review of domestic policy</w:t>
            </w:r>
          </w:p>
        </w:tc>
      </w:tr>
      <w:tr w:rsidR="00C610CF" w:rsidRPr="00C610CF" w:rsidTr="00F62827">
        <w:trPr>
          <w:cantSplit/>
          <w:trHeight w:val="432"/>
        </w:trPr>
        <w:tc>
          <w:tcPr>
            <w:tcW w:w="8799"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jc w:val="both"/>
              <w:rPr>
                <w:rFonts w:asciiTheme="minorHAnsi" w:eastAsia="Calibri" w:hAnsiTheme="minorHAnsi"/>
                <w:color w:val="000000"/>
                <w:szCs w:val="20"/>
                <w:lang w:val="en-GB"/>
              </w:rPr>
            </w:pPr>
            <w:r w:rsidRPr="00C610CF">
              <w:rPr>
                <w:rFonts w:asciiTheme="minorHAnsi" w:eastAsia="Calibri" w:hAnsiTheme="minorHAnsi"/>
                <w:b/>
                <w:color w:val="000000"/>
                <w:szCs w:val="20"/>
                <w:lang w:val="en-GB"/>
              </w:rPr>
              <w:t>7.1.1</w:t>
            </w:r>
            <w:r w:rsidRPr="00C610CF">
              <w:rPr>
                <w:rFonts w:asciiTheme="minorHAnsi" w:eastAsia="Calibri" w:hAnsiTheme="minorHAnsi"/>
                <w:color w:val="000000"/>
                <w:szCs w:val="20"/>
                <w:lang w:val="en-GB"/>
              </w:rPr>
              <w:t xml:space="preserve"> Review domestic policies and laws to address gaps or impediments to the conservation and management of sharks and their habitats.</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bCs/>
                <w:szCs w:val="20"/>
                <w:lang w:val="en-GB"/>
              </w:rPr>
            </w:pPr>
            <w:r w:rsidRPr="00C610CF">
              <w:rPr>
                <w:rFonts w:asciiTheme="minorHAnsi" w:eastAsia="Calibri" w:hAnsiTheme="minorHAnsi"/>
                <w:bCs/>
                <w:szCs w:val="20"/>
                <w:lang w:val="en-GB"/>
              </w:rPr>
              <w:t>4</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bCs/>
                <w:szCs w:val="20"/>
                <w:lang w:val="en-GB"/>
              </w:rPr>
            </w:pPr>
            <w:r w:rsidRPr="00C610CF">
              <w:rPr>
                <w:rFonts w:asciiTheme="minorHAnsi" w:eastAsia="Calibri" w:hAnsiTheme="minorHAnsi"/>
                <w:bCs/>
                <w:szCs w:val="20"/>
                <w:lang w:val="en-GB"/>
              </w:rPr>
              <w:t>medium</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w:t>
            </w:r>
          </w:p>
        </w:tc>
      </w:tr>
      <w:tr w:rsidR="00C610CF" w:rsidRPr="00C610CF" w:rsidTr="00F62827">
        <w:trPr>
          <w:cantSplit/>
          <w:trHeight w:val="288"/>
        </w:trPr>
        <w:tc>
          <w:tcPr>
            <w:tcW w:w="13659" w:type="dxa"/>
            <w:gridSpan w:val="4"/>
            <w:shd w:val="clear" w:color="auto" w:fill="B4C6E7" w:themeFill="accent5" w:themeFillTint="66"/>
            <w:tcMar>
              <w:top w:w="57" w:type="dxa"/>
              <w:left w:w="57" w:type="dxa"/>
              <w:bottom w:w="57" w:type="dxa"/>
              <w:right w:w="57" w:type="dxa"/>
            </w:tcMar>
          </w:tcPr>
          <w:p w:rsidR="00C610CF" w:rsidRPr="00C610CF" w:rsidRDefault="00C610CF" w:rsidP="00C610CF">
            <w:pPr>
              <w:widowControl/>
              <w:autoSpaceDE/>
              <w:autoSpaceDN/>
              <w:adjustRightInd/>
              <w:jc w:val="both"/>
              <w:rPr>
                <w:rFonts w:asciiTheme="minorHAnsi" w:eastAsia="Calibri" w:hAnsiTheme="minorHAnsi"/>
                <w:b/>
                <w:bCs/>
                <w:szCs w:val="20"/>
                <w:lang w:val="en-GB"/>
              </w:rPr>
            </w:pPr>
            <w:r w:rsidRPr="00C610CF">
              <w:rPr>
                <w:rFonts w:asciiTheme="minorHAnsi" w:eastAsia="Calibri" w:hAnsiTheme="minorHAnsi"/>
                <w:b/>
                <w:bCs/>
                <w:szCs w:val="20"/>
                <w:lang w:val="en-GB"/>
              </w:rPr>
              <w:t>7.2 International trade</w:t>
            </w:r>
          </w:p>
        </w:tc>
      </w:tr>
      <w:tr w:rsidR="00C610CF" w:rsidRPr="00C610CF" w:rsidTr="00F62827">
        <w:trPr>
          <w:cantSplit/>
          <w:trHeight w:val="516"/>
        </w:trPr>
        <w:tc>
          <w:tcPr>
            <w:tcW w:w="8799"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jc w:val="both"/>
              <w:rPr>
                <w:rFonts w:asciiTheme="minorHAnsi" w:eastAsia="Calibri" w:hAnsiTheme="minorHAnsi"/>
                <w:szCs w:val="20"/>
                <w:lang w:val="en-GB"/>
              </w:rPr>
            </w:pPr>
            <w:r w:rsidRPr="00C610CF">
              <w:rPr>
                <w:rFonts w:asciiTheme="minorHAnsi" w:eastAsia="Calibri" w:hAnsiTheme="minorHAnsi"/>
                <w:b/>
                <w:szCs w:val="20"/>
                <w:lang w:val="en-GB"/>
              </w:rPr>
              <w:t>7.2.1</w:t>
            </w:r>
            <w:r w:rsidRPr="00C610CF">
              <w:rPr>
                <w:rFonts w:asciiTheme="minorHAnsi" w:eastAsia="Calibri" w:hAnsiTheme="minorHAnsi"/>
                <w:szCs w:val="20"/>
                <w:lang w:val="en-GB"/>
              </w:rPr>
              <w:t xml:space="preserve"> Develop and implement strategies that seek to ensure that sharks and shark products entering international trade are harvested and traded in accordance with existing conservation and management measures and applicable regulations including those of CITES and RFMOs.</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bCs/>
                <w:szCs w:val="20"/>
                <w:lang w:val="en-GB"/>
              </w:rPr>
            </w:pPr>
            <w:r w:rsidRPr="00C610CF">
              <w:rPr>
                <w:rFonts w:asciiTheme="minorHAnsi" w:eastAsia="Calibri" w:hAnsiTheme="minorHAnsi"/>
                <w:bCs/>
                <w:szCs w:val="20"/>
                <w:lang w:val="en-GB"/>
              </w:rPr>
              <w:t>4</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b/>
                <w:bCs/>
                <w:color w:val="003366"/>
                <w:szCs w:val="20"/>
                <w:lang w:val="en-GB"/>
              </w:rPr>
            </w:pPr>
            <w:r w:rsidRPr="00C610CF">
              <w:rPr>
                <w:rFonts w:asciiTheme="minorHAnsi" w:eastAsia="Calibri" w:hAnsiTheme="minorHAnsi"/>
                <w:bCs/>
                <w:szCs w:val="20"/>
                <w:lang w:val="en-GB"/>
              </w:rPr>
              <w:t>medium</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w:t>
            </w:r>
          </w:p>
        </w:tc>
      </w:tr>
      <w:tr w:rsidR="00C610CF" w:rsidRPr="00C610CF" w:rsidTr="00F62827">
        <w:trPr>
          <w:cantSplit/>
          <w:trHeight w:val="432"/>
        </w:trPr>
        <w:tc>
          <w:tcPr>
            <w:tcW w:w="8799"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jc w:val="both"/>
              <w:rPr>
                <w:rFonts w:asciiTheme="minorHAnsi" w:eastAsia="Calibri" w:hAnsiTheme="minorHAnsi"/>
                <w:szCs w:val="20"/>
                <w:lang w:val="en-GB"/>
              </w:rPr>
            </w:pPr>
            <w:r w:rsidRPr="00C610CF">
              <w:rPr>
                <w:rFonts w:asciiTheme="minorHAnsi" w:eastAsia="Calibri" w:hAnsiTheme="minorHAnsi"/>
                <w:b/>
                <w:szCs w:val="20"/>
                <w:lang w:val="en-GB"/>
              </w:rPr>
              <w:t>7.2.2</w:t>
            </w:r>
            <w:r w:rsidRPr="00C610CF">
              <w:rPr>
                <w:rFonts w:asciiTheme="minorHAnsi" w:eastAsia="Calibri" w:hAnsiTheme="minorHAnsi"/>
                <w:szCs w:val="20"/>
                <w:lang w:val="en-GB"/>
              </w:rPr>
              <w:t xml:space="preserve"> Develop and implement additional measures to ensure legal and sustainable international trade in sharks and shark products.</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szCs w:val="20"/>
                <w:lang w:val="en-GB"/>
              </w:rPr>
            </w:pPr>
            <w:r w:rsidRPr="00C610CF">
              <w:rPr>
                <w:rFonts w:asciiTheme="minorHAnsi" w:eastAsia="Calibri" w:hAnsiTheme="minorHAnsi"/>
                <w:szCs w:val="20"/>
                <w:lang w:val="en-GB"/>
              </w:rPr>
              <w:t>2</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szCs w:val="20"/>
                <w:lang w:val="en-GB"/>
              </w:rPr>
            </w:pPr>
            <w:r w:rsidRPr="00C610CF">
              <w:rPr>
                <w:rFonts w:asciiTheme="minorHAnsi" w:eastAsia="Calibri" w:hAnsiTheme="minorHAnsi"/>
                <w:szCs w:val="20"/>
                <w:lang w:val="en-GB"/>
              </w:rPr>
              <w:t>medium</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w:t>
            </w:r>
          </w:p>
        </w:tc>
      </w:tr>
      <w:tr w:rsidR="00C610CF" w:rsidRPr="00C610CF" w:rsidTr="00F62827">
        <w:trPr>
          <w:cantSplit/>
          <w:trHeight w:val="288"/>
        </w:trPr>
        <w:tc>
          <w:tcPr>
            <w:tcW w:w="13659" w:type="dxa"/>
            <w:gridSpan w:val="4"/>
            <w:shd w:val="clear" w:color="auto" w:fill="B4C6E7" w:themeFill="accent5" w:themeFillTint="66"/>
            <w:tcMar>
              <w:top w:w="57" w:type="dxa"/>
              <w:left w:w="57" w:type="dxa"/>
              <w:bottom w:w="57" w:type="dxa"/>
              <w:right w:w="57" w:type="dxa"/>
            </w:tcMar>
          </w:tcPr>
          <w:p w:rsidR="00C610CF" w:rsidRPr="00C610CF" w:rsidRDefault="00C610CF" w:rsidP="00C610CF">
            <w:pPr>
              <w:widowControl/>
              <w:autoSpaceDE/>
              <w:autoSpaceDN/>
              <w:adjustRightInd/>
              <w:spacing w:line="276" w:lineRule="auto"/>
              <w:rPr>
                <w:rFonts w:asciiTheme="minorHAnsi" w:eastAsia="Calibri" w:hAnsiTheme="minorHAnsi"/>
                <w:szCs w:val="20"/>
                <w:lang w:val="en-GB"/>
              </w:rPr>
            </w:pPr>
            <w:r w:rsidRPr="00C610CF">
              <w:rPr>
                <w:rFonts w:asciiTheme="minorHAnsi" w:eastAsia="Calibri" w:hAnsiTheme="minorHAnsi"/>
                <w:b/>
                <w:bCs/>
                <w:szCs w:val="20"/>
                <w:lang w:val="en-GB"/>
              </w:rPr>
              <w:t>7.3 Finning</w:t>
            </w:r>
            <w:r w:rsidRPr="00C610CF">
              <w:rPr>
                <w:rFonts w:asciiTheme="minorHAnsi" w:eastAsia="Calibri" w:hAnsiTheme="minorHAnsi"/>
                <w:b/>
                <w:bCs/>
                <w:szCs w:val="20"/>
                <w:vertAlign w:val="superscript"/>
                <w:lang w:val="en-GB"/>
              </w:rPr>
              <w:endnoteReference w:id="11"/>
            </w:r>
          </w:p>
        </w:tc>
      </w:tr>
      <w:tr w:rsidR="00C610CF" w:rsidRPr="00C610CF" w:rsidTr="00F62827">
        <w:trPr>
          <w:cantSplit/>
          <w:trHeight w:val="733"/>
        </w:trPr>
        <w:tc>
          <w:tcPr>
            <w:tcW w:w="8799"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jc w:val="both"/>
              <w:rPr>
                <w:rFonts w:asciiTheme="minorHAnsi" w:eastAsia="Calibri" w:hAnsiTheme="minorHAnsi"/>
                <w:szCs w:val="20"/>
                <w:lang w:val="en-GB"/>
              </w:rPr>
            </w:pPr>
            <w:r w:rsidRPr="00C610CF">
              <w:rPr>
                <w:rFonts w:asciiTheme="minorHAnsi" w:eastAsia="Calibri" w:hAnsiTheme="minorHAnsi"/>
                <w:b/>
                <w:szCs w:val="20"/>
                <w:lang w:val="en-GB"/>
              </w:rPr>
              <w:t>7.3.1</w:t>
            </w:r>
            <w:r w:rsidRPr="00C610CF">
              <w:rPr>
                <w:rFonts w:asciiTheme="minorHAnsi" w:eastAsia="Calibri" w:hAnsiTheme="minorHAnsi"/>
                <w:szCs w:val="20"/>
                <w:lang w:val="en-GB"/>
              </w:rPr>
              <w:t xml:space="preserve"> Where not already in place, consider enacting legislation or regulations requiring sharks to be stored on board and landed with each fin naturally attached in line with applicable UN General Assembly Resolutions, including 62/177</w:t>
            </w:r>
            <w:r w:rsidRPr="00C610CF">
              <w:rPr>
                <w:rFonts w:asciiTheme="minorHAnsi" w:eastAsia="Calibri" w:hAnsiTheme="minorHAnsi"/>
                <w:szCs w:val="20"/>
                <w:vertAlign w:val="superscript"/>
                <w:lang w:val="en-GB"/>
              </w:rPr>
              <w:endnoteReference w:id="12"/>
            </w:r>
            <w:r w:rsidRPr="00C610CF">
              <w:rPr>
                <w:rFonts w:asciiTheme="minorHAnsi" w:eastAsia="Calibri" w:hAnsiTheme="minorHAnsi"/>
                <w:szCs w:val="20"/>
                <w:lang w:val="en-GB"/>
              </w:rPr>
              <w:t>, and 66/68</w:t>
            </w:r>
            <w:r w:rsidRPr="00C610CF">
              <w:rPr>
                <w:rFonts w:asciiTheme="minorHAnsi" w:eastAsia="Calibri" w:hAnsiTheme="minorHAnsi"/>
                <w:szCs w:val="20"/>
                <w:vertAlign w:val="superscript"/>
                <w:lang w:val="en-GB"/>
              </w:rPr>
              <w:endnoteReference w:id="13"/>
            </w:r>
            <w:r w:rsidRPr="00C610CF">
              <w:rPr>
                <w:rFonts w:asciiTheme="minorHAnsi" w:eastAsia="Calibri" w:hAnsiTheme="minorHAnsi"/>
                <w:szCs w:val="20"/>
                <w:lang w:val="en-GB"/>
              </w:rPr>
              <w:t xml:space="preserve"> and with applicable decisions from IUCN, including motion 4.114</w:t>
            </w:r>
            <w:r w:rsidRPr="00C610CF">
              <w:rPr>
                <w:rFonts w:asciiTheme="minorHAnsi" w:eastAsia="Calibri" w:hAnsiTheme="minorHAnsi"/>
                <w:szCs w:val="20"/>
                <w:vertAlign w:val="superscript"/>
                <w:lang w:val="en-GB"/>
              </w:rPr>
              <w:endnoteReference w:id="14"/>
            </w:r>
            <w:r w:rsidRPr="00C610CF">
              <w:rPr>
                <w:rFonts w:asciiTheme="minorHAnsi" w:eastAsia="Calibri" w:hAnsiTheme="minorHAnsi"/>
                <w:szCs w:val="20"/>
                <w:lang w:val="en-GB"/>
              </w:rPr>
              <w:t>, and relevant RFMOs.</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5</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short</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w:t>
            </w:r>
          </w:p>
        </w:tc>
      </w:tr>
      <w:tr w:rsidR="00C610CF" w:rsidRPr="00C610CF" w:rsidTr="00F62827">
        <w:trPr>
          <w:cantSplit/>
          <w:trHeight w:val="288"/>
        </w:trPr>
        <w:tc>
          <w:tcPr>
            <w:tcW w:w="13659" w:type="dxa"/>
            <w:gridSpan w:val="4"/>
            <w:shd w:val="clear" w:color="auto" w:fill="B4C6E7" w:themeFill="accent5" w:themeFillTint="66"/>
            <w:tcMar>
              <w:top w:w="57" w:type="dxa"/>
              <w:left w:w="57" w:type="dxa"/>
              <w:bottom w:w="57" w:type="dxa"/>
              <w:right w:w="57" w:type="dxa"/>
            </w:tcMar>
          </w:tcPr>
          <w:p w:rsidR="00C610CF" w:rsidRPr="00C610CF" w:rsidRDefault="00C610CF" w:rsidP="00C610CF">
            <w:pPr>
              <w:widowControl/>
              <w:autoSpaceDE/>
              <w:autoSpaceDN/>
              <w:adjustRightInd/>
              <w:spacing w:line="276" w:lineRule="auto"/>
              <w:rPr>
                <w:rFonts w:asciiTheme="minorHAnsi" w:eastAsia="Calibri" w:hAnsiTheme="minorHAnsi"/>
                <w:szCs w:val="20"/>
                <w:lang w:val="en-GB"/>
              </w:rPr>
            </w:pPr>
            <w:r w:rsidRPr="00C610CF">
              <w:rPr>
                <w:rFonts w:asciiTheme="minorHAnsi" w:eastAsia="Calibri" w:hAnsiTheme="minorHAnsi"/>
                <w:b/>
                <w:bCs/>
                <w:szCs w:val="20"/>
                <w:lang w:val="en-GB"/>
              </w:rPr>
              <w:t>7.4 Law enforcement</w:t>
            </w:r>
          </w:p>
        </w:tc>
      </w:tr>
      <w:tr w:rsidR="00C610CF" w:rsidRPr="00C610CF" w:rsidTr="00F62827">
        <w:trPr>
          <w:cantSplit/>
          <w:trHeight w:val="432"/>
        </w:trPr>
        <w:tc>
          <w:tcPr>
            <w:tcW w:w="8799"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jc w:val="both"/>
              <w:rPr>
                <w:rFonts w:asciiTheme="minorHAnsi" w:eastAsia="Calibri" w:hAnsiTheme="minorHAnsi"/>
                <w:szCs w:val="20"/>
                <w:lang w:val="en-GB"/>
              </w:rPr>
            </w:pPr>
            <w:r w:rsidRPr="00C610CF">
              <w:rPr>
                <w:rFonts w:asciiTheme="minorHAnsi" w:eastAsia="Calibri" w:hAnsiTheme="minorHAnsi"/>
                <w:b/>
                <w:szCs w:val="20"/>
                <w:lang w:val="en-GB"/>
              </w:rPr>
              <w:t>7.4.1</w:t>
            </w:r>
            <w:r w:rsidRPr="00C610CF">
              <w:rPr>
                <w:rFonts w:asciiTheme="minorHAnsi" w:eastAsia="Calibri" w:hAnsiTheme="minorHAnsi"/>
                <w:szCs w:val="20"/>
                <w:lang w:val="en-GB"/>
              </w:rPr>
              <w:t xml:space="preserve"> Implement and enforce existing fisheries conservation and management measures and trade regulations on shark fisheries through effective monitoring, control and surveillance.</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 xml:space="preserve">4  </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short</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w:t>
            </w:r>
          </w:p>
        </w:tc>
      </w:tr>
      <w:tr w:rsidR="00C610CF" w:rsidRPr="00C610CF" w:rsidTr="00F62827">
        <w:trPr>
          <w:cantSplit/>
          <w:trHeight w:val="432"/>
        </w:trPr>
        <w:tc>
          <w:tcPr>
            <w:tcW w:w="8799"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jc w:val="both"/>
              <w:rPr>
                <w:rFonts w:asciiTheme="minorHAnsi" w:eastAsia="Calibri" w:hAnsiTheme="minorHAnsi"/>
                <w:color w:val="000000"/>
                <w:szCs w:val="20"/>
                <w:lang w:val="en-GB"/>
              </w:rPr>
            </w:pPr>
            <w:r w:rsidRPr="00C610CF">
              <w:rPr>
                <w:rFonts w:asciiTheme="minorHAnsi" w:eastAsia="Calibri" w:hAnsiTheme="minorHAnsi"/>
                <w:b/>
                <w:szCs w:val="20"/>
                <w:lang w:val="en-GB"/>
              </w:rPr>
              <w:t>7.4.2</w:t>
            </w:r>
            <w:r w:rsidRPr="00C610CF">
              <w:rPr>
                <w:rFonts w:asciiTheme="minorHAnsi" w:eastAsia="Calibri" w:hAnsiTheme="minorHAnsi"/>
                <w:szCs w:val="20"/>
                <w:lang w:val="en-GB"/>
              </w:rPr>
              <w:t xml:space="preserve"> Implement specific measures where gaps are identified and develop capacity in compliance and law enforcement.</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3</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medium</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w:t>
            </w:r>
          </w:p>
        </w:tc>
      </w:tr>
      <w:tr w:rsidR="00C610CF" w:rsidRPr="00C610CF" w:rsidTr="00F62827">
        <w:trPr>
          <w:cantSplit/>
          <w:trHeight w:val="432"/>
        </w:trPr>
        <w:tc>
          <w:tcPr>
            <w:tcW w:w="8799" w:type="dxa"/>
            <w:shd w:val="clear" w:color="000000" w:fill="FFFFFF"/>
            <w:tcMar>
              <w:top w:w="57" w:type="dxa"/>
              <w:left w:w="57" w:type="dxa"/>
              <w:bottom w:w="57" w:type="dxa"/>
              <w:right w:w="57" w:type="dxa"/>
            </w:tcMar>
          </w:tcPr>
          <w:p w:rsidR="00C610CF" w:rsidRDefault="00C610CF" w:rsidP="00C610CF">
            <w:pPr>
              <w:widowControl/>
              <w:autoSpaceDE/>
              <w:autoSpaceDN/>
              <w:adjustRightInd/>
              <w:jc w:val="both"/>
              <w:rPr>
                <w:rFonts w:asciiTheme="minorHAnsi" w:eastAsia="Calibri" w:hAnsiTheme="minorHAnsi"/>
                <w:color w:val="000000"/>
                <w:szCs w:val="20"/>
                <w:lang w:val="en-GB"/>
              </w:rPr>
            </w:pPr>
            <w:r w:rsidRPr="00C610CF">
              <w:rPr>
                <w:rFonts w:asciiTheme="minorHAnsi" w:eastAsia="Calibri" w:hAnsiTheme="minorHAnsi"/>
                <w:b/>
                <w:color w:val="000000"/>
                <w:szCs w:val="20"/>
                <w:lang w:val="en-GB"/>
              </w:rPr>
              <w:t>7.4.3</w:t>
            </w:r>
            <w:r w:rsidRPr="00C610CF">
              <w:rPr>
                <w:rFonts w:asciiTheme="minorHAnsi" w:eastAsia="Calibri" w:hAnsiTheme="minorHAnsi"/>
                <w:color w:val="000000"/>
                <w:szCs w:val="20"/>
                <w:lang w:val="en-GB"/>
              </w:rPr>
              <w:t xml:space="preserve"> Cooperate on law enforcement, including through bilateral/multilateral agreements, and intelligence and information sharing.</w:t>
            </w:r>
          </w:p>
          <w:p w:rsidR="002C0497" w:rsidRPr="00C610CF" w:rsidRDefault="002C0497" w:rsidP="00C610CF">
            <w:pPr>
              <w:widowControl/>
              <w:autoSpaceDE/>
              <w:autoSpaceDN/>
              <w:adjustRightInd/>
              <w:jc w:val="both"/>
              <w:rPr>
                <w:rFonts w:asciiTheme="minorHAnsi" w:eastAsia="Calibri" w:hAnsiTheme="minorHAnsi"/>
                <w:color w:val="000000"/>
                <w:szCs w:val="20"/>
                <w:lang w:val="en-GB"/>
              </w:rPr>
            </w:pP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2</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medium</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w:t>
            </w:r>
          </w:p>
        </w:tc>
      </w:tr>
      <w:tr w:rsidR="00C610CF" w:rsidRPr="00C610CF" w:rsidTr="00F62827">
        <w:trPr>
          <w:cantSplit/>
          <w:trHeight w:val="288"/>
        </w:trPr>
        <w:tc>
          <w:tcPr>
            <w:tcW w:w="13659" w:type="dxa"/>
            <w:gridSpan w:val="4"/>
            <w:shd w:val="clear" w:color="auto" w:fill="8EAADB" w:themeFill="accent5" w:themeFillTint="99"/>
            <w:tcMar>
              <w:top w:w="57" w:type="dxa"/>
              <w:left w:w="57" w:type="dxa"/>
              <w:bottom w:w="57" w:type="dxa"/>
              <w:right w:w="57" w:type="dxa"/>
            </w:tcMar>
            <w:vAlign w:val="center"/>
          </w:tcPr>
          <w:p w:rsidR="002C0497" w:rsidRPr="002C0497" w:rsidRDefault="00C610CF" w:rsidP="00C610CF">
            <w:pPr>
              <w:widowControl/>
              <w:autoSpaceDE/>
              <w:autoSpaceDN/>
              <w:adjustRightInd/>
              <w:rPr>
                <w:rFonts w:asciiTheme="minorHAnsi" w:eastAsia="Calibri" w:hAnsiTheme="minorHAnsi"/>
                <w:b/>
                <w:bCs/>
                <w:szCs w:val="20"/>
                <w:lang w:val="en-GB"/>
              </w:rPr>
            </w:pPr>
            <w:r w:rsidRPr="00C610CF">
              <w:rPr>
                <w:rFonts w:asciiTheme="minorHAnsi" w:eastAsia="Calibri" w:hAnsiTheme="minorHAnsi"/>
                <w:b/>
                <w:bCs/>
                <w:szCs w:val="20"/>
                <w:lang w:val="en-GB"/>
              </w:rPr>
              <w:t>8. Economic incentives</w:t>
            </w:r>
          </w:p>
        </w:tc>
      </w:tr>
      <w:tr w:rsidR="00C610CF" w:rsidRPr="00C610CF" w:rsidTr="00F62827">
        <w:trPr>
          <w:cantSplit/>
          <w:trHeight w:val="432"/>
        </w:trPr>
        <w:tc>
          <w:tcPr>
            <w:tcW w:w="8799"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jc w:val="both"/>
              <w:rPr>
                <w:rFonts w:asciiTheme="minorHAnsi" w:eastAsia="Calibri" w:hAnsiTheme="minorHAnsi"/>
                <w:szCs w:val="20"/>
                <w:lang w:val="en-GB"/>
              </w:rPr>
            </w:pPr>
            <w:r w:rsidRPr="00C610CF">
              <w:rPr>
                <w:rFonts w:asciiTheme="minorHAnsi" w:eastAsia="Calibri" w:hAnsiTheme="minorHAnsi"/>
                <w:b/>
                <w:szCs w:val="20"/>
                <w:lang w:val="en-GB"/>
              </w:rPr>
              <w:t>8.1</w:t>
            </w:r>
            <w:r w:rsidRPr="00C610CF">
              <w:rPr>
                <w:rFonts w:asciiTheme="minorHAnsi" w:eastAsia="Calibri" w:hAnsiTheme="minorHAnsi"/>
                <w:szCs w:val="20"/>
                <w:lang w:val="en-GB"/>
              </w:rPr>
              <w:t xml:space="preserve"> Work to reform, phase out and eliminate subsidies resulting in unsustainable use of sharks.</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bCs/>
                <w:color w:val="000000"/>
                <w:szCs w:val="20"/>
                <w:lang w:val="en-GB"/>
              </w:rPr>
            </w:pPr>
            <w:r w:rsidRPr="00C610CF">
              <w:rPr>
                <w:rFonts w:asciiTheme="minorHAnsi" w:eastAsia="Calibri" w:hAnsiTheme="minorHAnsi"/>
                <w:bCs/>
                <w:color w:val="000000"/>
                <w:szCs w:val="20"/>
                <w:lang w:val="en-GB"/>
              </w:rPr>
              <w:t>3</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bCs/>
                <w:color w:val="000000"/>
                <w:szCs w:val="20"/>
                <w:lang w:val="en-GB"/>
              </w:rPr>
            </w:pPr>
            <w:r w:rsidRPr="00C610CF">
              <w:rPr>
                <w:rFonts w:asciiTheme="minorHAnsi" w:eastAsia="Calibri" w:hAnsiTheme="minorHAnsi"/>
                <w:bCs/>
                <w:color w:val="000000"/>
                <w:szCs w:val="20"/>
                <w:lang w:val="en-GB"/>
              </w:rPr>
              <w:t>medium</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 MULTI</w:t>
            </w:r>
          </w:p>
        </w:tc>
      </w:tr>
      <w:tr w:rsidR="00C610CF" w:rsidRPr="00C610CF" w:rsidTr="00F62827">
        <w:trPr>
          <w:cantSplit/>
          <w:trHeight w:val="432"/>
        </w:trPr>
        <w:tc>
          <w:tcPr>
            <w:tcW w:w="8799"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jc w:val="both"/>
              <w:rPr>
                <w:rFonts w:asciiTheme="minorHAnsi" w:eastAsia="Calibri" w:hAnsiTheme="minorHAnsi"/>
                <w:color w:val="000000"/>
                <w:szCs w:val="20"/>
                <w:lang w:val="en-GB"/>
              </w:rPr>
            </w:pPr>
            <w:r w:rsidRPr="00C610CF">
              <w:rPr>
                <w:rFonts w:asciiTheme="minorHAnsi" w:eastAsia="Calibri" w:hAnsiTheme="minorHAnsi"/>
                <w:b/>
                <w:color w:val="000000"/>
                <w:szCs w:val="20"/>
                <w:lang w:val="en-GB"/>
              </w:rPr>
              <w:t>8.2</w:t>
            </w:r>
            <w:r w:rsidRPr="00C610CF">
              <w:rPr>
                <w:rFonts w:asciiTheme="minorHAnsi" w:eastAsia="Calibri" w:hAnsiTheme="minorHAnsi"/>
                <w:color w:val="000000"/>
                <w:szCs w:val="20"/>
                <w:lang w:val="en-GB"/>
              </w:rPr>
              <w:t xml:space="preserve"> Develop opportunities for alternative livelihoods for and together with local communities.</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bCs/>
                <w:szCs w:val="20"/>
                <w:lang w:val="en-GB"/>
              </w:rPr>
            </w:pPr>
            <w:r w:rsidRPr="00C610CF">
              <w:rPr>
                <w:rFonts w:asciiTheme="minorHAnsi" w:eastAsia="Calibri" w:hAnsiTheme="minorHAnsi"/>
                <w:bCs/>
                <w:szCs w:val="20"/>
                <w:lang w:val="en-GB"/>
              </w:rPr>
              <w:t>2</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bCs/>
                <w:szCs w:val="20"/>
                <w:lang w:val="en-GB"/>
              </w:rPr>
            </w:pPr>
            <w:r w:rsidRPr="00C610CF">
              <w:rPr>
                <w:rFonts w:asciiTheme="minorHAnsi" w:eastAsia="Calibri" w:hAnsiTheme="minorHAnsi"/>
                <w:bCs/>
                <w:szCs w:val="20"/>
                <w:lang w:val="en-GB"/>
              </w:rPr>
              <w:t>short</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 MULTI</w:t>
            </w:r>
          </w:p>
        </w:tc>
      </w:tr>
    </w:tbl>
    <w:p w:rsidR="00C610CF" w:rsidRPr="00C610CF" w:rsidRDefault="00C610CF" w:rsidP="00C610CF">
      <w:pPr>
        <w:widowControl/>
        <w:autoSpaceDE/>
        <w:autoSpaceDN/>
        <w:adjustRightInd/>
        <w:spacing w:before="120" w:after="120" w:line="276" w:lineRule="auto"/>
        <w:ind w:left="-720"/>
        <w:rPr>
          <w:rFonts w:asciiTheme="minorHAnsi" w:eastAsia="Calibri" w:hAnsiTheme="minorHAnsi"/>
          <w:b/>
          <w:bCs/>
          <w:color w:val="000000"/>
          <w:szCs w:val="20"/>
          <w:lang w:val="en-GB"/>
        </w:rPr>
      </w:pPr>
    </w:p>
    <w:p w:rsidR="00C610CF" w:rsidRPr="00C610CF" w:rsidRDefault="00C610CF" w:rsidP="00F62827">
      <w:pPr>
        <w:widowControl/>
        <w:autoSpaceDE/>
        <w:autoSpaceDN/>
        <w:adjustRightInd/>
        <w:spacing w:before="120" w:after="120" w:line="276" w:lineRule="auto"/>
        <w:rPr>
          <w:rFonts w:asciiTheme="minorHAnsi" w:eastAsia="Calibri" w:hAnsiTheme="minorHAnsi"/>
          <w:bCs/>
          <w:color w:val="000000"/>
          <w:sz w:val="22"/>
          <w:szCs w:val="22"/>
          <w:lang w:val="en-GB"/>
        </w:rPr>
      </w:pPr>
      <w:r w:rsidRPr="002C0497">
        <w:rPr>
          <w:rFonts w:asciiTheme="minorHAnsi" w:eastAsia="Calibri" w:hAnsiTheme="minorHAnsi"/>
          <w:b/>
          <w:bCs/>
          <w:color w:val="000000"/>
          <w:sz w:val="22"/>
          <w:szCs w:val="22"/>
          <w:lang w:val="en-GB"/>
        </w:rPr>
        <w:t>Objective</w:t>
      </w:r>
      <w:r w:rsidRPr="00C610CF">
        <w:rPr>
          <w:rFonts w:asciiTheme="minorHAnsi" w:eastAsia="Calibri" w:hAnsiTheme="minorHAnsi"/>
          <w:b/>
          <w:bCs/>
          <w:color w:val="000000"/>
          <w:sz w:val="22"/>
          <w:szCs w:val="22"/>
          <w:lang w:val="en-GB"/>
        </w:rPr>
        <w:t xml:space="preserve"> C:  </w:t>
      </w:r>
      <w:r w:rsidRPr="00C610CF">
        <w:rPr>
          <w:rFonts w:asciiTheme="minorHAnsi" w:eastAsia="Calibri" w:hAnsiTheme="minorHAnsi"/>
          <w:bCs/>
          <w:color w:val="000000"/>
          <w:sz w:val="22"/>
          <w:szCs w:val="22"/>
          <w:lang w:val="en-GB"/>
        </w:rPr>
        <w:t>Ensuring to the extent practicable the protection of critical habitats and migratory corridors and critical life stages of sharks</w:t>
      </w:r>
    </w:p>
    <w:tbl>
      <w:tblPr>
        <w:tblW w:w="13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20"/>
        <w:gridCol w:w="1260"/>
        <w:gridCol w:w="1800"/>
        <w:gridCol w:w="1800"/>
      </w:tblGrid>
      <w:tr w:rsidR="00C610CF" w:rsidRPr="00C610CF" w:rsidTr="00F62827">
        <w:trPr>
          <w:cantSplit/>
          <w:trHeight w:val="720"/>
          <w:tblHeader/>
        </w:trPr>
        <w:tc>
          <w:tcPr>
            <w:tcW w:w="8820" w:type="dxa"/>
            <w:shd w:val="clear" w:color="000000" w:fill="95B3D7"/>
            <w:vAlign w:val="center"/>
          </w:tcPr>
          <w:p w:rsidR="00C610CF" w:rsidRPr="00C610CF" w:rsidRDefault="00C610CF" w:rsidP="00C610CF">
            <w:pPr>
              <w:widowControl/>
              <w:autoSpaceDE/>
              <w:autoSpaceDN/>
              <w:adjustRightInd/>
              <w:rPr>
                <w:rFonts w:asciiTheme="minorHAnsi" w:eastAsia="Calibri" w:hAnsiTheme="minorHAnsi"/>
                <w:b/>
                <w:bCs/>
                <w:color w:val="000000"/>
                <w:szCs w:val="20"/>
                <w:lang w:val="en-GB"/>
              </w:rPr>
            </w:pPr>
            <w:r w:rsidRPr="00C610CF">
              <w:rPr>
                <w:rFonts w:asciiTheme="minorHAnsi" w:eastAsia="Calibri" w:hAnsiTheme="minorHAnsi"/>
                <w:b/>
                <w:bCs/>
                <w:color w:val="000000"/>
                <w:szCs w:val="20"/>
                <w:lang w:val="en-GB"/>
              </w:rPr>
              <w:t>Activities</w:t>
            </w:r>
          </w:p>
        </w:tc>
        <w:tc>
          <w:tcPr>
            <w:tcW w:w="1260" w:type="dxa"/>
            <w:shd w:val="clear" w:color="000000" w:fill="95B3D7"/>
            <w:vAlign w:val="center"/>
          </w:tcPr>
          <w:p w:rsidR="00C610CF" w:rsidRPr="00C610CF" w:rsidRDefault="00C610CF" w:rsidP="00C610CF">
            <w:pPr>
              <w:widowControl/>
              <w:autoSpaceDE/>
              <w:autoSpaceDN/>
              <w:adjustRightInd/>
              <w:rPr>
                <w:rFonts w:asciiTheme="minorHAnsi" w:eastAsia="Calibri" w:hAnsiTheme="minorHAnsi"/>
                <w:bCs/>
                <w:szCs w:val="20"/>
                <w:lang w:val="en-GB"/>
              </w:rPr>
            </w:pPr>
            <w:r w:rsidRPr="00C610CF">
              <w:rPr>
                <w:rFonts w:asciiTheme="minorHAnsi" w:eastAsia="Calibri" w:hAnsiTheme="minorHAnsi"/>
                <w:bCs/>
                <w:szCs w:val="20"/>
                <w:lang w:val="en-GB"/>
              </w:rPr>
              <w:t>Priority</w:t>
            </w:r>
            <w:r w:rsidRPr="00C610CF">
              <w:rPr>
                <w:rFonts w:asciiTheme="minorHAnsi" w:eastAsia="Calibri" w:hAnsiTheme="minorHAnsi"/>
                <w:bCs/>
                <w:szCs w:val="20"/>
                <w:vertAlign w:val="superscript"/>
                <w:lang w:val="en-GB"/>
              </w:rPr>
              <w:t>2</w:t>
            </w:r>
            <w:r w:rsidRPr="00C610CF">
              <w:rPr>
                <w:rFonts w:asciiTheme="minorHAnsi" w:eastAsia="Calibri" w:hAnsiTheme="minorHAnsi"/>
                <w:bCs/>
                <w:szCs w:val="20"/>
                <w:lang w:val="en-GB"/>
              </w:rPr>
              <w:t xml:space="preserve"> </w:t>
            </w:r>
          </w:p>
        </w:tc>
        <w:tc>
          <w:tcPr>
            <w:tcW w:w="1800" w:type="dxa"/>
            <w:shd w:val="clear" w:color="000000" w:fill="95B3D7"/>
            <w:vAlign w:val="center"/>
          </w:tcPr>
          <w:p w:rsidR="00C610CF" w:rsidRPr="00C610CF" w:rsidRDefault="00C610CF" w:rsidP="00C610CF">
            <w:pPr>
              <w:widowControl/>
              <w:autoSpaceDE/>
              <w:autoSpaceDN/>
              <w:adjustRightInd/>
              <w:rPr>
                <w:rFonts w:asciiTheme="minorHAnsi" w:eastAsia="Calibri" w:hAnsiTheme="minorHAnsi"/>
                <w:bCs/>
                <w:szCs w:val="20"/>
                <w:lang w:val="en-GB"/>
              </w:rPr>
            </w:pPr>
            <w:r w:rsidRPr="00C610CF">
              <w:rPr>
                <w:rFonts w:asciiTheme="minorHAnsi" w:eastAsia="Calibri" w:hAnsiTheme="minorHAnsi"/>
                <w:bCs/>
                <w:szCs w:val="20"/>
                <w:lang w:val="en-GB"/>
              </w:rPr>
              <w:t>Time frame</w:t>
            </w:r>
            <w:r w:rsidRPr="00C610CF">
              <w:rPr>
                <w:rFonts w:asciiTheme="minorHAnsi" w:eastAsia="Calibri" w:hAnsiTheme="minorHAnsi"/>
                <w:bCs/>
                <w:szCs w:val="20"/>
                <w:vertAlign w:val="superscript"/>
                <w:lang w:val="en-GB"/>
              </w:rPr>
              <w:t>3</w:t>
            </w:r>
            <w:r w:rsidRPr="00C610CF">
              <w:rPr>
                <w:rFonts w:asciiTheme="minorHAnsi" w:eastAsia="Calibri" w:hAnsiTheme="minorHAnsi"/>
                <w:bCs/>
                <w:szCs w:val="20"/>
                <w:lang w:val="en-GB"/>
              </w:rPr>
              <w:t xml:space="preserve">  </w:t>
            </w:r>
          </w:p>
        </w:tc>
        <w:tc>
          <w:tcPr>
            <w:tcW w:w="1800" w:type="dxa"/>
            <w:shd w:val="clear" w:color="000000" w:fill="95B3D7"/>
            <w:vAlign w:val="center"/>
          </w:tcPr>
          <w:p w:rsidR="00C610CF" w:rsidRPr="00C610CF" w:rsidRDefault="00C610CF" w:rsidP="00C610CF">
            <w:pPr>
              <w:widowControl/>
              <w:autoSpaceDE/>
              <w:autoSpaceDN/>
              <w:adjustRightInd/>
              <w:rPr>
                <w:rFonts w:asciiTheme="minorHAnsi" w:eastAsia="Calibri" w:hAnsiTheme="minorHAnsi"/>
                <w:bCs/>
                <w:szCs w:val="20"/>
                <w:lang w:val="en-GB"/>
              </w:rPr>
            </w:pPr>
            <w:r w:rsidRPr="00C610CF">
              <w:rPr>
                <w:rFonts w:asciiTheme="minorHAnsi" w:eastAsia="Calibri" w:hAnsiTheme="minorHAnsi"/>
                <w:bCs/>
                <w:szCs w:val="20"/>
                <w:lang w:val="en-GB"/>
              </w:rPr>
              <w:t>Responsible entity</w:t>
            </w:r>
            <w:r w:rsidRPr="00C610CF">
              <w:rPr>
                <w:rFonts w:asciiTheme="minorHAnsi" w:eastAsia="Calibri" w:hAnsiTheme="minorHAnsi"/>
                <w:bCs/>
                <w:szCs w:val="20"/>
                <w:vertAlign w:val="superscript"/>
                <w:lang w:val="en-GB"/>
              </w:rPr>
              <w:t>4</w:t>
            </w:r>
            <w:r w:rsidRPr="00C610CF">
              <w:rPr>
                <w:rFonts w:asciiTheme="minorHAnsi" w:eastAsia="Calibri" w:hAnsiTheme="minorHAnsi"/>
                <w:bCs/>
                <w:szCs w:val="20"/>
                <w:lang w:val="en-GB"/>
              </w:rPr>
              <w:t xml:space="preserve"> </w:t>
            </w:r>
          </w:p>
        </w:tc>
      </w:tr>
      <w:tr w:rsidR="00C610CF" w:rsidRPr="00C610CF" w:rsidTr="00F62827">
        <w:trPr>
          <w:cantSplit/>
          <w:trHeight w:val="288"/>
        </w:trPr>
        <w:tc>
          <w:tcPr>
            <w:tcW w:w="13680" w:type="dxa"/>
            <w:gridSpan w:val="4"/>
            <w:shd w:val="clear" w:color="auto" w:fill="8EAADB" w:themeFill="accent5" w:themeFillTint="99"/>
            <w:tcMar>
              <w:top w:w="57" w:type="dxa"/>
              <w:left w:w="57" w:type="dxa"/>
              <w:bottom w:w="57" w:type="dxa"/>
              <w:right w:w="57" w:type="dxa"/>
            </w:tcMar>
            <w:vAlign w:val="center"/>
          </w:tcPr>
          <w:p w:rsidR="00C610CF" w:rsidRPr="00C610CF" w:rsidRDefault="00C610CF" w:rsidP="00C610CF">
            <w:pPr>
              <w:widowControl/>
              <w:autoSpaceDE/>
              <w:autoSpaceDN/>
              <w:adjustRightInd/>
              <w:rPr>
                <w:rFonts w:asciiTheme="minorHAnsi" w:eastAsia="Calibri" w:hAnsiTheme="minorHAnsi"/>
                <w:b/>
                <w:bCs/>
                <w:color w:val="800000"/>
                <w:szCs w:val="20"/>
                <w:lang w:val="en-GB"/>
              </w:rPr>
            </w:pPr>
            <w:r w:rsidRPr="00C610CF">
              <w:rPr>
                <w:rFonts w:asciiTheme="minorHAnsi" w:eastAsia="Calibri" w:hAnsiTheme="minorHAnsi"/>
                <w:b/>
                <w:bCs/>
                <w:szCs w:val="20"/>
                <w:lang w:val="en-GB"/>
              </w:rPr>
              <w:t>9. Conservation activities</w:t>
            </w:r>
          </w:p>
        </w:tc>
      </w:tr>
      <w:tr w:rsidR="00C610CF" w:rsidRPr="00C610CF" w:rsidTr="00F62827">
        <w:trPr>
          <w:cantSplit/>
          <w:trHeight w:val="679"/>
        </w:trPr>
        <w:tc>
          <w:tcPr>
            <w:tcW w:w="8820"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jc w:val="both"/>
              <w:rPr>
                <w:rFonts w:asciiTheme="minorHAnsi" w:eastAsia="Calibri" w:hAnsiTheme="minorHAnsi"/>
                <w:color w:val="000000"/>
                <w:szCs w:val="20"/>
                <w:lang w:val="en-GB"/>
              </w:rPr>
            </w:pPr>
            <w:r w:rsidRPr="00C610CF">
              <w:rPr>
                <w:rFonts w:asciiTheme="minorHAnsi" w:eastAsia="Calibri" w:hAnsiTheme="minorHAnsi"/>
                <w:b/>
                <w:color w:val="000000"/>
                <w:szCs w:val="20"/>
                <w:lang w:val="en-GB"/>
              </w:rPr>
              <w:t>9.1</w:t>
            </w:r>
            <w:r w:rsidRPr="00C610CF">
              <w:rPr>
                <w:rFonts w:asciiTheme="minorHAnsi" w:eastAsia="Calibri" w:hAnsiTheme="minorHAnsi"/>
                <w:color w:val="000000"/>
                <w:szCs w:val="20"/>
                <w:lang w:val="en-GB"/>
              </w:rPr>
              <w:t xml:space="preserve"> Designate and manage conservation areas, sanctuaries or temporary exclusion zones along migration corridors and in areas of critical habitat, including those on the high seas in cooperation with relevant RFMOs and RSCs where appropriate, or take other measures to remove threats to such areas.</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3</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long</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 MULTI</w:t>
            </w:r>
          </w:p>
        </w:tc>
      </w:tr>
      <w:tr w:rsidR="00C610CF" w:rsidRPr="00C610CF" w:rsidTr="00F62827">
        <w:trPr>
          <w:cantSplit/>
          <w:trHeight w:val="432"/>
        </w:trPr>
        <w:tc>
          <w:tcPr>
            <w:tcW w:w="8820"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jc w:val="both"/>
              <w:rPr>
                <w:rFonts w:asciiTheme="minorHAnsi" w:eastAsia="Calibri" w:hAnsiTheme="minorHAnsi"/>
                <w:color w:val="000000"/>
                <w:szCs w:val="20"/>
                <w:lang w:val="en-GB"/>
              </w:rPr>
            </w:pPr>
            <w:r w:rsidRPr="00C610CF">
              <w:rPr>
                <w:rFonts w:asciiTheme="minorHAnsi" w:eastAsia="Calibri" w:hAnsiTheme="minorHAnsi"/>
                <w:b/>
                <w:color w:val="000000"/>
                <w:szCs w:val="20"/>
                <w:lang w:val="en-GB"/>
              </w:rPr>
              <w:t>9.2</w:t>
            </w:r>
            <w:r w:rsidRPr="00C610CF">
              <w:rPr>
                <w:rFonts w:asciiTheme="minorHAnsi" w:eastAsia="Calibri" w:hAnsiTheme="minorHAnsi"/>
                <w:color w:val="000000"/>
                <w:szCs w:val="20"/>
                <w:lang w:val="en-GB"/>
              </w:rPr>
              <w:t xml:space="preserve"> Integrate shark and shark habitat protection in environmental impact or risk assessments for marine and coastal development projects.</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2</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medium</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 MULTI</w:t>
            </w:r>
          </w:p>
        </w:tc>
      </w:tr>
      <w:tr w:rsidR="00C610CF" w:rsidRPr="00C610CF" w:rsidTr="00F62827">
        <w:trPr>
          <w:cantSplit/>
          <w:trHeight w:val="432"/>
        </w:trPr>
        <w:tc>
          <w:tcPr>
            <w:tcW w:w="8820"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jc w:val="both"/>
              <w:rPr>
                <w:rFonts w:asciiTheme="minorHAnsi" w:eastAsia="Calibri" w:hAnsiTheme="minorHAnsi"/>
                <w:color w:val="000000"/>
                <w:szCs w:val="20"/>
                <w:lang w:val="en-GB"/>
              </w:rPr>
            </w:pPr>
            <w:r w:rsidRPr="00C610CF">
              <w:rPr>
                <w:rFonts w:asciiTheme="minorHAnsi" w:eastAsia="Calibri" w:hAnsiTheme="minorHAnsi"/>
                <w:b/>
                <w:color w:val="000000"/>
                <w:szCs w:val="20"/>
                <w:lang w:val="en-GB"/>
              </w:rPr>
              <w:t>9.3</w:t>
            </w:r>
            <w:r w:rsidRPr="00C610CF">
              <w:rPr>
                <w:rFonts w:asciiTheme="minorHAnsi" w:eastAsia="Calibri" w:hAnsiTheme="minorHAnsi"/>
                <w:color w:val="000000"/>
                <w:szCs w:val="20"/>
                <w:lang w:val="en-GB"/>
              </w:rPr>
              <w:t xml:space="preserve"> Develop, implement and assess spatial and/or seasonal closures of fishing areas to reduce incidental capture of sharks, particularly to protect nursery grounds as well as aggregation areas for mating and pupping.</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2</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long</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 MULTI</w:t>
            </w:r>
          </w:p>
        </w:tc>
      </w:tr>
      <w:tr w:rsidR="00C610CF" w:rsidRPr="00C610CF" w:rsidTr="00F62827">
        <w:trPr>
          <w:cantSplit/>
          <w:trHeight w:val="432"/>
        </w:trPr>
        <w:tc>
          <w:tcPr>
            <w:tcW w:w="8820"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jc w:val="both"/>
              <w:rPr>
                <w:rFonts w:asciiTheme="minorHAnsi" w:eastAsia="Calibri" w:hAnsiTheme="minorHAnsi"/>
                <w:color w:val="000000"/>
                <w:szCs w:val="20"/>
                <w:lang w:val="en-GB"/>
              </w:rPr>
            </w:pPr>
            <w:r w:rsidRPr="00C610CF">
              <w:rPr>
                <w:rFonts w:asciiTheme="minorHAnsi" w:eastAsia="Calibri" w:hAnsiTheme="minorHAnsi"/>
                <w:b/>
                <w:color w:val="000000"/>
                <w:szCs w:val="20"/>
                <w:lang w:val="en-GB"/>
              </w:rPr>
              <w:t>9.4</w:t>
            </w:r>
            <w:r w:rsidRPr="00C610CF">
              <w:rPr>
                <w:rFonts w:asciiTheme="minorHAnsi" w:eastAsia="Calibri" w:hAnsiTheme="minorHAnsi"/>
                <w:color w:val="000000"/>
                <w:szCs w:val="20"/>
                <w:lang w:val="en-GB"/>
              </w:rPr>
              <w:t xml:space="preserve"> Promote the protection of the marine environment from land-based and maritime pollution that may adversely affect shark populations.</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2</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long</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 MULTI</w:t>
            </w:r>
          </w:p>
        </w:tc>
      </w:tr>
      <w:tr w:rsidR="00C610CF" w:rsidRPr="00C610CF" w:rsidTr="00F62827">
        <w:trPr>
          <w:cantSplit/>
          <w:trHeight w:val="432"/>
        </w:trPr>
        <w:tc>
          <w:tcPr>
            <w:tcW w:w="8820"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jc w:val="both"/>
              <w:rPr>
                <w:rFonts w:asciiTheme="minorHAnsi" w:eastAsia="Calibri" w:hAnsiTheme="minorHAnsi"/>
                <w:color w:val="000000"/>
                <w:szCs w:val="20"/>
                <w:lang w:val="en-GB"/>
              </w:rPr>
            </w:pPr>
            <w:r w:rsidRPr="00C610CF">
              <w:rPr>
                <w:rFonts w:asciiTheme="minorHAnsi" w:eastAsia="Calibri" w:hAnsiTheme="minorHAnsi"/>
                <w:b/>
                <w:color w:val="000000"/>
                <w:szCs w:val="20"/>
                <w:lang w:val="en-GB"/>
              </w:rPr>
              <w:t>9.5</w:t>
            </w:r>
            <w:r w:rsidRPr="00C610CF">
              <w:rPr>
                <w:rFonts w:asciiTheme="minorHAnsi" w:eastAsia="Calibri" w:hAnsiTheme="minorHAnsi"/>
                <w:color w:val="000000"/>
                <w:szCs w:val="20"/>
                <w:lang w:val="en-GB"/>
              </w:rPr>
              <w:t xml:space="preserve"> Avoid the mortality of juvenile sharks and fecund females in order to maintain population levels and to ensure population viability.</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3</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long</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 MULTI</w:t>
            </w:r>
          </w:p>
        </w:tc>
      </w:tr>
      <w:tr w:rsidR="00C610CF" w:rsidRPr="00C610CF" w:rsidTr="00F62827">
        <w:trPr>
          <w:cantSplit/>
          <w:trHeight w:val="288"/>
        </w:trPr>
        <w:tc>
          <w:tcPr>
            <w:tcW w:w="13680" w:type="dxa"/>
            <w:gridSpan w:val="4"/>
            <w:shd w:val="clear" w:color="auto" w:fill="8EAADB" w:themeFill="accent5" w:themeFillTint="99"/>
            <w:tcMar>
              <w:top w:w="57" w:type="dxa"/>
              <w:left w:w="57" w:type="dxa"/>
              <w:bottom w:w="57" w:type="dxa"/>
              <w:right w:w="57" w:type="dxa"/>
            </w:tcMar>
            <w:vAlign w:val="center"/>
          </w:tcPr>
          <w:p w:rsidR="00C610CF" w:rsidRPr="00C610CF" w:rsidRDefault="00C610CF" w:rsidP="00C610CF">
            <w:pPr>
              <w:widowControl/>
              <w:autoSpaceDE/>
              <w:autoSpaceDN/>
              <w:adjustRightInd/>
              <w:rPr>
                <w:rFonts w:asciiTheme="minorHAnsi" w:eastAsia="Calibri" w:hAnsiTheme="minorHAnsi"/>
                <w:b/>
                <w:bCs/>
                <w:color w:val="800000"/>
                <w:szCs w:val="20"/>
                <w:lang w:val="en-GB"/>
              </w:rPr>
            </w:pPr>
            <w:r w:rsidRPr="00C610CF">
              <w:rPr>
                <w:rFonts w:asciiTheme="minorHAnsi" w:eastAsia="Calibri" w:hAnsiTheme="minorHAnsi"/>
                <w:b/>
                <w:bCs/>
                <w:szCs w:val="20"/>
                <w:lang w:val="en-GB"/>
              </w:rPr>
              <w:t>10. Legislation</w:t>
            </w:r>
          </w:p>
        </w:tc>
      </w:tr>
      <w:tr w:rsidR="00C610CF" w:rsidRPr="00C610CF" w:rsidTr="00F62827">
        <w:trPr>
          <w:cantSplit/>
          <w:trHeight w:val="432"/>
        </w:trPr>
        <w:tc>
          <w:tcPr>
            <w:tcW w:w="8820"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rPr>
                <w:rFonts w:asciiTheme="minorHAnsi" w:eastAsia="Calibri" w:hAnsiTheme="minorHAnsi"/>
                <w:color w:val="000000"/>
                <w:szCs w:val="20"/>
                <w:lang w:val="en-GB"/>
              </w:rPr>
            </w:pPr>
            <w:r w:rsidRPr="00C610CF">
              <w:rPr>
                <w:rFonts w:asciiTheme="minorHAnsi" w:eastAsia="Calibri" w:hAnsiTheme="minorHAnsi"/>
                <w:b/>
                <w:color w:val="000000"/>
                <w:szCs w:val="20"/>
                <w:lang w:val="en-GB"/>
              </w:rPr>
              <w:t>10.1</w:t>
            </w:r>
            <w:r w:rsidRPr="00C610CF">
              <w:rPr>
                <w:rFonts w:asciiTheme="minorHAnsi" w:eastAsia="Calibri" w:hAnsiTheme="minorHAnsi"/>
                <w:color w:val="000000"/>
                <w:szCs w:val="20"/>
                <w:lang w:val="en-GB"/>
              </w:rPr>
              <w:t xml:space="preserve"> Contribute to developing legislation to protect species and their critical habitats and ensure implementation of regulations and policies on national, regional and global scale.</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bCs/>
                <w:color w:val="000000"/>
                <w:szCs w:val="20"/>
                <w:lang w:val="en-GB"/>
              </w:rPr>
            </w:pPr>
            <w:r w:rsidRPr="00C610CF">
              <w:rPr>
                <w:rFonts w:asciiTheme="minorHAnsi" w:eastAsia="Calibri" w:hAnsiTheme="minorHAnsi"/>
                <w:bCs/>
                <w:color w:val="000000"/>
                <w:szCs w:val="20"/>
                <w:lang w:val="en-GB"/>
              </w:rPr>
              <w:t>2</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bCs/>
                <w:color w:val="000000"/>
                <w:szCs w:val="20"/>
                <w:lang w:val="en-GB"/>
              </w:rPr>
            </w:pPr>
            <w:r w:rsidRPr="00C610CF">
              <w:rPr>
                <w:rFonts w:asciiTheme="minorHAnsi" w:eastAsia="Calibri" w:hAnsiTheme="minorHAnsi"/>
                <w:bCs/>
                <w:color w:val="000000"/>
                <w:szCs w:val="20"/>
                <w:lang w:val="en-GB"/>
              </w:rPr>
              <w:t>long</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 MULTI</w:t>
            </w:r>
          </w:p>
        </w:tc>
      </w:tr>
      <w:tr w:rsidR="00C610CF" w:rsidRPr="00C610CF" w:rsidTr="00F62827">
        <w:trPr>
          <w:cantSplit/>
          <w:trHeight w:val="288"/>
        </w:trPr>
        <w:tc>
          <w:tcPr>
            <w:tcW w:w="13680" w:type="dxa"/>
            <w:gridSpan w:val="4"/>
            <w:shd w:val="clear" w:color="auto" w:fill="8EAADB" w:themeFill="accent5" w:themeFillTint="99"/>
            <w:tcMar>
              <w:top w:w="57" w:type="dxa"/>
              <w:left w:w="57" w:type="dxa"/>
              <w:bottom w:w="57" w:type="dxa"/>
              <w:right w:w="57" w:type="dxa"/>
            </w:tcMar>
            <w:vAlign w:val="center"/>
          </w:tcPr>
          <w:p w:rsidR="00C610CF" w:rsidRPr="00C610CF" w:rsidRDefault="00C610CF" w:rsidP="00C610CF">
            <w:pPr>
              <w:widowControl/>
              <w:autoSpaceDE/>
              <w:autoSpaceDN/>
              <w:adjustRightInd/>
              <w:rPr>
                <w:rFonts w:asciiTheme="minorHAnsi" w:eastAsia="Calibri" w:hAnsiTheme="minorHAnsi"/>
                <w:b/>
                <w:bCs/>
                <w:color w:val="800000"/>
                <w:szCs w:val="20"/>
                <w:lang w:val="en-GB"/>
              </w:rPr>
            </w:pPr>
            <w:r w:rsidRPr="00C610CF">
              <w:rPr>
                <w:rFonts w:asciiTheme="minorHAnsi" w:eastAsia="Calibri" w:hAnsiTheme="minorHAnsi"/>
                <w:b/>
                <w:bCs/>
                <w:szCs w:val="20"/>
                <w:lang w:val="en-GB"/>
              </w:rPr>
              <w:t>11. Economic incentives</w:t>
            </w:r>
          </w:p>
        </w:tc>
      </w:tr>
      <w:tr w:rsidR="00C610CF" w:rsidRPr="00C610CF" w:rsidTr="00F62827">
        <w:trPr>
          <w:cantSplit/>
          <w:trHeight w:val="432"/>
        </w:trPr>
        <w:tc>
          <w:tcPr>
            <w:tcW w:w="8820"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rPr>
                <w:rFonts w:asciiTheme="minorHAnsi" w:eastAsia="Calibri" w:hAnsiTheme="minorHAnsi"/>
                <w:szCs w:val="20"/>
                <w:lang w:val="en-GB"/>
              </w:rPr>
            </w:pPr>
            <w:r w:rsidRPr="00C610CF">
              <w:rPr>
                <w:rFonts w:asciiTheme="minorHAnsi" w:eastAsia="Calibri" w:hAnsiTheme="minorHAnsi"/>
                <w:b/>
                <w:szCs w:val="20"/>
                <w:lang w:val="en-GB"/>
              </w:rPr>
              <w:t>11.1</w:t>
            </w:r>
            <w:r w:rsidRPr="00C610CF">
              <w:rPr>
                <w:rFonts w:asciiTheme="minorHAnsi" w:eastAsia="Calibri" w:hAnsiTheme="minorHAnsi"/>
                <w:szCs w:val="20"/>
                <w:lang w:val="en-GB"/>
              </w:rPr>
              <w:t xml:space="preserve"> Develop incentives for adequate protection of areas of critical habitats inside and outside protected areas.</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bCs/>
                <w:szCs w:val="20"/>
                <w:lang w:val="en-GB"/>
              </w:rPr>
            </w:pPr>
            <w:r w:rsidRPr="00C610CF">
              <w:rPr>
                <w:rFonts w:asciiTheme="minorHAnsi" w:eastAsia="Calibri" w:hAnsiTheme="minorHAnsi"/>
                <w:bCs/>
                <w:szCs w:val="20"/>
                <w:lang w:val="en-GB"/>
              </w:rPr>
              <w:t>2</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bCs/>
                <w:szCs w:val="20"/>
                <w:lang w:val="en-GB"/>
              </w:rPr>
            </w:pPr>
            <w:r w:rsidRPr="00C610CF">
              <w:rPr>
                <w:rFonts w:asciiTheme="minorHAnsi" w:eastAsia="Calibri" w:hAnsiTheme="minorHAnsi"/>
                <w:szCs w:val="20"/>
                <w:lang w:val="en-GB"/>
              </w:rPr>
              <w:t>long</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w:t>
            </w:r>
          </w:p>
        </w:tc>
      </w:tr>
    </w:tbl>
    <w:p w:rsidR="002C0497" w:rsidRDefault="002C0497" w:rsidP="002C0497">
      <w:pPr>
        <w:widowControl/>
        <w:autoSpaceDE/>
        <w:autoSpaceDN/>
        <w:adjustRightInd/>
        <w:rPr>
          <w:rFonts w:asciiTheme="minorHAnsi" w:eastAsia="Calibri" w:hAnsiTheme="minorHAnsi"/>
          <w:b/>
          <w:bCs/>
          <w:color w:val="000000"/>
          <w:sz w:val="22"/>
          <w:szCs w:val="22"/>
        </w:rPr>
      </w:pPr>
    </w:p>
    <w:p w:rsidR="00C610CF" w:rsidRDefault="00C610CF" w:rsidP="002C0497">
      <w:pPr>
        <w:widowControl/>
        <w:autoSpaceDE/>
        <w:autoSpaceDN/>
        <w:adjustRightInd/>
        <w:rPr>
          <w:rFonts w:asciiTheme="minorHAnsi" w:eastAsia="Calibri" w:hAnsiTheme="minorHAnsi"/>
          <w:bCs/>
          <w:color w:val="000000"/>
          <w:sz w:val="22"/>
          <w:szCs w:val="22"/>
          <w:lang w:val="en-GB"/>
        </w:rPr>
      </w:pPr>
      <w:r w:rsidRPr="00C610CF">
        <w:rPr>
          <w:rFonts w:asciiTheme="minorHAnsi" w:eastAsia="Calibri" w:hAnsiTheme="minorHAnsi"/>
          <w:b/>
          <w:bCs/>
          <w:color w:val="000000"/>
          <w:sz w:val="22"/>
          <w:szCs w:val="22"/>
          <w:lang w:val="en-GB"/>
        </w:rPr>
        <w:t xml:space="preserve">Objective D: </w:t>
      </w:r>
      <w:r w:rsidRPr="00C610CF">
        <w:rPr>
          <w:rFonts w:asciiTheme="minorHAnsi" w:eastAsia="Calibri" w:hAnsiTheme="minorHAnsi"/>
          <w:bCs/>
          <w:color w:val="000000"/>
          <w:sz w:val="22"/>
          <w:szCs w:val="22"/>
          <w:lang w:val="en-GB"/>
        </w:rPr>
        <w:t>Increasing public awareness of threats to sharks and their habitats, and enhance public participation in conservation activities</w:t>
      </w:r>
    </w:p>
    <w:p w:rsidR="002C0497" w:rsidRPr="002C0497" w:rsidRDefault="002C0497" w:rsidP="002C0497">
      <w:pPr>
        <w:widowControl/>
        <w:autoSpaceDE/>
        <w:autoSpaceDN/>
        <w:adjustRightInd/>
        <w:rPr>
          <w:rFonts w:asciiTheme="minorHAnsi" w:eastAsia="Calibri" w:hAnsiTheme="minorHAnsi"/>
          <w:b/>
          <w:bCs/>
          <w:color w:val="000000"/>
          <w:sz w:val="22"/>
          <w:szCs w:val="22"/>
          <w:lang w:val="en-GB"/>
        </w:rPr>
      </w:pPr>
    </w:p>
    <w:tbl>
      <w:tblPr>
        <w:tblW w:w="13749"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99"/>
        <w:gridCol w:w="1260"/>
        <w:gridCol w:w="1800"/>
        <w:gridCol w:w="1890"/>
      </w:tblGrid>
      <w:tr w:rsidR="00C610CF" w:rsidRPr="00C610CF" w:rsidTr="00F62827">
        <w:trPr>
          <w:cantSplit/>
          <w:trHeight w:val="720"/>
          <w:tblHeader/>
        </w:trPr>
        <w:tc>
          <w:tcPr>
            <w:tcW w:w="8799" w:type="dxa"/>
            <w:shd w:val="clear" w:color="000000" w:fill="95B3D7"/>
            <w:vAlign w:val="center"/>
          </w:tcPr>
          <w:p w:rsidR="00C610CF" w:rsidRPr="00C610CF" w:rsidRDefault="00C610CF" w:rsidP="00C610CF">
            <w:pPr>
              <w:widowControl/>
              <w:autoSpaceDE/>
              <w:autoSpaceDN/>
              <w:adjustRightInd/>
              <w:rPr>
                <w:rFonts w:asciiTheme="minorHAnsi" w:eastAsia="Calibri" w:hAnsiTheme="minorHAnsi"/>
                <w:b/>
                <w:bCs/>
                <w:color w:val="000000"/>
                <w:szCs w:val="20"/>
                <w:lang w:val="en-GB"/>
              </w:rPr>
            </w:pPr>
            <w:r w:rsidRPr="00C610CF">
              <w:rPr>
                <w:rFonts w:asciiTheme="minorHAnsi" w:eastAsia="Calibri" w:hAnsiTheme="minorHAnsi"/>
                <w:b/>
                <w:bCs/>
                <w:color w:val="000000"/>
                <w:szCs w:val="20"/>
                <w:lang w:val="en-GB"/>
              </w:rPr>
              <w:t>Activities</w:t>
            </w:r>
          </w:p>
        </w:tc>
        <w:tc>
          <w:tcPr>
            <w:tcW w:w="1260" w:type="dxa"/>
            <w:shd w:val="clear" w:color="000000" w:fill="95B3D7"/>
            <w:vAlign w:val="center"/>
          </w:tcPr>
          <w:p w:rsidR="00C610CF" w:rsidRPr="00C610CF" w:rsidRDefault="00C610CF" w:rsidP="00C610CF">
            <w:pPr>
              <w:widowControl/>
              <w:autoSpaceDE/>
              <w:autoSpaceDN/>
              <w:adjustRightInd/>
              <w:rPr>
                <w:rFonts w:asciiTheme="minorHAnsi" w:eastAsia="Calibri" w:hAnsiTheme="minorHAnsi"/>
                <w:bCs/>
                <w:szCs w:val="20"/>
                <w:lang w:val="en-GB"/>
              </w:rPr>
            </w:pPr>
            <w:r w:rsidRPr="00C610CF">
              <w:rPr>
                <w:rFonts w:asciiTheme="minorHAnsi" w:eastAsia="Calibri" w:hAnsiTheme="minorHAnsi"/>
                <w:bCs/>
                <w:szCs w:val="20"/>
                <w:lang w:val="en-GB"/>
              </w:rPr>
              <w:t>Priority</w:t>
            </w:r>
            <w:r w:rsidRPr="00C610CF">
              <w:rPr>
                <w:rFonts w:asciiTheme="minorHAnsi" w:eastAsia="Calibri" w:hAnsiTheme="minorHAnsi"/>
                <w:bCs/>
                <w:szCs w:val="20"/>
                <w:vertAlign w:val="superscript"/>
                <w:lang w:val="en-GB"/>
              </w:rPr>
              <w:t>2</w:t>
            </w:r>
            <w:r w:rsidRPr="00C610CF">
              <w:rPr>
                <w:rFonts w:asciiTheme="minorHAnsi" w:eastAsia="Calibri" w:hAnsiTheme="minorHAnsi"/>
                <w:bCs/>
                <w:szCs w:val="20"/>
                <w:lang w:val="en-GB"/>
              </w:rPr>
              <w:t xml:space="preserve"> </w:t>
            </w:r>
          </w:p>
        </w:tc>
        <w:tc>
          <w:tcPr>
            <w:tcW w:w="1800" w:type="dxa"/>
            <w:shd w:val="clear" w:color="000000" w:fill="95B3D7"/>
            <w:vAlign w:val="center"/>
          </w:tcPr>
          <w:p w:rsidR="00C610CF" w:rsidRPr="00C610CF" w:rsidRDefault="00C610CF" w:rsidP="00C610CF">
            <w:pPr>
              <w:widowControl/>
              <w:autoSpaceDE/>
              <w:autoSpaceDN/>
              <w:adjustRightInd/>
              <w:rPr>
                <w:rFonts w:asciiTheme="minorHAnsi" w:eastAsia="Calibri" w:hAnsiTheme="minorHAnsi"/>
                <w:bCs/>
                <w:szCs w:val="20"/>
                <w:lang w:val="en-GB"/>
              </w:rPr>
            </w:pPr>
            <w:r w:rsidRPr="00C610CF">
              <w:rPr>
                <w:rFonts w:asciiTheme="minorHAnsi" w:eastAsia="Calibri" w:hAnsiTheme="minorHAnsi"/>
                <w:bCs/>
                <w:szCs w:val="20"/>
                <w:lang w:val="en-GB"/>
              </w:rPr>
              <w:t>Time frame</w:t>
            </w:r>
            <w:r w:rsidRPr="00C610CF">
              <w:rPr>
                <w:rFonts w:asciiTheme="minorHAnsi" w:eastAsia="Calibri" w:hAnsiTheme="minorHAnsi"/>
                <w:bCs/>
                <w:szCs w:val="20"/>
                <w:vertAlign w:val="superscript"/>
                <w:lang w:val="en-GB"/>
              </w:rPr>
              <w:t>3</w:t>
            </w:r>
            <w:r w:rsidRPr="00C610CF">
              <w:rPr>
                <w:rFonts w:asciiTheme="minorHAnsi" w:eastAsia="Calibri" w:hAnsiTheme="minorHAnsi"/>
                <w:bCs/>
                <w:szCs w:val="20"/>
                <w:lang w:val="en-GB"/>
              </w:rPr>
              <w:t xml:space="preserve">  </w:t>
            </w:r>
          </w:p>
        </w:tc>
        <w:tc>
          <w:tcPr>
            <w:tcW w:w="1890" w:type="dxa"/>
            <w:shd w:val="clear" w:color="000000" w:fill="95B3D7"/>
            <w:vAlign w:val="center"/>
          </w:tcPr>
          <w:p w:rsidR="00C610CF" w:rsidRPr="00C610CF" w:rsidRDefault="00C610CF" w:rsidP="00C610CF">
            <w:pPr>
              <w:widowControl/>
              <w:autoSpaceDE/>
              <w:autoSpaceDN/>
              <w:adjustRightInd/>
              <w:rPr>
                <w:rFonts w:asciiTheme="minorHAnsi" w:eastAsia="Calibri" w:hAnsiTheme="minorHAnsi"/>
                <w:bCs/>
                <w:szCs w:val="20"/>
                <w:lang w:val="en-GB"/>
              </w:rPr>
            </w:pPr>
            <w:r w:rsidRPr="00C610CF">
              <w:rPr>
                <w:rFonts w:asciiTheme="minorHAnsi" w:eastAsia="Calibri" w:hAnsiTheme="minorHAnsi"/>
                <w:bCs/>
                <w:szCs w:val="20"/>
                <w:lang w:val="en-GB"/>
              </w:rPr>
              <w:t>Responsible entity</w:t>
            </w:r>
            <w:r w:rsidRPr="00C610CF">
              <w:rPr>
                <w:rFonts w:asciiTheme="minorHAnsi" w:eastAsia="Calibri" w:hAnsiTheme="minorHAnsi"/>
                <w:bCs/>
                <w:szCs w:val="20"/>
                <w:vertAlign w:val="superscript"/>
                <w:lang w:val="en-GB"/>
              </w:rPr>
              <w:t>4</w:t>
            </w:r>
            <w:r w:rsidRPr="00C610CF">
              <w:rPr>
                <w:rFonts w:asciiTheme="minorHAnsi" w:eastAsia="Calibri" w:hAnsiTheme="minorHAnsi"/>
                <w:bCs/>
                <w:szCs w:val="20"/>
                <w:lang w:val="en-GB"/>
              </w:rPr>
              <w:t xml:space="preserve"> </w:t>
            </w:r>
          </w:p>
        </w:tc>
      </w:tr>
      <w:tr w:rsidR="00C610CF" w:rsidRPr="00C610CF" w:rsidTr="00F62827">
        <w:trPr>
          <w:cantSplit/>
          <w:trHeight w:val="288"/>
        </w:trPr>
        <w:tc>
          <w:tcPr>
            <w:tcW w:w="13749" w:type="dxa"/>
            <w:gridSpan w:val="4"/>
            <w:shd w:val="clear" w:color="auto" w:fill="8EAADB" w:themeFill="accent5" w:themeFillTint="99"/>
            <w:tcMar>
              <w:top w:w="57" w:type="dxa"/>
              <w:left w:w="57" w:type="dxa"/>
              <w:bottom w:w="57" w:type="dxa"/>
              <w:right w:w="57" w:type="dxa"/>
            </w:tcMar>
            <w:vAlign w:val="center"/>
          </w:tcPr>
          <w:p w:rsidR="00C610CF" w:rsidRPr="00C610CF" w:rsidRDefault="00C610CF" w:rsidP="00C610CF">
            <w:pPr>
              <w:widowControl/>
              <w:autoSpaceDE/>
              <w:autoSpaceDN/>
              <w:adjustRightInd/>
              <w:rPr>
                <w:rFonts w:asciiTheme="minorHAnsi" w:eastAsia="Calibri" w:hAnsiTheme="minorHAnsi"/>
                <w:b/>
                <w:bCs/>
                <w:color w:val="800000"/>
                <w:szCs w:val="20"/>
                <w:lang w:val="en-GB"/>
              </w:rPr>
            </w:pPr>
            <w:r w:rsidRPr="00C610CF">
              <w:rPr>
                <w:rFonts w:asciiTheme="minorHAnsi" w:eastAsia="Calibri" w:hAnsiTheme="minorHAnsi"/>
                <w:b/>
                <w:bCs/>
                <w:szCs w:val="20"/>
                <w:lang w:val="en-GB"/>
              </w:rPr>
              <w:t>12. Awareness raising</w:t>
            </w:r>
          </w:p>
        </w:tc>
      </w:tr>
      <w:tr w:rsidR="00C610CF" w:rsidRPr="00C610CF" w:rsidTr="00F62827">
        <w:trPr>
          <w:cantSplit/>
          <w:trHeight w:val="432"/>
        </w:trPr>
        <w:tc>
          <w:tcPr>
            <w:tcW w:w="8799"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rPr>
                <w:rFonts w:asciiTheme="minorHAnsi" w:eastAsia="Calibri" w:hAnsiTheme="minorHAnsi"/>
                <w:szCs w:val="20"/>
                <w:lang w:val="en-GB"/>
              </w:rPr>
            </w:pPr>
            <w:r w:rsidRPr="00C610CF">
              <w:rPr>
                <w:rFonts w:asciiTheme="minorHAnsi" w:eastAsia="Calibri" w:hAnsiTheme="minorHAnsi"/>
                <w:b/>
                <w:szCs w:val="20"/>
                <w:lang w:val="en-GB"/>
              </w:rPr>
              <w:t>12.1</w:t>
            </w:r>
            <w:r w:rsidRPr="00C610CF">
              <w:rPr>
                <w:rFonts w:asciiTheme="minorHAnsi" w:eastAsia="Calibri" w:hAnsiTheme="minorHAnsi"/>
                <w:szCs w:val="20"/>
                <w:lang w:val="en-GB"/>
              </w:rPr>
              <w:t xml:space="preserve"> Increase knowledge of the ecosystem services provided by sharks and knowledge about sharks in their marine environment.</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2</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ongoing</w:t>
            </w:r>
          </w:p>
        </w:tc>
        <w:tc>
          <w:tcPr>
            <w:tcW w:w="189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 MULTI</w:t>
            </w:r>
          </w:p>
        </w:tc>
      </w:tr>
      <w:tr w:rsidR="00C610CF" w:rsidRPr="00C610CF" w:rsidTr="00F62827">
        <w:trPr>
          <w:cantSplit/>
          <w:trHeight w:val="432"/>
        </w:trPr>
        <w:tc>
          <w:tcPr>
            <w:tcW w:w="8799"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rPr>
                <w:rFonts w:asciiTheme="minorHAnsi" w:eastAsia="Calibri" w:hAnsiTheme="minorHAnsi"/>
                <w:szCs w:val="20"/>
                <w:lang w:val="en-GB"/>
              </w:rPr>
            </w:pPr>
            <w:r w:rsidRPr="00C610CF">
              <w:rPr>
                <w:rFonts w:asciiTheme="minorHAnsi" w:eastAsia="Calibri" w:hAnsiTheme="minorHAnsi"/>
                <w:b/>
                <w:szCs w:val="20"/>
                <w:lang w:val="en-GB"/>
              </w:rPr>
              <w:t>12.2</w:t>
            </w:r>
            <w:r w:rsidRPr="00C610CF">
              <w:rPr>
                <w:rFonts w:asciiTheme="minorHAnsi" w:eastAsia="Calibri" w:hAnsiTheme="minorHAnsi"/>
                <w:szCs w:val="20"/>
                <w:lang w:val="en-GB"/>
              </w:rPr>
              <w:t xml:space="preserve"> Raise public awareness of threats to sharks and their habitats.</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2</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medium</w:t>
            </w:r>
          </w:p>
        </w:tc>
        <w:tc>
          <w:tcPr>
            <w:tcW w:w="189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 MULTI</w:t>
            </w:r>
          </w:p>
        </w:tc>
      </w:tr>
      <w:tr w:rsidR="00C610CF" w:rsidRPr="00C610CF" w:rsidTr="00F62827">
        <w:trPr>
          <w:cantSplit/>
          <w:trHeight w:val="432"/>
        </w:trPr>
        <w:tc>
          <w:tcPr>
            <w:tcW w:w="8799"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rPr>
                <w:rFonts w:asciiTheme="minorHAnsi" w:eastAsia="Calibri" w:hAnsiTheme="minorHAnsi"/>
                <w:szCs w:val="20"/>
                <w:lang w:val="en-GB"/>
              </w:rPr>
            </w:pPr>
            <w:r w:rsidRPr="00C610CF">
              <w:rPr>
                <w:rFonts w:asciiTheme="minorHAnsi" w:eastAsia="Calibri" w:hAnsiTheme="minorHAnsi"/>
                <w:b/>
                <w:szCs w:val="20"/>
                <w:lang w:val="en-GB"/>
              </w:rPr>
              <w:t>12.3</w:t>
            </w:r>
            <w:r w:rsidRPr="00C610CF">
              <w:rPr>
                <w:rFonts w:asciiTheme="minorHAnsi" w:eastAsia="Calibri" w:hAnsiTheme="minorHAnsi"/>
                <w:szCs w:val="20"/>
                <w:lang w:val="en-GB"/>
              </w:rPr>
              <w:t xml:space="preserve"> Raise public awareness of this Memorandum of Understanding and its objectives.</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3</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medium</w:t>
            </w:r>
          </w:p>
        </w:tc>
        <w:tc>
          <w:tcPr>
            <w:tcW w:w="189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 MULTI</w:t>
            </w:r>
          </w:p>
        </w:tc>
      </w:tr>
      <w:tr w:rsidR="00C610CF" w:rsidRPr="00C610CF" w:rsidTr="00F62827">
        <w:trPr>
          <w:cantSplit/>
          <w:trHeight w:val="288"/>
        </w:trPr>
        <w:tc>
          <w:tcPr>
            <w:tcW w:w="13749" w:type="dxa"/>
            <w:gridSpan w:val="4"/>
            <w:shd w:val="clear" w:color="auto" w:fill="DEEAF6" w:themeFill="accent1" w:themeFillTint="33"/>
            <w:tcMar>
              <w:top w:w="57" w:type="dxa"/>
              <w:left w:w="57" w:type="dxa"/>
              <w:bottom w:w="57" w:type="dxa"/>
              <w:right w:w="57" w:type="dxa"/>
            </w:tcMar>
            <w:vAlign w:val="center"/>
          </w:tcPr>
          <w:p w:rsidR="00C610CF" w:rsidRPr="00C610CF" w:rsidRDefault="00C610CF" w:rsidP="00C610CF">
            <w:pPr>
              <w:widowControl/>
              <w:autoSpaceDE/>
              <w:autoSpaceDN/>
              <w:adjustRightInd/>
              <w:rPr>
                <w:rFonts w:asciiTheme="minorHAnsi" w:eastAsia="Calibri" w:hAnsiTheme="minorHAnsi"/>
                <w:b/>
                <w:bCs/>
                <w:color w:val="800000"/>
                <w:szCs w:val="20"/>
                <w:lang w:val="en-GB"/>
              </w:rPr>
            </w:pPr>
            <w:r w:rsidRPr="00C610CF">
              <w:rPr>
                <w:rFonts w:asciiTheme="minorHAnsi" w:eastAsia="Calibri" w:hAnsiTheme="minorHAnsi"/>
                <w:b/>
                <w:bCs/>
                <w:szCs w:val="20"/>
                <w:lang w:val="en-GB"/>
              </w:rPr>
              <w:t xml:space="preserve">13. Stakeholder participation </w:t>
            </w:r>
          </w:p>
        </w:tc>
      </w:tr>
      <w:tr w:rsidR="00C610CF" w:rsidRPr="00C610CF" w:rsidTr="00F62827">
        <w:trPr>
          <w:cantSplit/>
          <w:trHeight w:val="2199"/>
        </w:trPr>
        <w:tc>
          <w:tcPr>
            <w:tcW w:w="8799"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rPr>
                <w:rFonts w:asciiTheme="minorHAnsi" w:eastAsia="Calibri" w:hAnsiTheme="minorHAnsi"/>
                <w:color w:val="000000"/>
                <w:szCs w:val="20"/>
                <w:lang w:val="en-GB"/>
              </w:rPr>
            </w:pPr>
            <w:r w:rsidRPr="00C610CF">
              <w:rPr>
                <w:rFonts w:asciiTheme="minorHAnsi" w:eastAsia="Calibri" w:hAnsiTheme="minorHAnsi"/>
                <w:b/>
                <w:color w:val="000000"/>
                <w:szCs w:val="20"/>
                <w:lang w:val="en-GB"/>
              </w:rPr>
              <w:t>13.1</w:t>
            </w:r>
            <w:r w:rsidRPr="00C610CF">
              <w:rPr>
                <w:rFonts w:asciiTheme="minorHAnsi" w:eastAsia="Calibri" w:hAnsiTheme="minorHAnsi"/>
                <w:color w:val="000000"/>
                <w:szCs w:val="20"/>
                <w:lang w:val="en-GB"/>
              </w:rPr>
              <w:t xml:space="preserve"> Encourage the participation of the following stakeholders in the implementation of this Conservation Plan:</w:t>
            </w:r>
          </w:p>
          <w:p w:rsidR="00C610CF" w:rsidRPr="00C610CF" w:rsidRDefault="00C610CF" w:rsidP="00023341">
            <w:pPr>
              <w:widowControl/>
              <w:numPr>
                <w:ilvl w:val="0"/>
                <w:numId w:val="11"/>
              </w:numPr>
              <w:autoSpaceDE/>
              <w:autoSpaceDN/>
              <w:adjustRightInd/>
              <w:spacing w:after="200" w:line="276" w:lineRule="auto"/>
              <w:ind w:left="672"/>
              <w:contextualSpacing/>
              <w:rPr>
                <w:rFonts w:asciiTheme="minorHAnsi" w:eastAsia="Calibri" w:hAnsiTheme="minorHAnsi"/>
                <w:color w:val="000000"/>
                <w:szCs w:val="20"/>
                <w:lang w:val="en-GB"/>
              </w:rPr>
            </w:pPr>
            <w:r w:rsidRPr="00C610CF">
              <w:rPr>
                <w:rFonts w:asciiTheme="minorHAnsi" w:eastAsia="Calibri" w:hAnsiTheme="minorHAnsi"/>
                <w:color w:val="000000"/>
                <w:szCs w:val="20"/>
                <w:lang w:val="en-GB"/>
              </w:rPr>
              <w:br w:type="page"/>
              <w:t>government institutions;</w:t>
            </w:r>
          </w:p>
          <w:p w:rsidR="00C610CF" w:rsidRPr="00C610CF" w:rsidRDefault="00C610CF" w:rsidP="00023341">
            <w:pPr>
              <w:widowControl/>
              <w:numPr>
                <w:ilvl w:val="0"/>
                <w:numId w:val="11"/>
              </w:numPr>
              <w:autoSpaceDE/>
              <w:autoSpaceDN/>
              <w:adjustRightInd/>
              <w:spacing w:after="200" w:line="276" w:lineRule="auto"/>
              <w:ind w:left="672"/>
              <w:contextualSpacing/>
              <w:rPr>
                <w:rFonts w:asciiTheme="minorHAnsi" w:eastAsia="Calibri" w:hAnsiTheme="minorHAnsi"/>
                <w:color w:val="000000"/>
                <w:szCs w:val="20"/>
                <w:lang w:val="en-GB"/>
              </w:rPr>
            </w:pPr>
            <w:r w:rsidRPr="00C610CF">
              <w:rPr>
                <w:rFonts w:asciiTheme="minorHAnsi" w:eastAsia="Calibri" w:hAnsiTheme="minorHAnsi"/>
                <w:color w:val="000000"/>
                <w:szCs w:val="20"/>
                <w:lang w:val="en-GB"/>
              </w:rPr>
              <w:br w:type="page"/>
              <w:t>non-governmental organizations;</w:t>
            </w:r>
          </w:p>
          <w:p w:rsidR="00C610CF" w:rsidRPr="00C610CF" w:rsidRDefault="00C610CF" w:rsidP="00023341">
            <w:pPr>
              <w:widowControl/>
              <w:numPr>
                <w:ilvl w:val="0"/>
                <w:numId w:val="11"/>
              </w:numPr>
              <w:autoSpaceDE/>
              <w:autoSpaceDN/>
              <w:adjustRightInd/>
              <w:spacing w:after="200" w:line="276" w:lineRule="auto"/>
              <w:ind w:left="672"/>
              <w:contextualSpacing/>
              <w:rPr>
                <w:rFonts w:asciiTheme="minorHAnsi" w:eastAsia="Calibri" w:hAnsiTheme="minorHAnsi"/>
                <w:color w:val="000000"/>
                <w:szCs w:val="20"/>
                <w:lang w:val="en-GB"/>
              </w:rPr>
            </w:pPr>
            <w:r w:rsidRPr="00C610CF">
              <w:rPr>
                <w:rFonts w:asciiTheme="minorHAnsi" w:eastAsia="Calibri" w:hAnsiTheme="minorHAnsi"/>
                <w:color w:val="000000"/>
                <w:szCs w:val="20"/>
                <w:lang w:val="en-GB"/>
              </w:rPr>
              <w:br w:type="page"/>
              <w:t>indigenous and local communities;</w:t>
            </w:r>
          </w:p>
          <w:p w:rsidR="00C610CF" w:rsidRPr="00C610CF" w:rsidRDefault="00C610CF" w:rsidP="00023341">
            <w:pPr>
              <w:widowControl/>
              <w:numPr>
                <w:ilvl w:val="0"/>
                <w:numId w:val="11"/>
              </w:numPr>
              <w:autoSpaceDE/>
              <w:autoSpaceDN/>
              <w:adjustRightInd/>
              <w:spacing w:after="200" w:line="276" w:lineRule="auto"/>
              <w:ind w:left="672"/>
              <w:contextualSpacing/>
              <w:rPr>
                <w:rFonts w:asciiTheme="minorHAnsi" w:eastAsia="Calibri" w:hAnsiTheme="minorHAnsi"/>
                <w:color w:val="000000"/>
                <w:szCs w:val="20"/>
                <w:lang w:val="en-GB"/>
              </w:rPr>
            </w:pPr>
            <w:r w:rsidRPr="00C610CF">
              <w:rPr>
                <w:rFonts w:asciiTheme="minorHAnsi" w:eastAsia="Calibri" w:hAnsiTheme="minorHAnsi"/>
                <w:color w:val="000000"/>
                <w:szCs w:val="20"/>
                <w:lang w:val="en-GB"/>
              </w:rPr>
              <w:t>commercial and recreational fishing communities;</w:t>
            </w:r>
          </w:p>
          <w:p w:rsidR="00C610CF" w:rsidRPr="00C610CF" w:rsidRDefault="00C610CF" w:rsidP="00023341">
            <w:pPr>
              <w:widowControl/>
              <w:numPr>
                <w:ilvl w:val="0"/>
                <w:numId w:val="11"/>
              </w:numPr>
              <w:autoSpaceDE/>
              <w:autoSpaceDN/>
              <w:adjustRightInd/>
              <w:spacing w:after="200" w:line="276" w:lineRule="auto"/>
              <w:ind w:left="672"/>
              <w:contextualSpacing/>
              <w:rPr>
                <w:rFonts w:asciiTheme="minorHAnsi" w:eastAsia="Calibri" w:hAnsiTheme="minorHAnsi"/>
                <w:color w:val="000000"/>
                <w:szCs w:val="20"/>
                <w:lang w:val="en-GB"/>
              </w:rPr>
            </w:pPr>
            <w:r w:rsidRPr="00C610CF">
              <w:rPr>
                <w:rFonts w:asciiTheme="minorHAnsi" w:eastAsia="Calibri" w:hAnsiTheme="minorHAnsi"/>
                <w:color w:val="000000"/>
                <w:szCs w:val="20"/>
                <w:lang w:val="en-GB"/>
              </w:rPr>
              <w:br w:type="page"/>
              <w:t xml:space="preserve">the private sector; </w:t>
            </w:r>
          </w:p>
          <w:p w:rsidR="00C610CF" w:rsidRPr="00C610CF" w:rsidRDefault="00C610CF" w:rsidP="00023341">
            <w:pPr>
              <w:widowControl/>
              <w:numPr>
                <w:ilvl w:val="0"/>
                <w:numId w:val="11"/>
              </w:numPr>
              <w:autoSpaceDE/>
              <w:autoSpaceDN/>
              <w:adjustRightInd/>
              <w:spacing w:after="200" w:line="276" w:lineRule="auto"/>
              <w:ind w:left="672"/>
              <w:contextualSpacing/>
              <w:rPr>
                <w:rFonts w:asciiTheme="minorHAnsi" w:eastAsia="Calibri" w:hAnsiTheme="minorHAnsi"/>
                <w:color w:val="000000"/>
                <w:szCs w:val="20"/>
                <w:lang w:val="en-GB"/>
              </w:rPr>
            </w:pPr>
            <w:r w:rsidRPr="00C610CF">
              <w:rPr>
                <w:rFonts w:asciiTheme="minorHAnsi" w:eastAsia="Calibri" w:hAnsiTheme="minorHAnsi"/>
                <w:color w:val="000000"/>
                <w:szCs w:val="20"/>
                <w:lang w:val="en-GB"/>
              </w:rPr>
              <w:t>scientists;</w:t>
            </w:r>
          </w:p>
          <w:p w:rsidR="00C610CF" w:rsidRPr="00C610CF" w:rsidRDefault="00C610CF" w:rsidP="00023341">
            <w:pPr>
              <w:widowControl/>
              <w:numPr>
                <w:ilvl w:val="0"/>
                <w:numId w:val="11"/>
              </w:numPr>
              <w:autoSpaceDE/>
              <w:autoSpaceDN/>
              <w:adjustRightInd/>
              <w:spacing w:after="200" w:line="276" w:lineRule="auto"/>
              <w:ind w:left="672"/>
              <w:contextualSpacing/>
              <w:rPr>
                <w:rFonts w:asciiTheme="minorHAnsi" w:eastAsia="Calibri" w:hAnsiTheme="minorHAnsi"/>
                <w:color w:val="000000"/>
                <w:szCs w:val="20"/>
                <w:lang w:val="en-GB"/>
              </w:rPr>
            </w:pPr>
            <w:r w:rsidRPr="00C610CF">
              <w:rPr>
                <w:rFonts w:asciiTheme="minorHAnsi" w:eastAsia="Calibri" w:hAnsiTheme="minorHAnsi"/>
                <w:color w:val="000000"/>
                <w:szCs w:val="20"/>
                <w:lang w:val="en-GB"/>
              </w:rPr>
              <w:br w:type="page"/>
              <w:t>academia; and</w:t>
            </w:r>
            <w:r w:rsidRPr="00C610CF">
              <w:rPr>
                <w:rFonts w:asciiTheme="minorHAnsi" w:eastAsia="Calibri" w:hAnsiTheme="minorHAnsi"/>
                <w:color w:val="000000"/>
                <w:szCs w:val="20"/>
                <w:lang w:val="en-GB"/>
              </w:rPr>
              <w:br w:type="page"/>
            </w:r>
          </w:p>
          <w:p w:rsidR="00C610CF" w:rsidRPr="00C610CF" w:rsidRDefault="00C610CF" w:rsidP="00023341">
            <w:pPr>
              <w:widowControl/>
              <w:numPr>
                <w:ilvl w:val="0"/>
                <w:numId w:val="11"/>
              </w:numPr>
              <w:autoSpaceDE/>
              <w:autoSpaceDN/>
              <w:adjustRightInd/>
              <w:spacing w:after="200" w:line="276" w:lineRule="auto"/>
              <w:ind w:left="672"/>
              <w:contextualSpacing/>
              <w:rPr>
                <w:rFonts w:asciiTheme="minorHAnsi" w:eastAsia="Calibri" w:hAnsiTheme="minorHAnsi"/>
                <w:color w:val="000000"/>
                <w:szCs w:val="20"/>
                <w:lang w:val="en-GB"/>
              </w:rPr>
            </w:pPr>
            <w:proofErr w:type="gramStart"/>
            <w:r w:rsidRPr="00C610CF">
              <w:rPr>
                <w:rFonts w:asciiTheme="minorHAnsi" w:eastAsia="Calibri" w:hAnsiTheme="minorHAnsi"/>
                <w:color w:val="000000"/>
                <w:szCs w:val="20"/>
                <w:lang w:val="en-GB"/>
              </w:rPr>
              <w:t>the</w:t>
            </w:r>
            <w:proofErr w:type="gramEnd"/>
            <w:r w:rsidRPr="00C610CF">
              <w:rPr>
                <w:rFonts w:asciiTheme="minorHAnsi" w:eastAsia="Calibri" w:hAnsiTheme="minorHAnsi"/>
                <w:color w:val="000000"/>
                <w:szCs w:val="20"/>
                <w:lang w:val="en-GB"/>
              </w:rPr>
              <w:t xml:space="preserve"> general public</w:t>
            </w:r>
            <w:r w:rsidRPr="00C610CF">
              <w:rPr>
                <w:rFonts w:asciiTheme="minorHAnsi" w:eastAsia="Calibri" w:hAnsiTheme="minorHAnsi"/>
                <w:color w:val="000000"/>
                <w:szCs w:val="20"/>
                <w:lang w:val="en-GB"/>
              </w:rPr>
              <w:br w:type="page"/>
              <w:t>.</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3</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medium</w:t>
            </w:r>
          </w:p>
        </w:tc>
        <w:tc>
          <w:tcPr>
            <w:tcW w:w="189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 MULTI</w:t>
            </w:r>
          </w:p>
        </w:tc>
      </w:tr>
      <w:tr w:rsidR="00C610CF" w:rsidRPr="00C610CF" w:rsidTr="00F62827">
        <w:trPr>
          <w:cantSplit/>
          <w:trHeight w:val="432"/>
        </w:trPr>
        <w:tc>
          <w:tcPr>
            <w:tcW w:w="8799"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rPr>
                <w:rFonts w:asciiTheme="minorHAnsi" w:eastAsia="Calibri" w:hAnsiTheme="minorHAnsi"/>
                <w:color w:val="000000"/>
                <w:szCs w:val="20"/>
                <w:lang w:val="en-GB"/>
              </w:rPr>
            </w:pPr>
            <w:r w:rsidRPr="00C610CF">
              <w:rPr>
                <w:rFonts w:asciiTheme="minorHAnsi" w:eastAsia="Calibri" w:hAnsiTheme="minorHAnsi"/>
                <w:b/>
                <w:color w:val="000000"/>
                <w:szCs w:val="20"/>
                <w:lang w:val="en-GB"/>
              </w:rPr>
              <w:t>13.2</w:t>
            </w:r>
            <w:r w:rsidRPr="00C610CF">
              <w:rPr>
                <w:rFonts w:asciiTheme="minorHAnsi" w:eastAsia="Calibri" w:hAnsiTheme="minorHAnsi"/>
                <w:color w:val="000000"/>
                <w:szCs w:val="20"/>
                <w:lang w:val="en-GB"/>
              </w:rPr>
              <w:t xml:space="preserve"> Develop and apply methods of co-management and/or public participation with local fishery communities in shark fishing.</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bCs/>
                <w:color w:val="000000"/>
                <w:szCs w:val="20"/>
                <w:lang w:val="en-GB"/>
              </w:rPr>
            </w:pPr>
            <w:r w:rsidRPr="00C610CF">
              <w:rPr>
                <w:rFonts w:asciiTheme="minorHAnsi" w:eastAsia="Calibri" w:hAnsiTheme="minorHAnsi"/>
                <w:bCs/>
                <w:color w:val="000000"/>
                <w:szCs w:val="20"/>
                <w:lang w:val="en-GB"/>
              </w:rPr>
              <w:t>2</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bCs/>
                <w:color w:val="000000"/>
                <w:szCs w:val="20"/>
                <w:lang w:val="en-GB"/>
              </w:rPr>
            </w:pPr>
            <w:r w:rsidRPr="00C610CF">
              <w:rPr>
                <w:rFonts w:asciiTheme="minorHAnsi" w:eastAsia="Calibri" w:hAnsiTheme="minorHAnsi"/>
                <w:bCs/>
                <w:color w:val="000000"/>
                <w:szCs w:val="20"/>
                <w:lang w:val="en-GB"/>
              </w:rPr>
              <w:t>long</w:t>
            </w:r>
          </w:p>
        </w:tc>
        <w:tc>
          <w:tcPr>
            <w:tcW w:w="189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 MULTI</w:t>
            </w:r>
          </w:p>
        </w:tc>
      </w:tr>
    </w:tbl>
    <w:p w:rsidR="002C0497" w:rsidRDefault="002C0497" w:rsidP="002C0497">
      <w:pPr>
        <w:widowControl/>
        <w:autoSpaceDE/>
        <w:autoSpaceDN/>
        <w:adjustRightInd/>
        <w:rPr>
          <w:rFonts w:asciiTheme="minorHAnsi" w:eastAsia="Calibri" w:hAnsiTheme="minorHAnsi"/>
          <w:b/>
          <w:bCs/>
          <w:color w:val="000000"/>
          <w:sz w:val="22"/>
          <w:szCs w:val="22"/>
          <w:lang w:val="en-GB"/>
        </w:rPr>
      </w:pPr>
    </w:p>
    <w:p w:rsidR="00C610CF" w:rsidRDefault="00C610CF" w:rsidP="002C0497">
      <w:pPr>
        <w:widowControl/>
        <w:autoSpaceDE/>
        <w:autoSpaceDN/>
        <w:adjustRightInd/>
        <w:rPr>
          <w:rFonts w:asciiTheme="minorHAnsi" w:eastAsia="Calibri" w:hAnsiTheme="minorHAnsi"/>
          <w:bCs/>
          <w:color w:val="000000"/>
          <w:sz w:val="22"/>
          <w:szCs w:val="22"/>
          <w:lang w:val="en-GB"/>
        </w:rPr>
      </w:pPr>
      <w:r w:rsidRPr="00C610CF">
        <w:rPr>
          <w:rFonts w:asciiTheme="minorHAnsi" w:eastAsia="Calibri" w:hAnsiTheme="minorHAnsi"/>
          <w:b/>
          <w:bCs/>
          <w:color w:val="000000"/>
          <w:sz w:val="22"/>
          <w:szCs w:val="22"/>
          <w:lang w:val="en-GB"/>
        </w:rPr>
        <w:t xml:space="preserve">Objective E: </w:t>
      </w:r>
      <w:r w:rsidRPr="00C610CF">
        <w:rPr>
          <w:rFonts w:asciiTheme="minorHAnsi" w:eastAsia="Calibri" w:hAnsiTheme="minorHAnsi"/>
          <w:bCs/>
          <w:color w:val="000000"/>
          <w:sz w:val="22"/>
          <w:szCs w:val="22"/>
          <w:lang w:val="en-GB"/>
        </w:rPr>
        <w:t>Enhancing national, regional and international cooperation</w:t>
      </w:r>
    </w:p>
    <w:p w:rsidR="002C0497" w:rsidRPr="00C610CF" w:rsidRDefault="002C0497" w:rsidP="002C0497">
      <w:pPr>
        <w:widowControl/>
        <w:autoSpaceDE/>
        <w:autoSpaceDN/>
        <w:adjustRightInd/>
        <w:rPr>
          <w:rFonts w:asciiTheme="minorHAnsi" w:eastAsia="Calibri" w:hAnsiTheme="minorHAnsi"/>
          <w:b/>
          <w:bCs/>
          <w:color w:val="000000"/>
          <w:sz w:val="22"/>
          <w:szCs w:val="22"/>
          <w:lang w:val="en-GB"/>
        </w:rPr>
      </w:pPr>
    </w:p>
    <w:tbl>
      <w:tblPr>
        <w:tblW w:w="13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20"/>
        <w:gridCol w:w="1260"/>
        <w:gridCol w:w="1800"/>
        <w:gridCol w:w="1890"/>
      </w:tblGrid>
      <w:tr w:rsidR="00C610CF" w:rsidRPr="00C610CF" w:rsidTr="00F62827">
        <w:trPr>
          <w:cantSplit/>
          <w:trHeight w:val="720"/>
          <w:tblHeader/>
        </w:trPr>
        <w:tc>
          <w:tcPr>
            <w:tcW w:w="8820" w:type="dxa"/>
            <w:shd w:val="clear" w:color="000000" w:fill="95B3D7"/>
            <w:vAlign w:val="center"/>
          </w:tcPr>
          <w:p w:rsidR="00C610CF" w:rsidRPr="00C610CF" w:rsidRDefault="00C610CF" w:rsidP="00C610CF">
            <w:pPr>
              <w:widowControl/>
              <w:autoSpaceDE/>
              <w:autoSpaceDN/>
              <w:adjustRightInd/>
              <w:rPr>
                <w:rFonts w:asciiTheme="minorHAnsi" w:eastAsia="Calibri" w:hAnsiTheme="minorHAnsi"/>
                <w:b/>
                <w:bCs/>
                <w:color w:val="000000"/>
                <w:szCs w:val="20"/>
                <w:lang w:val="en-GB"/>
              </w:rPr>
            </w:pPr>
            <w:r w:rsidRPr="00C610CF">
              <w:rPr>
                <w:rFonts w:asciiTheme="minorHAnsi" w:eastAsia="Calibri" w:hAnsiTheme="minorHAnsi"/>
                <w:b/>
                <w:bCs/>
                <w:color w:val="000000"/>
                <w:szCs w:val="20"/>
                <w:lang w:val="en-GB"/>
              </w:rPr>
              <w:t>Activities</w:t>
            </w:r>
          </w:p>
        </w:tc>
        <w:tc>
          <w:tcPr>
            <w:tcW w:w="1260" w:type="dxa"/>
            <w:shd w:val="clear" w:color="000000" w:fill="95B3D7"/>
            <w:vAlign w:val="center"/>
          </w:tcPr>
          <w:p w:rsidR="00C610CF" w:rsidRPr="00C610CF" w:rsidRDefault="00C610CF" w:rsidP="00C610CF">
            <w:pPr>
              <w:widowControl/>
              <w:autoSpaceDE/>
              <w:autoSpaceDN/>
              <w:adjustRightInd/>
              <w:rPr>
                <w:rFonts w:asciiTheme="minorHAnsi" w:eastAsia="Calibri" w:hAnsiTheme="minorHAnsi"/>
                <w:bCs/>
                <w:szCs w:val="20"/>
                <w:lang w:val="en-GB"/>
              </w:rPr>
            </w:pPr>
            <w:r w:rsidRPr="00C610CF">
              <w:rPr>
                <w:rFonts w:asciiTheme="minorHAnsi" w:eastAsia="Calibri" w:hAnsiTheme="minorHAnsi"/>
                <w:bCs/>
                <w:szCs w:val="20"/>
                <w:lang w:val="en-GB"/>
              </w:rPr>
              <w:t>Priority</w:t>
            </w:r>
            <w:r w:rsidRPr="00C610CF">
              <w:rPr>
                <w:rFonts w:asciiTheme="minorHAnsi" w:eastAsia="Calibri" w:hAnsiTheme="minorHAnsi"/>
                <w:bCs/>
                <w:szCs w:val="20"/>
                <w:vertAlign w:val="superscript"/>
                <w:lang w:val="en-GB"/>
              </w:rPr>
              <w:t>2</w:t>
            </w:r>
            <w:r w:rsidRPr="00C610CF">
              <w:rPr>
                <w:rFonts w:asciiTheme="minorHAnsi" w:eastAsia="Calibri" w:hAnsiTheme="minorHAnsi"/>
                <w:bCs/>
                <w:szCs w:val="20"/>
                <w:lang w:val="en-GB"/>
              </w:rPr>
              <w:t xml:space="preserve"> </w:t>
            </w:r>
          </w:p>
        </w:tc>
        <w:tc>
          <w:tcPr>
            <w:tcW w:w="1800" w:type="dxa"/>
            <w:shd w:val="clear" w:color="000000" w:fill="95B3D7"/>
            <w:vAlign w:val="center"/>
          </w:tcPr>
          <w:p w:rsidR="00C610CF" w:rsidRPr="00C610CF" w:rsidRDefault="00C610CF" w:rsidP="00C610CF">
            <w:pPr>
              <w:widowControl/>
              <w:autoSpaceDE/>
              <w:autoSpaceDN/>
              <w:adjustRightInd/>
              <w:rPr>
                <w:rFonts w:asciiTheme="minorHAnsi" w:eastAsia="Calibri" w:hAnsiTheme="minorHAnsi"/>
                <w:bCs/>
                <w:szCs w:val="20"/>
                <w:lang w:val="en-GB"/>
              </w:rPr>
            </w:pPr>
            <w:r w:rsidRPr="00C610CF">
              <w:rPr>
                <w:rFonts w:asciiTheme="minorHAnsi" w:eastAsia="Calibri" w:hAnsiTheme="minorHAnsi"/>
                <w:bCs/>
                <w:szCs w:val="20"/>
                <w:lang w:val="en-GB"/>
              </w:rPr>
              <w:t>Time frame</w:t>
            </w:r>
            <w:r w:rsidRPr="00C610CF">
              <w:rPr>
                <w:rFonts w:asciiTheme="minorHAnsi" w:eastAsia="Calibri" w:hAnsiTheme="minorHAnsi"/>
                <w:bCs/>
                <w:szCs w:val="20"/>
                <w:vertAlign w:val="superscript"/>
                <w:lang w:val="en-GB"/>
              </w:rPr>
              <w:t>3</w:t>
            </w:r>
            <w:r w:rsidRPr="00C610CF">
              <w:rPr>
                <w:rFonts w:asciiTheme="minorHAnsi" w:eastAsia="Calibri" w:hAnsiTheme="minorHAnsi"/>
                <w:bCs/>
                <w:szCs w:val="20"/>
                <w:lang w:val="en-GB"/>
              </w:rPr>
              <w:t xml:space="preserve">  </w:t>
            </w:r>
          </w:p>
        </w:tc>
        <w:tc>
          <w:tcPr>
            <w:tcW w:w="1890" w:type="dxa"/>
            <w:shd w:val="clear" w:color="000000" w:fill="95B3D7"/>
            <w:vAlign w:val="center"/>
          </w:tcPr>
          <w:p w:rsidR="00C610CF" w:rsidRPr="00C610CF" w:rsidRDefault="00C610CF" w:rsidP="00C610CF">
            <w:pPr>
              <w:widowControl/>
              <w:autoSpaceDE/>
              <w:autoSpaceDN/>
              <w:adjustRightInd/>
              <w:rPr>
                <w:rFonts w:asciiTheme="minorHAnsi" w:eastAsia="Calibri" w:hAnsiTheme="minorHAnsi"/>
                <w:bCs/>
                <w:szCs w:val="20"/>
                <w:lang w:val="en-GB"/>
              </w:rPr>
            </w:pPr>
            <w:r w:rsidRPr="00C610CF">
              <w:rPr>
                <w:rFonts w:asciiTheme="minorHAnsi" w:eastAsia="Calibri" w:hAnsiTheme="minorHAnsi"/>
                <w:bCs/>
                <w:szCs w:val="20"/>
                <w:lang w:val="en-GB"/>
              </w:rPr>
              <w:t>Responsible entity</w:t>
            </w:r>
            <w:r w:rsidRPr="00C610CF">
              <w:rPr>
                <w:rFonts w:asciiTheme="minorHAnsi" w:eastAsia="Calibri" w:hAnsiTheme="minorHAnsi"/>
                <w:bCs/>
                <w:szCs w:val="20"/>
                <w:vertAlign w:val="superscript"/>
                <w:lang w:val="en-GB"/>
              </w:rPr>
              <w:t>4</w:t>
            </w:r>
            <w:r w:rsidRPr="00C610CF">
              <w:rPr>
                <w:rFonts w:asciiTheme="minorHAnsi" w:eastAsia="Calibri" w:hAnsiTheme="minorHAnsi"/>
                <w:bCs/>
                <w:szCs w:val="20"/>
                <w:lang w:val="en-GB"/>
              </w:rPr>
              <w:t xml:space="preserve"> </w:t>
            </w:r>
          </w:p>
        </w:tc>
      </w:tr>
      <w:tr w:rsidR="00C610CF" w:rsidRPr="00C610CF" w:rsidTr="00F62827">
        <w:trPr>
          <w:cantSplit/>
          <w:trHeight w:val="288"/>
        </w:trPr>
        <w:tc>
          <w:tcPr>
            <w:tcW w:w="13770" w:type="dxa"/>
            <w:gridSpan w:val="4"/>
            <w:shd w:val="clear" w:color="auto" w:fill="DEEAF6" w:themeFill="accent1" w:themeFillTint="33"/>
            <w:tcMar>
              <w:top w:w="57" w:type="dxa"/>
              <w:left w:w="57" w:type="dxa"/>
              <w:bottom w:w="57" w:type="dxa"/>
              <w:right w:w="57" w:type="dxa"/>
            </w:tcMar>
            <w:vAlign w:val="center"/>
          </w:tcPr>
          <w:p w:rsidR="00C610CF" w:rsidRPr="00C610CF" w:rsidRDefault="00C610CF" w:rsidP="00C610CF">
            <w:pPr>
              <w:widowControl/>
              <w:autoSpaceDE/>
              <w:autoSpaceDN/>
              <w:adjustRightInd/>
              <w:rPr>
                <w:rFonts w:asciiTheme="minorHAnsi" w:eastAsia="Calibri" w:hAnsiTheme="minorHAnsi"/>
                <w:b/>
                <w:bCs/>
                <w:color w:val="800000"/>
                <w:szCs w:val="20"/>
                <w:lang w:val="en-GB"/>
              </w:rPr>
            </w:pPr>
            <w:r w:rsidRPr="00C610CF">
              <w:rPr>
                <w:rFonts w:asciiTheme="minorHAnsi" w:eastAsia="Calibri" w:hAnsiTheme="minorHAnsi"/>
                <w:b/>
                <w:bCs/>
                <w:szCs w:val="20"/>
                <w:lang w:val="en-GB"/>
              </w:rPr>
              <w:t>14. Cooperation among governments</w:t>
            </w:r>
          </w:p>
        </w:tc>
      </w:tr>
      <w:tr w:rsidR="00C610CF" w:rsidRPr="00C610CF" w:rsidTr="00F62827">
        <w:trPr>
          <w:cantSplit/>
          <w:trHeight w:val="432"/>
        </w:trPr>
        <w:tc>
          <w:tcPr>
            <w:tcW w:w="8820"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jc w:val="both"/>
              <w:rPr>
                <w:rFonts w:asciiTheme="minorHAnsi" w:eastAsia="Calibri" w:hAnsiTheme="minorHAnsi"/>
                <w:color w:val="000000"/>
                <w:szCs w:val="20"/>
                <w:lang w:val="en-GB"/>
              </w:rPr>
            </w:pPr>
            <w:r w:rsidRPr="00C610CF">
              <w:rPr>
                <w:rFonts w:asciiTheme="minorHAnsi" w:eastAsia="Calibri" w:hAnsiTheme="minorHAnsi"/>
                <w:b/>
                <w:color w:val="000000"/>
                <w:szCs w:val="20"/>
                <w:lang w:val="en-GB"/>
              </w:rPr>
              <w:t>14.1</w:t>
            </w:r>
            <w:r w:rsidRPr="00C610CF">
              <w:rPr>
                <w:rFonts w:asciiTheme="minorHAnsi" w:eastAsia="Calibri" w:hAnsiTheme="minorHAnsi"/>
                <w:color w:val="000000"/>
                <w:szCs w:val="20"/>
                <w:lang w:val="en-GB"/>
              </w:rPr>
              <w:t xml:space="preserve"> Identify specific management issues where cooperation among States is required for successful conservation and management.</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3</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medium</w:t>
            </w:r>
          </w:p>
        </w:tc>
        <w:tc>
          <w:tcPr>
            <w:tcW w:w="189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 MULTI</w:t>
            </w:r>
          </w:p>
        </w:tc>
      </w:tr>
      <w:tr w:rsidR="00C610CF" w:rsidRPr="00C610CF" w:rsidTr="00F62827">
        <w:trPr>
          <w:cantSplit/>
          <w:trHeight w:val="420"/>
        </w:trPr>
        <w:tc>
          <w:tcPr>
            <w:tcW w:w="8820"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jc w:val="both"/>
              <w:rPr>
                <w:rFonts w:asciiTheme="minorHAnsi" w:eastAsia="Calibri" w:hAnsiTheme="minorHAnsi"/>
                <w:color w:val="000000"/>
                <w:szCs w:val="20"/>
                <w:lang w:val="en-GB"/>
              </w:rPr>
            </w:pPr>
            <w:r w:rsidRPr="00C610CF">
              <w:rPr>
                <w:rFonts w:asciiTheme="minorHAnsi" w:eastAsia="Calibri" w:hAnsiTheme="minorHAnsi"/>
                <w:b/>
                <w:color w:val="000000"/>
                <w:szCs w:val="20"/>
                <w:lang w:val="en-GB"/>
              </w:rPr>
              <w:t>14.2</w:t>
            </w:r>
            <w:r w:rsidRPr="00C610CF">
              <w:rPr>
                <w:rFonts w:asciiTheme="minorHAnsi" w:eastAsia="Calibri" w:hAnsiTheme="minorHAnsi"/>
                <w:color w:val="000000"/>
                <w:szCs w:val="20"/>
                <w:lang w:val="en-GB"/>
              </w:rPr>
              <w:t xml:space="preserve"> Enhance institutional capacities and competencies in shark identification, management and conservation techniques to generate technical support for the implementation of the Memorandum of Understanding at the national, regional and international level.</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3</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short</w:t>
            </w:r>
          </w:p>
        </w:tc>
        <w:tc>
          <w:tcPr>
            <w:tcW w:w="189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 MULTI</w:t>
            </w:r>
          </w:p>
        </w:tc>
      </w:tr>
      <w:tr w:rsidR="00C610CF" w:rsidRPr="00C610CF" w:rsidTr="00F62827">
        <w:trPr>
          <w:cantSplit/>
          <w:trHeight w:val="656"/>
        </w:trPr>
        <w:tc>
          <w:tcPr>
            <w:tcW w:w="8820"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jc w:val="both"/>
              <w:rPr>
                <w:rFonts w:asciiTheme="minorHAnsi" w:eastAsia="Calibri" w:hAnsiTheme="minorHAnsi"/>
                <w:color w:val="000000"/>
                <w:szCs w:val="20"/>
                <w:lang w:val="en-GB"/>
              </w:rPr>
            </w:pPr>
            <w:r w:rsidRPr="00C610CF">
              <w:rPr>
                <w:rFonts w:asciiTheme="minorHAnsi" w:eastAsia="Calibri" w:hAnsiTheme="minorHAnsi"/>
                <w:b/>
                <w:color w:val="000000"/>
                <w:szCs w:val="20"/>
                <w:lang w:val="en-GB"/>
              </w:rPr>
              <w:t>14.3</w:t>
            </w:r>
            <w:r w:rsidRPr="00C610CF">
              <w:rPr>
                <w:rFonts w:asciiTheme="minorHAnsi" w:eastAsia="Calibri" w:hAnsiTheme="minorHAnsi"/>
                <w:color w:val="000000"/>
                <w:szCs w:val="20"/>
                <w:lang w:val="en-GB"/>
              </w:rPr>
              <w:t xml:space="preserve"> Strengthen existing and develop new mechanisms, where required, for cooperation and effective consultations involving stakeholders in research, management among coastal and fishing states, as well as with relevant IGOs and RFMOs and regional seas conventions, at the sub-regional level.</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3</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medium</w:t>
            </w:r>
          </w:p>
        </w:tc>
        <w:tc>
          <w:tcPr>
            <w:tcW w:w="189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 MULTI</w:t>
            </w:r>
          </w:p>
        </w:tc>
      </w:tr>
      <w:tr w:rsidR="00C610CF" w:rsidRPr="00C610CF" w:rsidTr="00F62827">
        <w:trPr>
          <w:cantSplit/>
          <w:trHeight w:val="432"/>
        </w:trPr>
        <w:tc>
          <w:tcPr>
            <w:tcW w:w="8820"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jc w:val="both"/>
              <w:rPr>
                <w:rFonts w:asciiTheme="minorHAnsi" w:eastAsia="Calibri" w:hAnsiTheme="minorHAnsi"/>
                <w:color w:val="000000"/>
                <w:szCs w:val="20"/>
                <w:lang w:val="en-GB"/>
              </w:rPr>
            </w:pPr>
            <w:r w:rsidRPr="00C610CF">
              <w:rPr>
                <w:rFonts w:asciiTheme="minorHAnsi" w:eastAsia="Calibri" w:hAnsiTheme="minorHAnsi"/>
                <w:b/>
                <w:color w:val="000000"/>
                <w:szCs w:val="20"/>
                <w:lang w:val="en-GB"/>
              </w:rPr>
              <w:t>14.4</w:t>
            </w:r>
            <w:r w:rsidRPr="00C610CF">
              <w:rPr>
                <w:rFonts w:asciiTheme="minorHAnsi" w:eastAsia="Calibri" w:hAnsiTheme="minorHAnsi"/>
                <w:color w:val="000000"/>
                <w:szCs w:val="20"/>
                <w:lang w:val="en-GB"/>
              </w:rPr>
              <w:t xml:space="preserve"> Develop networks, including those for information and data, for cooperative management of shared populations, within or across sub-regions, and, where appropriate, formalize cooperative management arrangements.</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3</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medium</w:t>
            </w:r>
          </w:p>
        </w:tc>
        <w:tc>
          <w:tcPr>
            <w:tcW w:w="189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 MULTI</w:t>
            </w:r>
          </w:p>
        </w:tc>
      </w:tr>
      <w:tr w:rsidR="00C610CF" w:rsidRPr="00C610CF" w:rsidTr="00F62827">
        <w:trPr>
          <w:cantSplit/>
          <w:trHeight w:val="432"/>
        </w:trPr>
        <w:tc>
          <w:tcPr>
            <w:tcW w:w="8820"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jc w:val="both"/>
              <w:rPr>
                <w:rFonts w:asciiTheme="minorHAnsi" w:eastAsia="Calibri" w:hAnsiTheme="minorHAnsi"/>
                <w:color w:val="000000"/>
                <w:szCs w:val="20"/>
                <w:lang w:val="en-GB"/>
              </w:rPr>
            </w:pPr>
            <w:r w:rsidRPr="00C610CF">
              <w:rPr>
                <w:rFonts w:asciiTheme="minorHAnsi" w:eastAsia="Calibri" w:hAnsiTheme="minorHAnsi"/>
                <w:b/>
                <w:color w:val="000000"/>
                <w:szCs w:val="20"/>
                <w:lang w:val="en-GB"/>
              </w:rPr>
              <w:t>14.5</w:t>
            </w:r>
            <w:r w:rsidRPr="00C610CF">
              <w:rPr>
                <w:rFonts w:asciiTheme="minorHAnsi" w:eastAsia="Calibri" w:hAnsiTheme="minorHAnsi"/>
                <w:color w:val="000000"/>
                <w:szCs w:val="20"/>
                <w:lang w:val="en-GB"/>
              </w:rPr>
              <w:t xml:space="preserve"> Cooperate, where possible, in the establishment of transboundary marine protected areas using ecological rather than political boundaries.</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3</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long</w:t>
            </w:r>
          </w:p>
        </w:tc>
        <w:tc>
          <w:tcPr>
            <w:tcW w:w="189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w:t>
            </w:r>
          </w:p>
        </w:tc>
      </w:tr>
      <w:tr w:rsidR="00C610CF" w:rsidRPr="00C610CF" w:rsidTr="00F62827">
        <w:trPr>
          <w:cantSplit/>
          <w:trHeight w:val="432"/>
        </w:trPr>
        <w:tc>
          <w:tcPr>
            <w:tcW w:w="8820"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jc w:val="both"/>
              <w:rPr>
                <w:rFonts w:asciiTheme="minorHAnsi" w:eastAsia="Calibri" w:hAnsiTheme="minorHAnsi"/>
                <w:color w:val="000000"/>
                <w:szCs w:val="20"/>
                <w:lang w:val="en-GB"/>
              </w:rPr>
            </w:pPr>
            <w:r w:rsidRPr="00C610CF">
              <w:rPr>
                <w:rFonts w:asciiTheme="minorHAnsi" w:eastAsia="Calibri" w:hAnsiTheme="minorHAnsi"/>
                <w:b/>
                <w:color w:val="000000"/>
                <w:szCs w:val="20"/>
                <w:lang w:val="en-GB"/>
              </w:rPr>
              <w:t>14.6</w:t>
            </w:r>
            <w:r w:rsidRPr="00C610CF">
              <w:rPr>
                <w:rFonts w:asciiTheme="minorHAnsi" w:eastAsia="Calibri" w:hAnsiTheme="minorHAnsi"/>
                <w:color w:val="000000"/>
                <w:szCs w:val="20"/>
                <w:lang w:val="en-GB"/>
              </w:rPr>
              <w:t xml:space="preserve"> Conduct collaborative studies and monitoring in pursuing activities described in objective A and B above where appropriate.</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3</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medium</w:t>
            </w:r>
          </w:p>
        </w:tc>
        <w:tc>
          <w:tcPr>
            <w:tcW w:w="189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 MULTI</w:t>
            </w:r>
          </w:p>
        </w:tc>
      </w:tr>
    </w:tbl>
    <w:p w:rsidR="007C17B6" w:rsidRDefault="007C17B6">
      <w:r>
        <w:br w:type="page"/>
      </w:r>
    </w:p>
    <w:tbl>
      <w:tblPr>
        <w:tblW w:w="13749"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99"/>
        <w:gridCol w:w="1260"/>
        <w:gridCol w:w="1800"/>
        <w:gridCol w:w="1890"/>
      </w:tblGrid>
      <w:tr w:rsidR="007C17B6" w:rsidRPr="00C610CF" w:rsidTr="00F62827">
        <w:trPr>
          <w:cantSplit/>
          <w:trHeight w:val="720"/>
          <w:tblHeader/>
        </w:trPr>
        <w:tc>
          <w:tcPr>
            <w:tcW w:w="8799" w:type="dxa"/>
            <w:shd w:val="clear" w:color="000000" w:fill="95B3D7"/>
            <w:vAlign w:val="center"/>
          </w:tcPr>
          <w:p w:rsidR="007C17B6" w:rsidRPr="00C610CF" w:rsidRDefault="007C17B6" w:rsidP="00E33521">
            <w:pPr>
              <w:widowControl/>
              <w:autoSpaceDE/>
              <w:autoSpaceDN/>
              <w:adjustRightInd/>
              <w:rPr>
                <w:rFonts w:asciiTheme="minorHAnsi" w:eastAsia="Calibri" w:hAnsiTheme="minorHAnsi"/>
                <w:b/>
                <w:bCs/>
                <w:color w:val="000000"/>
                <w:szCs w:val="20"/>
                <w:lang w:val="en-GB"/>
              </w:rPr>
            </w:pPr>
            <w:r w:rsidRPr="00C610CF">
              <w:rPr>
                <w:rFonts w:asciiTheme="minorHAnsi" w:eastAsia="Calibri" w:hAnsiTheme="minorHAnsi"/>
                <w:b/>
                <w:bCs/>
                <w:color w:val="000000"/>
                <w:szCs w:val="20"/>
                <w:lang w:val="en-GB"/>
              </w:rPr>
              <w:t>Activities</w:t>
            </w:r>
          </w:p>
        </w:tc>
        <w:tc>
          <w:tcPr>
            <w:tcW w:w="1260" w:type="dxa"/>
            <w:shd w:val="clear" w:color="000000" w:fill="95B3D7"/>
            <w:vAlign w:val="center"/>
          </w:tcPr>
          <w:p w:rsidR="007C17B6" w:rsidRPr="00C610CF" w:rsidRDefault="007C17B6" w:rsidP="00E33521">
            <w:pPr>
              <w:widowControl/>
              <w:autoSpaceDE/>
              <w:autoSpaceDN/>
              <w:adjustRightInd/>
              <w:rPr>
                <w:rFonts w:asciiTheme="minorHAnsi" w:eastAsia="Calibri" w:hAnsiTheme="minorHAnsi"/>
                <w:bCs/>
                <w:szCs w:val="20"/>
                <w:lang w:val="en-GB"/>
              </w:rPr>
            </w:pPr>
            <w:r w:rsidRPr="00C610CF">
              <w:rPr>
                <w:rFonts w:asciiTheme="minorHAnsi" w:eastAsia="Calibri" w:hAnsiTheme="minorHAnsi"/>
                <w:bCs/>
                <w:szCs w:val="20"/>
                <w:lang w:val="en-GB"/>
              </w:rPr>
              <w:t>Priority</w:t>
            </w:r>
            <w:r w:rsidRPr="00C610CF">
              <w:rPr>
                <w:rFonts w:asciiTheme="minorHAnsi" w:eastAsia="Calibri" w:hAnsiTheme="minorHAnsi"/>
                <w:bCs/>
                <w:szCs w:val="20"/>
                <w:vertAlign w:val="superscript"/>
                <w:lang w:val="en-GB"/>
              </w:rPr>
              <w:t>2</w:t>
            </w:r>
            <w:r w:rsidRPr="00C610CF">
              <w:rPr>
                <w:rFonts w:asciiTheme="minorHAnsi" w:eastAsia="Calibri" w:hAnsiTheme="minorHAnsi"/>
                <w:bCs/>
                <w:szCs w:val="20"/>
                <w:lang w:val="en-GB"/>
              </w:rPr>
              <w:t xml:space="preserve"> </w:t>
            </w:r>
          </w:p>
        </w:tc>
        <w:tc>
          <w:tcPr>
            <w:tcW w:w="1800" w:type="dxa"/>
            <w:shd w:val="clear" w:color="000000" w:fill="95B3D7"/>
            <w:vAlign w:val="center"/>
          </w:tcPr>
          <w:p w:rsidR="007C17B6" w:rsidRPr="00C610CF" w:rsidRDefault="007C17B6" w:rsidP="00E33521">
            <w:pPr>
              <w:widowControl/>
              <w:autoSpaceDE/>
              <w:autoSpaceDN/>
              <w:adjustRightInd/>
              <w:rPr>
                <w:rFonts w:asciiTheme="minorHAnsi" w:eastAsia="Calibri" w:hAnsiTheme="minorHAnsi"/>
                <w:bCs/>
                <w:szCs w:val="20"/>
                <w:lang w:val="en-GB"/>
              </w:rPr>
            </w:pPr>
            <w:r w:rsidRPr="00C610CF">
              <w:rPr>
                <w:rFonts w:asciiTheme="minorHAnsi" w:eastAsia="Calibri" w:hAnsiTheme="minorHAnsi"/>
                <w:bCs/>
                <w:szCs w:val="20"/>
                <w:lang w:val="en-GB"/>
              </w:rPr>
              <w:t>Time frame</w:t>
            </w:r>
            <w:r w:rsidRPr="00C610CF">
              <w:rPr>
                <w:rFonts w:asciiTheme="minorHAnsi" w:eastAsia="Calibri" w:hAnsiTheme="minorHAnsi"/>
                <w:bCs/>
                <w:szCs w:val="20"/>
                <w:vertAlign w:val="superscript"/>
                <w:lang w:val="en-GB"/>
              </w:rPr>
              <w:t>3</w:t>
            </w:r>
            <w:r w:rsidRPr="00C610CF">
              <w:rPr>
                <w:rFonts w:asciiTheme="minorHAnsi" w:eastAsia="Calibri" w:hAnsiTheme="minorHAnsi"/>
                <w:bCs/>
                <w:szCs w:val="20"/>
                <w:lang w:val="en-GB"/>
              </w:rPr>
              <w:t xml:space="preserve">  </w:t>
            </w:r>
          </w:p>
        </w:tc>
        <w:tc>
          <w:tcPr>
            <w:tcW w:w="1890" w:type="dxa"/>
            <w:shd w:val="clear" w:color="000000" w:fill="95B3D7"/>
            <w:vAlign w:val="center"/>
          </w:tcPr>
          <w:p w:rsidR="007C17B6" w:rsidRPr="00C610CF" w:rsidRDefault="007C17B6" w:rsidP="00E33521">
            <w:pPr>
              <w:widowControl/>
              <w:autoSpaceDE/>
              <w:autoSpaceDN/>
              <w:adjustRightInd/>
              <w:rPr>
                <w:rFonts w:asciiTheme="minorHAnsi" w:eastAsia="Calibri" w:hAnsiTheme="minorHAnsi"/>
                <w:bCs/>
                <w:szCs w:val="20"/>
                <w:lang w:val="en-GB"/>
              </w:rPr>
            </w:pPr>
            <w:r w:rsidRPr="00C610CF">
              <w:rPr>
                <w:rFonts w:asciiTheme="minorHAnsi" w:eastAsia="Calibri" w:hAnsiTheme="minorHAnsi"/>
                <w:bCs/>
                <w:szCs w:val="20"/>
                <w:lang w:val="en-GB"/>
              </w:rPr>
              <w:t>Responsible entity</w:t>
            </w:r>
            <w:r w:rsidRPr="00C610CF">
              <w:rPr>
                <w:rFonts w:asciiTheme="minorHAnsi" w:eastAsia="Calibri" w:hAnsiTheme="minorHAnsi"/>
                <w:bCs/>
                <w:szCs w:val="20"/>
                <w:vertAlign w:val="superscript"/>
                <w:lang w:val="en-GB"/>
              </w:rPr>
              <w:t>4</w:t>
            </w:r>
            <w:r w:rsidRPr="00C610CF">
              <w:rPr>
                <w:rFonts w:asciiTheme="minorHAnsi" w:eastAsia="Calibri" w:hAnsiTheme="minorHAnsi"/>
                <w:bCs/>
                <w:szCs w:val="20"/>
                <w:lang w:val="en-GB"/>
              </w:rPr>
              <w:t xml:space="preserve"> </w:t>
            </w:r>
          </w:p>
        </w:tc>
      </w:tr>
      <w:tr w:rsidR="00C610CF" w:rsidRPr="00C610CF" w:rsidTr="00F62827">
        <w:trPr>
          <w:cantSplit/>
          <w:trHeight w:val="288"/>
        </w:trPr>
        <w:tc>
          <w:tcPr>
            <w:tcW w:w="13749" w:type="dxa"/>
            <w:gridSpan w:val="4"/>
            <w:shd w:val="clear" w:color="auto" w:fill="DEEAF6" w:themeFill="accent1" w:themeFillTint="33"/>
            <w:tcMar>
              <w:top w:w="57" w:type="dxa"/>
              <w:left w:w="57" w:type="dxa"/>
              <w:bottom w:w="57" w:type="dxa"/>
              <w:right w:w="57" w:type="dxa"/>
            </w:tcMar>
            <w:vAlign w:val="center"/>
          </w:tcPr>
          <w:p w:rsidR="00C610CF" w:rsidRPr="00C610CF" w:rsidRDefault="00C610CF" w:rsidP="00C610CF">
            <w:pPr>
              <w:widowControl/>
              <w:autoSpaceDE/>
              <w:autoSpaceDN/>
              <w:adjustRightInd/>
              <w:rPr>
                <w:rFonts w:asciiTheme="minorHAnsi" w:eastAsia="Calibri" w:hAnsiTheme="minorHAnsi"/>
                <w:b/>
                <w:bCs/>
                <w:color w:val="800000"/>
                <w:szCs w:val="20"/>
                <w:lang w:val="en-GB"/>
              </w:rPr>
            </w:pPr>
            <w:r w:rsidRPr="00C610CF">
              <w:rPr>
                <w:rFonts w:asciiTheme="minorHAnsi" w:eastAsia="Calibri" w:hAnsiTheme="minorHAnsi"/>
                <w:b/>
                <w:bCs/>
                <w:szCs w:val="20"/>
                <w:lang w:val="en-GB"/>
              </w:rPr>
              <w:t>15. Cooperation with existing instruments and organizations related to shark conservation</w:t>
            </w:r>
          </w:p>
        </w:tc>
      </w:tr>
      <w:tr w:rsidR="00C610CF" w:rsidRPr="00C610CF" w:rsidTr="00F62827">
        <w:trPr>
          <w:cantSplit/>
          <w:trHeight w:val="1962"/>
        </w:trPr>
        <w:tc>
          <w:tcPr>
            <w:tcW w:w="8799"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rPr>
                <w:rFonts w:asciiTheme="minorHAnsi" w:eastAsia="Calibri" w:hAnsiTheme="minorHAnsi"/>
                <w:szCs w:val="20"/>
                <w:lang w:val="en-GB"/>
              </w:rPr>
            </w:pPr>
            <w:r w:rsidRPr="00C610CF">
              <w:rPr>
                <w:rFonts w:asciiTheme="minorHAnsi" w:eastAsia="Calibri" w:hAnsiTheme="minorHAnsi"/>
                <w:b/>
                <w:szCs w:val="20"/>
                <w:lang w:val="en-GB"/>
              </w:rPr>
              <w:t>15.1</w:t>
            </w:r>
            <w:r w:rsidRPr="00C610CF">
              <w:rPr>
                <w:rFonts w:asciiTheme="minorHAnsi" w:eastAsia="Calibri" w:hAnsiTheme="minorHAnsi"/>
                <w:szCs w:val="20"/>
                <w:lang w:val="en-GB"/>
              </w:rPr>
              <w:t xml:space="preserve"> Cooperate, as appropriate</w:t>
            </w:r>
            <w:r w:rsidRPr="00C610CF">
              <w:rPr>
                <w:rFonts w:asciiTheme="minorHAnsi" w:eastAsia="Calibri" w:hAnsiTheme="minorHAnsi"/>
                <w:szCs w:val="20"/>
                <w:lang w:val="en-GB"/>
              </w:rPr>
              <w:br w:type="page"/>
              <w:t xml:space="preserve">, with: </w:t>
            </w:r>
          </w:p>
          <w:p w:rsidR="00C610CF" w:rsidRPr="00C610CF" w:rsidRDefault="00C610CF" w:rsidP="00023341">
            <w:pPr>
              <w:widowControl/>
              <w:numPr>
                <w:ilvl w:val="0"/>
                <w:numId w:val="10"/>
              </w:numPr>
              <w:autoSpaceDE/>
              <w:autoSpaceDN/>
              <w:adjustRightInd/>
              <w:spacing w:after="200" w:line="276" w:lineRule="auto"/>
              <w:ind w:left="672"/>
              <w:contextualSpacing/>
              <w:rPr>
                <w:rFonts w:asciiTheme="minorHAnsi" w:eastAsia="Calibri" w:hAnsiTheme="minorHAnsi"/>
                <w:szCs w:val="20"/>
                <w:lang w:val="en-GB"/>
              </w:rPr>
            </w:pPr>
            <w:r w:rsidRPr="00C610CF">
              <w:rPr>
                <w:rFonts w:asciiTheme="minorHAnsi" w:eastAsia="Calibri" w:hAnsiTheme="minorHAnsi"/>
                <w:szCs w:val="20"/>
                <w:lang w:val="en-GB"/>
              </w:rPr>
              <w:t>the fisheries industry;</w:t>
            </w:r>
            <w:r w:rsidRPr="00C610CF">
              <w:rPr>
                <w:rFonts w:asciiTheme="minorHAnsi" w:eastAsia="Calibri" w:hAnsiTheme="minorHAnsi"/>
                <w:szCs w:val="20"/>
                <w:lang w:val="en-GB"/>
              </w:rPr>
              <w:br w:type="page"/>
            </w:r>
          </w:p>
          <w:p w:rsidR="00C610CF" w:rsidRPr="00C610CF" w:rsidRDefault="00C610CF" w:rsidP="00023341">
            <w:pPr>
              <w:widowControl/>
              <w:numPr>
                <w:ilvl w:val="0"/>
                <w:numId w:val="10"/>
              </w:numPr>
              <w:autoSpaceDE/>
              <w:autoSpaceDN/>
              <w:adjustRightInd/>
              <w:spacing w:after="200" w:line="276" w:lineRule="auto"/>
              <w:ind w:left="672"/>
              <w:contextualSpacing/>
              <w:rPr>
                <w:rFonts w:asciiTheme="minorHAnsi" w:eastAsia="Calibri" w:hAnsiTheme="minorHAnsi"/>
                <w:szCs w:val="20"/>
                <w:lang w:val="en-GB"/>
              </w:rPr>
            </w:pPr>
            <w:r w:rsidRPr="00C610CF">
              <w:rPr>
                <w:rFonts w:asciiTheme="minorHAnsi" w:eastAsia="Calibri" w:hAnsiTheme="minorHAnsi"/>
                <w:szCs w:val="20"/>
                <w:lang w:val="en-GB"/>
              </w:rPr>
              <w:t>FAO;</w:t>
            </w:r>
          </w:p>
          <w:p w:rsidR="00C610CF" w:rsidRPr="00C610CF" w:rsidRDefault="00C610CF" w:rsidP="00023341">
            <w:pPr>
              <w:widowControl/>
              <w:numPr>
                <w:ilvl w:val="0"/>
                <w:numId w:val="10"/>
              </w:numPr>
              <w:autoSpaceDE/>
              <w:autoSpaceDN/>
              <w:adjustRightInd/>
              <w:spacing w:after="200" w:line="276" w:lineRule="auto"/>
              <w:ind w:left="672"/>
              <w:contextualSpacing/>
              <w:rPr>
                <w:rFonts w:asciiTheme="minorHAnsi" w:eastAsia="Calibri" w:hAnsiTheme="minorHAnsi"/>
                <w:szCs w:val="20"/>
                <w:lang w:val="en-GB"/>
              </w:rPr>
            </w:pPr>
            <w:r w:rsidRPr="00C610CF">
              <w:rPr>
                <w:rFonts w:asciiTheme="minorHAnsi" w:eastAsia="Calibri" w:hAnsiTheme="minorHAnsi"/>
                <w:szCs w:val="20"/>
                <w:lang w:val="en-GB"/>
              </w:rPr>
              <w:br w:type="page"/>
              <w:t>RFMOs;</w:t>
            </w:r>
          </w:p>
          <w:p w:rsidR="00C610CF" w:rsidRPr="00C610CF" w:rsidRDefault="00C610CF" w:rsidP="00023341">
            <w:pPr>
              <w:widowControl/>
              <w:numPr>
                <w:ilvl w:val="0"/>
                <w:numId w:val="10"/>
              </w:numPr>
              <w:autoSpaceDE/>
              <w:autoSpaceDN/>
              <w:adjustRightInd/>
              <w:spacing w:after="200" w:line="276" w:lineRule="auto"/>
              <w:ind w:left="672"/>
              <w:contextualSpacing/>
              <w:rPr>
                <w:rFonts w:asciiTheme="minorHAnsi" w:eastAsia="Calibri" w:hAnsiTheme="minorHAnsi"/>
                <w:szCs w:val="20"/>
                <w:lang w:val="en-GB"/>
              </w:rPr>
            </w:pPr>
            <w:r w:rsidRPr="00C610CF">
              <w:rPr>
                <w:rFonts w:asciiTheme="minorHAnsi" w:eastAsia="Calibri" w:hAnsiTheme="minorHAnsi"/>
                <w:szCs w:val="20"/>
                <w:lang w:val="en-GB"/>
              </w:rPr>
              <w:t>RSCs;</w:t>
            </w:r>
            <w:r w:rsidRPr="00C610CF">
              <w:rPr>
                <w:rFonts w:asciiTheme="minorHAnsi" w:eastAsia="Calibri" w:hAnsiTheme="minorHAnsi"/>
                <w:szCs w:val="20"/>
                <w:lang w:val="en-GB"/>
              </w:rPr>
              <w:br w:type="page"/>
            </w:r>
          </w:p>
          <w:p w:rsidR="00C610CF" w:rsidRPr="00C610CF" w:rsidRDefault="00C610CF" w:rsidP="00023341">
            <w:pPr>
              <w:widowControl/>
              <w:numPr>
                <w:ilvl w:val="0"/>
                <w:numId w:val="10"/>
              </w:numPr>
              <w:autoSpaceDE/>
              <w:autoSpaceDN/>
              <w:adjustRightInd/>
              <w:spacing w:after="200" w:line="276" w:lineRule="auto"/>
              <w:ind w:left="672"/>
              <w:contextualSpacing/>
              <w:rPr>
                <w:rFonts w:asciiTheme="minorHAnsi" w:eastAsia="Calibri" w:hAnsiTheme="minorHAnsi"/>
                <w:szCs w:val="20"/>
                <w:lang w:val="en-GB"/>
              </w:rPr>
            </w:pPr>
            <w:r w:rsidRPr="00C610CF">
              <w:rPr>
                <w:rFonts w:asciiTheme="minorHAnsi" w:eastAsia="Calibri" w:hAnsiTheme="minorHAnsi"/>
                <w:szCs w:val="20"/>
                <w:lang w:val="en-GB"/>
              </w:rPr>
              <w:t xml:space="preserve">UN entities such as UNCLOS, UNEP and biodiversity-related MEAs (e.g. CBD, CITES and </w:t>
            </w:r>
            <w:proofErr w:type="spellStart"/>
            <w:r w:rsidRPr="00C610CF">
              <w:rPr>
                <w:rFonts w:asciiTheme="minorHAnsi" w:eastAsia="Calibri" w:hAnsiTheme="minorHAnsi"/>
                <w:szCs w:val="20"/>
                <w:lang w:val="en-GB"/>
              </w:rPr>
              <w:t>Ramsar</w:t>
            </w:r>
            <w:proofErr w:type="spellEnd"/>
            <w:r w:rsidRPr="00C610CF">
              <w:rPr>
                <w:rFonts w:asciiTheme="minorHAnsi" w:eastAsia="Calibri" w:hAnsiTheme="minorHAnsi"/>
                <w:szCs w:val="20"/>
                <w:lang w:val="en-GB"/>
              </w:rPr>
              <w:t>);</w:t>
            </w:r>
          </w:p>
          <w:p w:rsidR="00C610CF" w:rsidRPr="00C610CF" w:rsidRDefault="00C610CF" w:rsidP="00023341">
            <w:pPr>
              <w:widowControl/>
              <w:numPr>
                <w:ilvl w:val="0"/>
                <w:numId w:val="10"/>
              </w:numPr>
              <w:autoSpaceDE/>
              <w:autoSpaceDN/>
              <w:adjustRightInd/>
              <w:spacing w:after="200" w:line="276" w:lineRule="auto"/>
              <w:ind w:left="672"/>
              <w:contextualSpacing/>
              <w:rPr>
                <w:rFonts w:asciiTheme="minorHAnsi" w:eastAsia="Calibri" w:hAnsiTheme="minorHAnsi"/>
                <w:szCs w:val="20"/>
                <w:lang w:val="en-GB"/>
              </w:rPr>
            </w:pPr>
            <w:r w:rsidRPr="00C610CF">
              <w:rPr>
                <w:rFonts w:asciiTheme="minorHAnsi" w:eastAsia="Calibri" w:hAnsiTheme="minorHAnsi"/>
                <w:szCs w:val="20"/>
                <w:lang w:val="en-GB"/>
              </w:rPr>
              <w:t>the World Trade Organization, Interpol and the World Customs Organization; and</w:t>
            </w:r>
          </w:p>
          <w:p w:rsidR="00C610CF" w:rsidRPr="00C610CF" w:rsidRDefault="00C610CF" w:rsidP="00023341">
            <w:pPr>
              <w:widowControl/>
              <w:numPr>
                <w:ilvl w:val="0"/>
                <w:numId w:val="10"/>
              </w:numPr>
              <w:autoSpaceDE/>
              <w:autoSpaceDN/>
              <w:adjustRightInd/>
              <w:spacing w:after="200" w:line="276" w:lineRule="auto"/>
              <w:ind w:left="672"/>
              <w:contextualSpacing/>
              <w:rPr>
                <w:rFonts w:asciiTheme="minorHAnsi" w:eastAsia="Calibri" w:hAnsiTheme="minorHAnsi"/>
                <w:szCs w:val="20"/>
                <w:lang w:val="en-GB"/>
              </w:rPr>
            </w:pPr>
            <w:r w:rsidRPr="00C610CF">
              <w:rPr>
                <w:rFonts w:asciiTheme="minorHAnsi" w:eastAsia="Calibri" w:hAnsiTheme="minorHAnsi"/>
                <w:szCs w:val="20"/>
                <w:lang w:val="en-GB"/>
              </w:rPr>
              <w:br w:type="page"/>
              <w:t>IGOs and NGOs engaged with shark conservation, and other international organizations that deal with fisheries.</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bCs/>
                <w:szCs w:val="20"/>
                <w:lang w:val="en-GB"/>
              </w:rPr>
            </w:pPr>
            <w:r w:rsidRPr="00C610CF">
              <w:rPr>
                <w:rFonts w:asciiTheme="minorHAnsi" w:eastAsia="Calibri" w:hAnsiTheme="minorHAnsi"/>
                <w:bCs/>
                <w:szCs w:val="20"/>
                <w:lang w:val="en-GB"/>
              </w:rPr>
              <w:t>3</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bCs/>
                <w:szCs w:val="20"/>
                <w:lang w:val="en-GB"/>
              </w:rPr>
            </w:pPr>
            <w:r w:rsidRPr="00C610CF">
              <w:rPr>
                <w:rFonts w:asciiTheme="minorHAnsi" w:eastAsia="Calibri" w:hAnsiTheme="minorHAnsi"/>
                <w:bCs/>
                <w:szCs w:val="20"/>
                <w:lang w:val="en-GB"/>
              </w:rPr>
              <w:t>medium</w:t>
            </w:r>
          </w:p>
        </w:tc>
        <w:tc>
          <w:tcPr>
            <w:tcW w:w="189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 SEC, MULTI</w:t>
            </w:r>
          </w:p>
        </w:tc>
      </w:tr>
      <w:tr w:rsidR="00C610CF" w:rsidRPr="00C610CF" w:rsidTr="00F62827">
        <w:trPr>
          <w:cantSplit/>
          <w:trHeight w:val="288"/>
        </w:trPr>
        <w:tc>
          <w:tcPr>
            <w:tcW w:w="13749" w:type="dxa"/>
            <w:gridSpan w:val="4"/>
            <w:shd w:val="clear" w:color="auto" w:fill="DEEAF6" w:themeFill="accent1" w:themeFillTint="33"/>
            <w:tcMar>
              <w:top w:w="57" w:type="dxa"/>
              <w:left w:w="57" w:type="dxa"/>
              <w:bottom w:w="57" w:type="dxa"/>
              <w:right w:w="57" w:type="dxa"/>
            </w:tcMar>
            <w:vAlign w:val="center"/>
          </w:tcPr>
          <w:p w:rsidR="00C610CF" w:rsidRPr="00C610CF" w:rsidRDefault="00C610CF" w:rsidP="00C610CF">
            <w:pPr>
              <w:widowControl/>
              <w:autoSpaceDE/>
              <w:autoSpaceDN/>
              <w:adjustRightInd/>
              <w:rPr>
                <w:rFonts w:asciiTheme="minorHAnsi" w:eastAsia="Calibri" w:hAnsiTheme="minorHAnsi"/>
                <w:b/>
                <w:bCs/>
                <w:color w:val="800000"/>
                <w:szCs w:val="20"/>
                <w:lang w:val="en-GB"/>
              </w:rPr>
            </w:pPr>
            <w:r w:rsidRPr="00C610CF">
              <w:rPr>
                <w:rFonts w:asciiTheme="minorHAnsi" w:eastAsia="Calibri" w:hAnsiTheme="minorHAnsi"/>
                <w:b/>
                <w:bCs/>
                <w:szCs w:val="20"/>
                <w:lang w:val="en-GB"/>
              </w:rPr>
              <w:t>16. Accession to international instruments relevant for the conservation and management of sharks</w:t>
            </w:r>
          </w:p>
        </w:tc>
      </w:tr>
      <w:tr w:rsidR="00C610CF" w:rsidRPr="00C610CF" w:rsidTr="00F62827">
        <w:trPr>
          <w:cantSplit/>
          <w:trHeight w:val="432"/>
        </w:trPr>
        <w:tc>
          <w:tcPr>
            <w:tcW w:w="8799"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jc w:val="both"/>
              <w:rPr>
                <w:rFonts w:asciiTheme="minorHAnsi" w:eastAsia="Calibri" w:hAnsiTheme="minorHAnsi"/>
                <w:szCs w:val="20"/>
                <w:lang w:val="en-GB"/>
              </w:rPr>
            </w:pPr>
            <w:r w:rsidRPr="00C610CF">
              <w:rPr>
                <w:rFonts w:asciiTheme="minorHAnsi" w:eastAsia="Calibri" w:hAnsiTheme="minorHAnsi"/>
                <w:b/>
                <w:szCs w:val="20"/>
                <w:lang w:val="en-GB"/>
              </w:rPr>
              <w:t>16.1</w:t>
            </w:r>
            <w:r w:rsidRPr="00C610CF">
              <w:rPr>
                <w:rFonts w:asciiTheme="minorHAnsi" w:eastAsia="Calibri" w:hAnsiTheme="minorHAnsi"/>
                <w:szCs w:val="20"/>
                <w:lang w:val="en-GB"/>
              </w:rPr>
              <w:t xml:space="preserve"> Ratify or accede to those international instruments relevant to the conservation and management of migratory sharks and their habitats in order to enhance the legal protection of migratory shark species.</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bCs/>
                <w:szCs w:val="20"/>
                <w:lang w:val="en-GB"/>
              </w:rPr>
            </w:pPr>
            <w:r w:rsidRPr="00C610CF">
              <w:rPr>
                <w:rFonts w:asciiTheme="minorHAnsi" w:eastAsia="Calibri" w:hAnsiTheme="minorHAnsi"/>
                <w:bCs/>
                <w:szCs w:val="20"/>
                <w:lang w:val="en-GB"/>
              </w:rPr>
              <w:t>3</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bCs/>
                <w:szCs w:val="20"/>
                <w:lang w:val="en-GB"/>
              </w:rPr>
            </w:pPr>
            <w:r w:rsidRPr="00C610CF">
              <w:rPr>
                <w:rFonts w:asciiTheme="minorHAnsi" w:eastAsia="Calibri" w:hAnsiTheme="minorHAnsi"/>
                <w:bCs/>
                <w:szCs w:val="20"/>
                <w:lang w:val="en-GB"/>
              </w:rPr>
              <w:t>medium</w:t>
            </w:r>
          </w:p>
        </w:tc>
        <w:tc>
          <w:tcPr>
            <w:tcW w:w="189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w:t>
            </w:r>
          </w:p>
        </w:tc>
      </w:tr>
      <w:tr w:rsidR="00C610CF" w:rsidRPr="00C610CF" w:rsidTr="00F62827">
        <w:trPr>
          <w:cantSplit/>
          <w:trHeight w:val="1725"/>
        </w:trPr>
        <w:tc>
          <w:tcPr>
            <w:tcW w:w="8799"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jc w:val="both"/>
              <w:rPr>
                <w:rFonts w:asciiTheme="minorHAnsi" w:eastAsia="Calibri" w:hAnsiTheme="minorHAnsi"/>
                <w:color w:val="000000"/>
                <w:szCs w:val="20"/>
                <w:lang w:val="en-GB"/>
              </w:rPr>
            </w:pPr>
            <w:r w:rsidRPr="00C610CF">
              <w:rPr>
                <w:rFonts w:asciiTheme="minorHAnsi" w:eastAsia="Calibri" w:hAnsiTheme="minorHAnsi"/>
                <w:b/>
                <w:color w:val="000000"/>
                <w:szCs w:val="20"/>
                <w:lang w:val="en-GB"/>
              </w:rPr>
              <w:t>16.2</w:t>
            </w:r>
            <w:r w:rsidRPr="00C610CF">
              <w:rPr>
                <w:rFonts w:asciiTheme="minorHAnsi" w:eastAsia="Calibri" w:hAnsiTheme="minorHAnsi"/>
                <w:color w:val="000000"/>
                <w:szCs w:val="20"/>
                <w:lang w:val="en-GB"/>
              </w:rPr>
              <w:t xml:space="preserve"> Encourage Signatories that have not already done so to become Parties to:</w:t>
            </w:r>
          </w:p>
          <w:p w:rsidR="00C610CF" w:rsidRPr="00C610CF" w:rsidRDefault="00C610CF" w:rsidP="00023341">
            <w:pPr>
              <w:widowControl/>
              <w:numPr>
                <w:ilvl w:val="0"/>
                <w:numId w:val="12"/>
              </w:numPr>
              <w:autoSpaceDE/>
              <w:autoSpaceDN/>
              <w:adjustRightInd/>
              <w:spacing w:after="200" w:line="276" w:lineRule="auto"/>
              <w:contextualSpacing/>
              <w:jc w:val="both"/>
              <w:rPr>
                <w:rFonts w:asciiTheme="minorHAnsi" w:eastAsia="Calibri" w:hAnsiTheme="minorHAnsi"/>
                <w:color w:val="000000"/>
                <w:szCs w:val="20"/>
                <w:lang w:val="en-GB"/>
              </w:rPr>
            </w:pPr>
            <w:r w:rsidRPr="00C610CF">
              <w:rPr>
                <w:rFonts w:asciiTheme="minorHAnsi" w:eastAsia="Calibri" w:hAnsiTheme="minorHAnsi"/>
                <w:color w:val="000000"/>
                <w:szCs w:val="20"/>
                <w:lang w:val="en-GB"/>
              </w:rPr>
              <w:t>the Convention on Migratory Species (CMS);</w:t>
            </w:r>
          </w:p>
          <w:p w:rsidR="00C610CF" w:rsidRPr="00C610CF" w:rsidRDefault="00C610CF" w:rsidP="00023341">
            <w:pPr>
              <w:widowControl/>
              <w:numPr>
                <w:ilvl w:val="0"/>
                <w:numId w:val="12"/>
              </w:numPr>
              <w:autoSpaceDE/>
              <w:autoSpaceDN/>
              <w:adjustRightInd/>
              <w:spacing w:after="200" w:line="276" w:lineRule="auto"/>
              <w:contextualSpacing/>
              <w:jc w:val="both"/>
              <w:rPr>
                <w:rFonts w:asciiTheme="minorHAnsi" w:eastAsia="Calibri" w:hAnsiTheme="minorHAnsi"/>
                <w:color w:val="000000"/>
                <w:szCs w:val="20"/>
                <w:lang w:val="en-GB"/>
              </w:rPr>
            </w:pPr>
            <w:r w:rsidRPr="00C610CF">
              <w:rPr>
                <w:rFonts w:asciiTheme="minorHAnsi" w:eastAsia="Calibri" w:hAnsiTheme="minorHAnsi"/>
                <w:color w:val="000000"/>
                <w:szCs w:val="20"/>
                <w:lang w:val="en-GB"/>
              </w:rPr>
              <w:t>global fisheries agreements such as the UN Fish Stocks Agreement (1995), the FAO Compliance Agreement (1993), the FAO Port State Measures Agreement (2009) and other relevant international instruments;</w:t>
            </w:r>
          </w:p>
          <w:p w:rsidR="00C610CF" w:rsidRPr="00C610CF" w:rsidRDefault="00C610CF" w:rsidP="00023341">
            <w:pPr>
              <w:widowControl/>
              <w:numPr>
                <w:ilvl w:val="0"/>
                <w:numId w:val="12"/>
              </w:numPr>
              <w:autoSpaceDE/>
              <w:autoSpaceDN/>
              <w:adjustRightInd/>
              <w:spacing w:after="200" w:line="276" w:lineRule="auto"/>
              <w:contextualSpacing/>
              <w:jc w:val="both"/>
              <w:rPr>
                <w:rFonts w:asciiTheme="minorHAnsi" w:eastAsia="Calibri" w:hAnsiTheme="minorHAnsi"/>
                <w:color w:val="000000"/>
                <w:szCs w:val="20"/>
                <w:lang w:val="en-GB"/>
              </w:rPr>
            </w:pPr>
            <w:r w:rsidRPr="00C610CF">
              <w:rPr>
                <w:rFonts w:asciiTheme="minorHAnsi" w:eastAsia="Calibri" w:hAnsiTheme="minorHAnsi"/>
                <w:color w:val="000000"/>
                <w:szCs w:val="20"/>
                <w:lang w:val="en-GB"/>
              </w:rPr>
              <w:t>RFMOs that can adopt conservation and management measures in relation to sharks, or comply with such conservation and management measures as cooperating non-members; and</w:t>
            </w:r>
          </w:p>
          <w:p w:rsidR="00C610CF" w:rsidRPr="00C610CF" w:rsidRDefault="00C610CF" w:rsidP="00023341">
            <w:pPr>
              <w:widowControl/>
              <w:numPr>
                <w:ilvl w:val="0"/>
                <w:numId w:val="12"/>
              </w:numPr>
              <w:autoSpaceDE/>
              <w:autoSpaceDN/>
              <w:adjustRightInd/>
              <w:spacing w:after="200" w:line="276" w:lineRule="auto"/>
              <w:contextualSpacing/>
              <w:jc w:val="both"/>
              <w:rPr>
                <w:rFonts w:asciiTheme="minorHAnsi" w:eastAsia="Calibri" w:hAnsiTheme="minorHAnsi"/>
                <w:color w:val="000000"/>
                <w:szCs w:val="20"/>
                <w:lang w:val="en-GB"/>
              </w:rPr>
            </w:pPr>
            <w:proofErr w:type="gramStart"/>
            <w:r w:rsidRPr="00C610CF">
              <w:rPr>
                <w:rFonts w:asciiTheme="minorHAnsi" w:eastAsia="Calibri" w:hAnsiTheme="minorHAnsi"/>
                <w:color w:val="000000"/>
                <w:szCs w:val="20"/>
                <w:lang w:val="en-GB"/>
              </w:rPr>
              <w:t>the</w:t>
            </w:r>
            <w:proofErr w:type="gramEnd"/>
            <w:r w:rsidRPr="00C610CF">
              <w:rPr>
                <w:rFonts w:asciiTheme="minorHAnsi" w:eastAsia="Calibri" w:hAnsiTheme="minorHAnsi"/>
                <w:color w:val="000000"/>
                <w:szCs w:val="20"/>
                <w:lang w:val="en-GB"/>
              </w:rPr>
              <w:t xml:space="preserve"> Convention on International Trade in Endangered Species of Wild Fauna and Flora (CITES).</w:t>
            </w:r>
          </w:p>
        </w:tc>
        <w:tc>
          <w:tcPr>
            <w:tcW w:w="126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bCs/>
                <w:szCs w:val="20"/>
                <w:lang w:val="en-GB"/>
              </w:rPr>
            </w:pPr>
            <w:r w:rsidRPr="00C610CF">
              <w:rPr>
                <w:rFonts w:asciiTheme="minorHAnsi" w:eastAsia="Calibri" w:hAnsiTheme="minorHAnsi"/>
                <w:bCs/>
                <w:szCs w:val="20"/>
                <w:lang w:val="en-GB"/>
              </w:rPr>
              <w:t>5</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bCs/>
                <w:szCs w:val="20"/>
                <w:lang w:val="en-GB"/>
              </w:rPr>
            </w:pPr>
            <w:r w:rsidRPr="00C610CF">
              <w:rPr>
                <w:rFonts w:asciiTheme="minorHAnsi" w:eastAsia="Calibri" w:hAnsiTheme="minorHAnsi"/>
                <w:bCs/>
                <w:szCs w:val="20"/>
                <w:lang w:val="en-GB"/>
              </w:rPr>
              <w:t>medium</w:t>
            </w:r>
          </w:p>
        </w:tc>
        <w:tc>
          <w:tcPr>
            <w:tcW w:w="1890" w:type="dxa"/>
            <w:tcMar>
              <w:top w:w="57" w:type="dxa"/>
              <w:left w:w="57" w:type="dxa"/>
              <w:bottom w:w="57" w:type="dxa"/>
              <w:right w:w="57" w:type="dxa"/>
            </w:tcMar>
          </w:tcPr>
          <w:p w:rsidR="00C610CF" w:rsidRPr="00C610CF" w:rsidRDefault="00C610CF" w:rsidP="00C610CF">
            <w:pPr>
              <w:widowControl/>
              <w:autoSpaceDE/>
              <w:autoSpaceDN/>
              <w:adjustRightInd/>
              <w:spacing w:line="276" w:lineRule="auto"/>
              <w:jc w:val="center"/>
              <w:rPr>
                <w:rFonts w:asciiTheme="minorHAnsi" w:eastAsia="Calibri" w:hAnsiTheme="minorHAnsi"/>
                <w:szCs w:val="20"/>
                <w:lang w:val="en-GB"/>
              </w:rPr>
            </w:pPr>
            <w:r w:rsidRPr="00C610CF">
              <w:rPr>
                <w:rFonts w:asciiTheme="minorHAnsi" w:eastAsia="Calibri" w:hAnsiTheme="minorHAnsi"/>
                <w:szCs w:val="20"/>
                <w:lang w:val="en-GB"/>
              </w:rPr>
              <w:t>SIG</w:t>
            </w:r>
          </w:p>
        </w:tc>
      </w:tr>
      <w:tr w:rsidR="00C610CF" w:rsidRPr="00C610CF" w:rsidTr="00F62827">
        <w:trPr>
          <w:cantSplit/>
          <w:trHeight w:val="288"/>
        </w:trPr>
        <w:tc>
          <w:tcPr>
            <w:tcW w:w="8799" w:type="dxa"/>
            <w:shd w:val="clear" w:color="000000" w:fill="FFFFFF"/>
            <w:tcMar>
              <w:top w:w="57" w:type="dxa"/>
              <w:left w:w="57" w:type="dxa"/>
              <w:bottom w:w="57" w:type="dxa"/>
              <w:right w:w="57" w:type="dxa"/>
            </w:tcMar>
          </w:tcPr>
          <w:p w:rsidR="00C610CF" w:rsidRPr="00C610CF" w:rsidRDefault="00C610CF" w:rsidP="00C610CF">
            <w:pPr>
              <w:widowControl/>
              <w:autoSpaceDE/>
              <w:autoSpaceDN/>
              <w:adjustRightInd/>
              <w:jc w:val="both"/>
              <w:rPr>
                <w:rFonts w:asciiTheme="minorHAnsi" w:eastAsia="Calibri" w:hAnsiTheme="minorHAnsi"/>
                <w:color w:val="000000"/>
                <w:szCs w:val="20"/>
                <w:lang w:val="en-GB"/>
              </w:rPr>
            </w:pPr>
            <w:r w:rsidRPr="00C610CF">
              <w:rPr>
                <w:rFonts w:asciiTheme="minorHAnsi" w:eastAsia="Calibri" w:hAnsiTheme="minorHAnsi"/>
                <w:b/>
                <w:color w:val="000000"/>
                <w:szCs w:val="20"/>
                <w:lang w:val="en-GB"/>
              </w:rPr>
              <w:t>16.3</w:t>
            </w:r>
            <w:r w:rsidRPr="00C610CF">
              <w:rPr>
                <w:rFonts w:asciiTheme="minorHAnsi" w:eastAsia="Calibri" w:hAnsiTheme="minorHAnsi"/>
                <w:color w:val="000000"/>
                <w:szCs w:val="20"/>
                <w:lang w:val="en-GB"/>
              </w:rPr>
              <w:t xml:space="preserve"> Encourage Signatories to implement the FAO Code of Conduct for Responsible Fisheries (1995).</w:t>
            </w:r>
          </w:p>
        </w:tc>
        <w:tc>
          <w:tcPr>
            <w:tcW w:w="1260" w:type="dxa"/>
            <w:tcMar>
              <w:top w:w="57" w:type="dxa"/>
              <w:left w:w="57" w:type="dxa"/>
              <w:bottom w:w="57" w:type="dxa"/>
              <w:right w:w="57" w:type="dxa"/>
            </w:tcMar>
          </w:tcPr>
          <w:p w:rsidR="00C610CF" w:rsidRPr="00C610CF" w:rsidRDefault="00C610CF" w:rsidP="00F62827">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5</w:t>
            </w:r>
          </w:p>
        </w:tc>
        <w:tc>
          <w:tcPr>
            <w:tcW w:w="1800" w:type="dxa"/>
            <w:tcMar>
              <w:top w:w="57" w:type="dxa"/>
              <w:left w:w="57" w:type="dxa"/>
              <w:bottom w:w="57" w:type="dxa"/>
              <w:right w:w="57" w:type="dxa"/>
            </w:tcMar>
          </w:tcPr>
          <w:p w:rsidR="00C610CF" w:rsidRPr="00C610CF" w:rsidRDefault="00C610CF" w:rsidP="00C610CF">
            <w:pPr>
              <w:widowControl/>
              <w:autoSpaceDE/>
              <w:autoSpaceDN/>
              <w:adjustRightInd/>
              <w:jc w:val="center"/>
              <w:rPr>
                <w:rFonts w:asciiTheme="minorHAnsi" w:eastAsia="Calibri" w:hAnsiTheme="minorHAnsi"/>
                <w:color w:val="000000"/>
                <w:szCs w:val="20"/>
                <w:lang w:val="en-GB"/>
              </w:rPr>
            </w:pPr>
            <w:r w:rsidRPr="00C610CF">
              <w:rPr>
                <w:rFonts w:asciiTheme="minorHAnsi" w:eastAsia="Calibri" w:hAnsiTheme="minorHAnsi"/>
                <w:color w:val="000000"/>
                <w:szCs w:val="20"/>
                <w:lang w:val="en-GB"/>
              </w:rPr>
              <w:t>short</w:t>
            </w:r>
          </w:p>
        </w:tc>
        <w:tc>
          <w:tcPr>
            <w:tcW w:w="1890" w:type="dxa"/>
            <w:tcMar>
              <w:top w:w="57" w:type="dxa"/>
              <w:left w:w="57" w:type="dxa"/>
              <w:bottom w:w="57" w:type="dxa"/>
              <w:right w:w="57" w:type="dxa"/>
            </w:tcMar>
          </w:tcPr>
          <w:p w:rsidR="00C610CF" w:rsidRPr="00C610CF" w:rsidRDefault="00C610CF" w:rsidP="00C610CF">
            <w:pPr>
              <w:widowControl/>
              <w:autoSpaceDE/>
              <w:autoSpaceDN/>
              <w:adjustRightInd/>
              <w:spacing w:line="276" w:lineRule="auto"/>
              <w:rPr>
                <w:rFonts w:asciiTheme="minorHAnsi" w:eastAsia="Calibri" w:hAnsiTheme="minorHAnsi"/>
                <w:szCs w:val="20"/>
                <w:lang w:val="en-GB"/>
              </w:rPr>
            </w:pPr>
            <w:r w:rsidRPr="00C610CF">
              <w:rPr>
                <w:rFonts w:asciiTheme="minorHAnsi" w:eastAsia="Calibri" w:hAnsiTheme="minorHAnsi"/>
                <w:szCs w:val="20"/>
                <w:lang w:val="en-GB"/>
              </w:rPr>
              <w:t>SIG</w:t>
            </w:r>
          </w:p>
        </w:tc>
      </w:tr>
    </w:tbl>
    <w:p w:rsidR="00C610CF" w:rsidRPr="00C610CF" w:rsidRDefault="00C610CF" w:rsidP="00C610CF">
      <w:pPr>
        <w:widowControl/>
        <w:autoSpaceDE/>
        <w:autoSpaceDN/>
        <w:adjustRightInd/>
        <w:spacing w:after="200" w:line="276" w:lineRule="auto"/>
        <w:rPr>
          <w:rFonts w:asciiTheme="minorHAnsi" w:eastAsia="Calibri" w:hAnsiTheme="minorHAnsi"/>
          <w:sz w:val="22"/>
          <w:szCs w:val="22"/>
          <w:lang w:val="en-GB"/>
        </w:rPr>
      </w:pPr>
    </w:p>
    <w:p w:rsidR="00A9193C" w:rsidRDefault="00A9193C" w:rsidP="00AE6178">
      <w:pPr>
        <w:jc w:val="center"/>
        <w:rPr>
          <w:bCs/>
          <w:i/>
          <w:sz w:val="22"/>
          <w:szCs w:val="22"/>
        </w:rPr>
      </w:pPr>
    </w:p>
    <w:p w:rsidR="002C0497" w:rsidRPr="00FD56E6" w:rsidRDefault="002C0497" w:rsidP="00AE6178">
      <w:pPr>
        <w:jc w:val="center"/>
        <w:rPr>
          <w:bCs/>
          <w:i/>
          <w:sz w:val="22"/>
          <w:szCs w:val="22"/>
        </w:rPr>
      </w:pPr>
    </w:p>
    <w:sectPr w:rsidR="002C0497" w:rsidRPr="00FD56E6" w:rsidSect="009B59C0">
      <w:headerReference w:type="even" r:id="rId19"/>
      <w:headerReference w:type="default" r:id="rId20"/>
      <w:footerReference w:type="even" r:id="rId21"/>
      <w:footerReference w:type="default" r:id="rId22"/>
      <w:footerReference w:type="first" r:id="rId23"/>
      <w:endnotePr>
        <w:numFmt w:val="decimal"/>
      </w:endnotePr>
      <w:pgSz w:w="16837" w:h="11905" w:orient="landscape" w:code="9"/>
      <w:pgMar w:top="1411" w:right="850" w:bottom="1411" w:left="1411" w:header="504" w:footer="504"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521" w:rsidRDefault="00E33521">
      <w:r>
        <w:separator/>
      </w:r>
    </w:p>
  </w:endnote>
  <w:endnote w:type="continuationSeparator" w:id="0">
    <w:p w:rsidR="00E33521" w:rsidRDefault="00E33521">
      <w:r>
        <w:continuationSeparator/>
      </w:r>
    </w:p>
  </w:endnote>
  <w:endnote w:id="1">
    <w:p w:rsidR="00E33521" w:rsidRPr="008504CC" w:rsidRDefault="00E33521" w:rsidP="00F62827">
      <w:pPr>
        <w:pStyle w:val="EndnoteText"/>
        <w:ind w:right="716"/>
        <w:rPr>
          <w:rFonts w:asciiTheme="minorHAnsi" w:hAnsiTheme="minorHAnsi"/>
          <w:sz w:val="18"/>
          <w:szCs w:val="18"/>
        </w:rPr>
      </w:pPr>
      <w:r w:rsidRPr="008504CC">
        <w:rPr>
          <w:rStyle w:val="EndnoteReference"/>
          <w:rFonts w:asciiTheme="minorHAnsi" w:hAnsiTheme="minorHAnsi"/>
          <w:sz w:val="18"/>
          <w:szCs w:val="18"/>
        </w:rPr>
        <w:endnoteRef/>
      </w:r>
      <w:r w:rsidRPr="008504CC">
        <w:rPr>
          <w:rFonts w:asciiTheme="minorHAnsi" w:hAnsiTheme="minorHAnsi"/>
          <w:sz w:val="18"/>
          <w:szCs w:val="18"/>
        </w:rPr>
        <w:t xml:space="preserve"> “Sharks” means any of the migratory species, subspecies or populations in the Class </w:t>
      </w:r>
      <w:proofErr w:type="spellStart"/>
      <w:r w:rsidRPr="008504CC">
        <w:rPr>
          <w:rFonts w:asciiTheme="minorHAnsi" w:hAnsiTheme="minorHAnsi"/>
          <w:sz w:val="18"/>
          <w:szCs w:val="18"/>
        </w:rPr>
        <w:t>Chondrichthyes</w:t>
      </w:r>
      <w:proofErr w:type="spellEnd"/>
      <w:r w:rsidRPr="008504CC">
        <w:rPr>
          <w:rFonts w:asciiTheme="minorHAnsi" w:hAnsiTheme="minorHAnsi"/>
          <w:sz w:val="18"/>
          <w:szCs w:val="18"/>
        </w:rPr>
        <w:t xml:space="preserve"> (which includes sharks, rays, skates and chimaeras) that are included in Annex 1 of this Memorandum of Understanding as defined in paragraph 3 p of the MOU.</w:t>
      </w:r>
    </w:p>
  </w:endnote>
  <w:endnote w:id="2">
    <w:p w:rsidR="00E33521" w:rsidRPr="008504CC" w:rsidRDefault="00E33521" w:rsidP="00F62827">
      <w:pPr>
        <w:pStyle w:val="EndnoteText"/>
        <w:ind w:right="806"/>
        <w:rPr>
          <w:rFonts w:asciiTheme="minorHAnsi" w:hAnsiTheme="minorHAnsi"/>
          <w:sz w:val="18"/>
          <w:szCs w:val="18"/>
        </w:rPr>
      </w:pPr>
      <w:r w:rsidRPr="008504CC">
        <w:rPr>
          <w:rStyle w:val="EndnoteReference"/>
          <w:rFonts w:asciiTheme="minorHAnsi" w:hAnsiTheme="minorHAnsi"/>
          <w:sz w:val="18"/>
          <w:szCs w:val="18"/>
        </w:rPr>
        <w:endnoteRef/>
      </w:r>
      <w:r w:rsidRPr="008504CC">
        <w:rPr>
          <w:rFonts w:asciiTheme="minorHAnsi" w:hAnsiTheme="minorHAnsi"/>
          <w:sz w:val="18"/>
          <w:szCs w:val="18"/>
        </w:rPr>
        <w:t xml:space="preserve"> Prioritizes activities on a scale of 1-5 with “1” being of lowest and “5” being of highest priority. At MOS 1 the Advisory Committee was requested to develop these priority rankings and to submit its suggestions to MOS 2 for the Signatories’ consideration and approval.</w:t>
      </w:r>
    </w:p>
  </w:endnote>
  <w:endnote w:id="3">
    <w:p w:rsidR="00E33521" w:rsidRPr="008504CC" w:rsidRDefault="00E33521" w:rsidP="00F62827">
      <w:pPr>
        <w:pStyle w:val="EndnoteText"/>
        <w:tabs>
          <w:tab w:val="left" w:pos="0"/>
        </w:tabs>
        <w:ind w:right="806"/>
        <w:jc w:val="both"/>
        <w:rPr>
          <w:rFonts w:asciiTheme="minorHAnsi" w:hAnsiTheme="minorHAnsi"/>
          <w:spacing w:val="-4"/>
          <w:sz w:val="18"/>
          <w:szCs w:val="18"/>
        </w:rPr>
      </w:pPr>
      <w:r w:rsidRPr="008504CC">
        <w:rPr>
          <w:rStyle w:val="EndnoteReference"/>
          <w:rFonts w:asciiTheme="minorHAnsi" w:hAnsiTheme="minorHAnsi"/>
          <w:sz w:val="18"/>
          <w:szCs w:val="18"/>
        </w:rPr>
        <w:endnoteRef/>
      </w:r>
      <w:r w:rsidRPr="008504CC">
        <w:rPr>
          <w:rFonts w:asciiTheme="minorHAnsi" w:hAnsiTheme="minorHAnsi"/>
          <w:sz w:val="18"/>
          <w:szCs w:val="18"/>
        </w:rPr>
        <w:t xml:space="preserve"> </w:t>
      </w:r>
      <w:r w:rsidRPr="008504CC">
        <w:rPr>
          <w:rFonts w:asciiTheme="minorHAnsi" w:hAnsiTheme="minorHAnsi"/>
          <w:color w:val="000000"/>
          <w:sz w:val="18"/>
          <w:szCs w:val="18"/>
        </w:rPr>
        <w:t>Gives the time frame for starting the implementation of an activity. At MOS 1 the Advisory Committee was requested to develop the content of this column and to subm</w:t>
      </w:r>
      <w:r>
        <w:rPr>
          <w:rFonts w:asciiTheme="minorHAnsi" w:hAnsiTheme="minorHAnsi"/>
          <w:color w:val="000000"/>
          <w:sz w:val="18"/>
          <w:szCs w:val="18"/>
        </w:rPr>
        <w:t xml:space="preserve">it its suggestions to MOS 2 for </w:t>
      </w:r>
      <w:r w:rsidRPr="008504CC">
        <w:rPr>
          <w:rFonts w:asciiTheme="minorHAnsi" w:hAnsiTheme="minorHAnsi"/>
          <w:color w:val="000000"/>
          <w:sz w:val="18"/>
          <w:szCs w:val="18"/>
        </w:rPr>
        <w:t>the Signatories’ consideration and approval. The Secretariat would suggest distinguishing between short-, medium-, long-term and ongoing activities.</w:t>
      </w:r>
    </w:p>
  </w:endnote>
  <w:endnote w:id="4">
    <w:p w:rsidR="00E33521" w:rsidRPr="008504CC" w:rsidRDefault="00E33521" w:rsidP="00F62827">
      <w:pPr>
        <w:pStyle w:val="EndnoteText"/>
        <w:ind w:right="806"/>
        <w:rPr>
          <w:rFonts w:asciiTheme="minorHAnsi" w:hAnsiTheme="minorHAnsi"/>
          <w:sz w:val="18"/>
          <w:szCs w:val="18"/>
        </w:rPr>
      </w:pPr>
      <w:r w:rsidRPr="008504CC">
        <w:rPr>
          <w:rStyle w:val="EndnoteReference"/>
          <w:rFonts w:asciiTheme="minorHAnsi" w:hAnsiTheme="minorHAnsi"/>
          <w:sz w:val="18"/>
          <w:szCs w:val="18"/>
        </w:rPr>
        <w:endnoteRef/>
      </w:r>
      <w:r w:rsidRPr="008504CC">
        <w:rPr>
          <w:rFonts w:asciiTheme="minorHAnsi" w:hAnsiTheme="minorHAnsi"/>
          <w:sz w:val="18"/>
          <w:szCs w:val="18"/>
        </w:rPr>
        <w:t xml:space="preserve"> </w:t>
      </w:r>
      <w:r w:rsidRPr="008504CC">
        <w:rPr>
          <w:rFonts w:asciiTheme="minorHAnsi" w:hAnsiTheme="minorHAnsi"/>
          <w:color w:val="000000"/>
          <w:sz w:val="18"/>
          <w:szCs w:val="18"/>
        </w:rPr>
        <w:t>Gives the primary responsibilities or modes of cooperation for implementing the actions included in this Conservation Plan using the following codes: SIG=Signatories, SEC=Secretariat, MULTI=multilateral fora, organizations or arrangements, AC=Sharks MoU Advisory Committee.  Given the nature and range of the actions some responsibilities may be shared or undertaken by more than one entity so more than one identifying code may be displayed. At MOS 1 the Advisory Committee was requested to develop the content of this column and to submit its suggestions to MOS 2 for the Signatories’ consideration and approval.</w:t>
      </w:r>
    </w:p>
  </w:endnote>
  <w:endnote w:id="5">
    <w:p w:rsidR="00E33521" w:rsidRPr="008504CC" w:rsidRDefault="00E33521" w:rsidP="00F62827">
      <w:pPr>
        <w:pStyle w:val="EndnoteText"/>
        <w:ind w:right="806"/>
        <w:rPr>
          <w:rFonts w:asciiTheme="minorHAnsi" w:hAnsiTheme="minorHAnsi"/>
          <w:sz w:val="18"/>
          <w:szCs w:val="18"/>
        </w:rPr>
      </w:pPr>
      <w:r w:rsidRPr="008504CC">
        <w:rPr>
          <w:rStyle w:val="EndnoteReference"/>
          <w:rFonts w:asciiTheme="minorHAnsi" w:hAnsiTheme="minorHAnsi"/>
          <w:sz w:val="18"/>
          <w:szCs w:val="18"/>
        </w:rPr>
        <w:endnoteRef/>
      </w:r>
      <w:r w:rsidRPr="008504CC">
        <w:rPr>
          <w:rFonts w:asciiTheme="minorHAnsi" w:hAnsiTheme="minorHAnsi"/>
          <w:sz w:val="18"/>
          <w:szCs w:val="18"/>
        </w:rPr>
        <w:t xml:space="preserve"> Critical habitats are defined as those habitats which have a key role for the conservation status of a shark population. This includes feeding, hunting, mating, birthing, pupping and aggregation sites as well as corridors between these sites such as migration routes.</w:t>
      </w:r>
    </w:p>
  </w:endnote>
  <w:endnote w:id="6">
    <w:p w:rsidR="00E33521" w:rsidRPr="008504CC" w:rsidRDefault="00E33521" w:rsidP="00F62827">
      <w:pPr>
        <w:pStyle w:val="EndnoteText"/>
        <w:ind w:right="806"/>
        <w:rPr>
          <w:rFonts w:asciiTheme="minorHAnsi" w:hAnsiTheme="minorHAnsi"/>
          <w:sz w:val="18"/>
          <w:szCs w:val="18"/>
        </w:rPr>
      </w:pPr>
      <w:r w:rsidRPr="008504CC">
        <w:rPr>
          <w:rStyle w:val="EndnoteReference"/>
          <w:rFonts w:asciiTheme="minorHAnsi" w:hAnsiTheme="minorHAnsi"/>
          <w:sz w:val="18"/>
          <w:szCs w:val="18"/>
        </w:rPr>
        <w:endnoteRef/>
      </w:r>
      <w:r w:rsidRPr="008504CC">
        <w:rPr>
          <w:rFonts w:asciiTheme="minorHAnsi" w:hAnsiTheme="minorHAnsi"/>
          <w:sz w:val="18"/>
          <w:szCs w:val="18"/>
        </w:rPr>
        <w:t xml:space="preserve"> Critical seasons are defined as a specific time in a year which has a key role for the conservation status of shark populations. Depending on the species this includes feeding, hunting, mating, birthing, aggregation seasons.</w:t>
      </w:r>
    </w:p>
  </w:endnote>
  <w:endnote w:id="7">
    <w:p w:rsidR="00E33521" w:rsidRPr="008504CC" w:rsidRDefault="00E33521" w:rsidP="00F62827">
      <w:pPr>
        <w:pStyle w:val="EndnoteText"/>
        <w:ind w:right="806"/>
        <w:rPr>
          <w:rFonts w:asciiTheme="minorHAnsi" w:hAnsiTheme="minorHAnsi"/>
          <w:color w:val="000000"/>
          <w:sz w:val="18"/>
          <w:szCs w:val="18"/>
        </w:rPr>
      </w:pPr>
      <w:r w:rsidRPr="008504CC">
        <w:rPr>
          <w:rStyle w:val="EndnoteReference"/>
          <w:rFonts w:asciiTheme="minorHAnsi" w:hAnsiTheme="minorHAnsi"/>
          <w:sz w:val="18"/>
          <w:szCs w:val="18"/>
        </w:rPr>
        <w:endnoteRef/>
      </w:r>
      <w:r w:rsidRPr="008504CC">
        <w:rPr>
          <w:rFonts w:asciiTheme="minorHAnsi" w:hAnsiTheme="minorHAnsi"/>
          <w:sz w:val="18"/>
          <w:szCs w:val="18"/>
        </w:rPr>
        <w:t xml:space="preserve"> </w:t>
      </w:r>
      <w:r w:rsidRPr="008504CC">
        <w:rPr>
          <w:rFonts w:asciiTheme="minorHAnsi" w:hAnsiTheme="minorHAnsi"/>
          <w:color w:val="000000"/>
          <w:sz w:val="18"/>
          <w:szCs w:val="18"/>
        </w:rPr>
        <w:t>Depending on species, critical life stages can include eggs, neonates, juveniles or adult females based on based best available science</w:t>
      </w:r>
    </w:p>
  </w:endnote>
  <w:endnote w:id="8">
    <w:p w:rsidR="00E33521" w:rsidRPr="008504CC" w:rsidRDefault="00E33521" w:rsidP="00F62827">
      <w:pPr>
        <w:pStyle w:val="EndnoteText"/>
        <w:ind w:right="806"/>
        <w:rPr>
          <w:rFonts w:asciiTheme="minorHAnsi" w:hAnsiTheme="minorHAnsi"/>
          <w:sz w:val="18"/>
          <w:szCs w:val="18"/>
        </w:rPr>
      </w:pPr>
      <w:r w:rsidRPr="008504CC">
        <w:rPr>
          <w:rStyle w:val="EndnoteReference"/>
          <w:rFonts w:asciiTheme="minorHAnsi" w:hAnsiTheme="minorHAnsi"/>
          <w:sz w:val="18"/>
          <w:szCs w:val="18"/>
        </w:rPr>
        <w:endnoteRef/>
      </w:r>
      <w:r w:rsidRPr="008504CC">
        <w:rPr>
          <w:rFonts w:asciiTheme="minorHAnsi" w:hAnsiTheme="minorHAnsi"/>
          <w:sz w:val="18"/>
          <w:szCs w:val="18"/>
        </w:rPr>
        <w:t xml:space="preserve"> </w:t>
      </w:r>
      <w:r w:rsidRPr="008504CC">
        <w:rPr>
          <w:rFonts w:asciiTheme="minorHAnsi" w:hAnsiTheme="minorHAnsi"/>
          <w:color w:val="000000"/>
          <w:sz w:val="18"/>
          <w:szCs w:val="18"/>
        </w:rPr>
        <w:t>General Assembly Resolution 46/215 on Large-scale pelagic drift-net fishing and its impact on the living marine resources of the world's oceans and seas.</w:t>
      </w:r>
    </w:p>
  </w:endnote>
  <w:endnote w:id="9">
    <w:p w:rsidR="00E33521" w:rsidRPr="008504CC" w:rsidRDefault="00E33521" w:rsidP="00F62827">
      <w:pPr>
        <w:pStyle w:val="EndnoteText"/>
        <w:tabs>
          <w:tab w:val="left" w:pos="284"/>
        </w:tabs>
        <w:ind w:left="284" w:right="806" w:hanging="284"/>
        <w:jc w:val="both"/>
        <w:rPr>
          <w:rFonts w:asciiTheme="minorHAnsi" w:hAnsiTheme="minorHAnsi"/>
          <w:spacing w:val="-4"/>
          <w:sz w:val="18"/>
          <w:szCs w:val="18"/>
        </w:rPr>
      </w:pPr>
      <w:r w:rsidRPr="008504CC">
        <w:rPr>
          <w:rStyle w:val="EndnoteReference"/>
          <w:rFonts w:asciiTheme="minorHAnsi" w:hAnsiTheme="minorHAnsi"/>
          <w:sz w:val="18"/>
          <w:szCs w:val="18"/>
        </w:rPr>
        <w:endnoteRef/>
      </w:r>
      <w:r w:rsidRPr="008504CC">
        <w:rPr>
          <w:rFonts w:asciiTheme="minorHAnsi" w:hAnsiTheme="minorHAnsi"/>
          <w:sz w:val="18"/>
          <w:szCs w:val="18"/>
        </w:rPr>
        <w:t xml:space="preserve"> </w:t>
      </w:r>
      <w:r w:rsidRPr="008504CC">
        <w:rPr>
          <w:rFonts w:asciiTheme="minorHAnsi" w:hAnsiTheme="minorHAnsi"/>
          <w:color w:val="000000"/>
          <w:sz w:val="18"/>
          <w:szCs w:val="18"/>
        </w:rPr>
        <w:t>General Assembly Resolution A/RES/59/25 on Sustainable fisheries, including through the 1995 Agreement for the Implementation of the Provisions of the United Nations Convention on the Law of the Sea of 10 December 1982 relating to the Conservation and Management of Straddling Fish Stocks and Highly Migratory Fish Stocks, and related instruments.</w:t>
      </w:r>
    </w:p>
  </w:endnote>
  <w:endnote w:id="10">
    <w:p w:rsidR="00E33521" w:rsidRPr="008504CC" w:rsidRDefault="00E33521" w:rsidP="00F62827">
      <w:pPr>
        <w:pStyle w:val="EndnoteText"/>
        <w:tabs>
          <w:tab w:val="left" w:pos="284"/>
        </w:tabs>
        <w:ind w:left="284" w:right="806" w:hanging="284"/>
        <w:jc w:val="both"/>
        <w:rPr>
          <w:rFonts w:asciiTheme="minorHAnsi" w:hAnsiTheme="minorHAnsi"/>
          <w:spacing w:val="-4"/>
          <w:sz w:val="18"/>
          <w:szCs w:val="18"/>
        </w:rPr>
      </w:pPr>
      <w:r w:rsidRPr="008504CC">
        <w:rPr>
          <w:rStyle w:val="EndnoteReference"/>
          <w:rFonts w:asciiTheme="minorHAnsi" w:hAnsiTheme="minorHAnsi"/>
          <w:sz w:val="18"/>
          <w:szCs w:val="18"/>
        </w:rPr>
        <w:endnoteRef/>
      </w:r>
      <w:r w:rsidRPr="008504CC">
        <w:rPr>
          <w:rFonts w:asciiTheme="minorHAnsi" w:hAnsiTheme="minorHAnsi"/>
          <w:sz w:val="18"/>
          <w:szCs w:val="18"/>
        </w:rPr>
        <w:t xml:space="preserve"> </w:t>
      </w:r>
      <w:r w:rsidRPr="008504CC">
        <w:rPr>
          <w:rFonts w:asciiTheme="minorHAnsi" w:hAnsiTheme="minorHAnsi"/>
          <w:color w:val="000000"/>
          <w:sz w:val="18"/>
          <w:szCs w:val="18"/>
        </w:rPr>
        <w:t>General Assembly Resolution A/RES/61/105 on Sustainable fisheries, including through the 1995 Agreement for the Implementation of the Provisions of the United Nations Convention on the Law of the Sea of 10 December 1982 relating to the Conservation and Management of Straddling Fish Stocks and Highly Migratory Fish Stocks, and related instruments.</w:t>
      </w:r>
    </w:p>
  </w:endnote>
  <w:endnote w:id="11">
    <w:p w:rsidR="00E33521" w:rsidRPr="008504CC" w:rsidRDefault="00E33521" w:rsidP="00F62827">
      <w:pPr>
        <w:pStyle w:val="EndnoteText"/>
        <w:tabs>
          <w:tab w:val="left" w:pos="284"/>
        </w:tabs>
        <w:ind w:left="284" w:right="806" w:hanging="284"/>
        <w:jc w:val="both"/>
        <w:rPr>
          <w:rFonts w:asciiTheme="minorHAnsi" w:hAnsiTheme="minorHAnsi"/>
          <w:spacing w:val="-4"/>
          <w:sz w:val="18"/>
          <w:szCs w:val="18"/>
        </w:rPr>
      </w:pPr>
      <w:r w:rsidRPr="008504CC">
        <w:rPr>
          <w:rStyle w:val="EndnoteReference"/>
          <w:rFonts w:asciiTheme="minorHAnsi" w:hAnsiTheme="minorHAnsi"/>
          <w:sz w:val="18"/>
          <w:szCs w:val="18"/>
        </w:rPr>
        <w:endnoteRef/>
      </w:r>
      <w:r w:rsidRPr="008504CC">
        <w:rPr>
          <w:rFonts w:asciiTheme="minorHAnsi" w:hAnsiTheme="minorHAnsi"/>
          <w:sz w:val="18"/>
          <w:szCs w:val="18"/>
        </w:rPr>
        <w:t xml:space="preserve"> </w:t>
      </w:r>
      <w:r w:rsidRPr="008504CC">
        <w:rPr>
          <w:rFonts w:asciiTheme="minorHAnsi" w:hAnsiTheme="minorHAnsi"/>
          <w:color w:val="000000"/>
          <w:sz w:val="18"/>
          <w:szCs w:val="18"/>
        </w:rPr>
        <w:t>Finning: Practice of removing any of the fins of a shark (including the tail) while at sea and discarding the remainder of the shark at sea.</w:t>
      </w:r>
    </w:p>
  </w:endnote>
  <w:endnote w:id="12">
    <w:p w:rsidR="00E33521" w:rsidRPr="008504CC" w:rsidRDefault="00E33521" w:rsidP="00F62827">
      <w:pPr>
        <w:pStyle w:val="EndnoteText"/>
        <w:tabs>
          <w:tab w:val="left" w:pos="284"/>
        </w:tabs>
        <w:ind w:left="284" w:right="806" w:hanging="284"/>
        <w:jc w:val="both"/>
        <w:rPr>
          <w:rFonts w:asciiTheme="minorHAnsi" w:hAnsiTheme="minorHAnsi"/>
          <w:spacing w:val="-4"/>
          <w:sz w:val="18"/>
          <w:szCs w:val="18"/>
        </w:rPr>
      </w:pPr>
      <w:r w:rsidRPr="008504CC">
        <w:rPr>
          <w:rStyle w:val="EndnoteReference"/>
          <w:rFonts w:asciiTheme="minorHAnsi" w:hAnsiTheme="minorHAnsi"/>
          <w:sz w:val="18"/>
          <w:szCs w:val="18"/>
        </w:rPr>
        <w:endnoteRef/>
      </w:r>
      <w:r w:rsidRPr="008504CC">
        <w:rPr>
          <w:rFonts w:asciiTheme="minorHAnsi" w:hAnsiTheme="minorHAnsi"/>
          <w:sz w:val="18"/>
          <w:szCs w:val="18"/>
        </w:rPr>
        <w:t xml:space="preserve"> </w:t>
      </w:r>
      <w:r w:rsidRPr="008504CC">
        <w:rPr>
          <w:rFonts w:asciiTheme="minorHAnsi" w:hAnsiTheme="minorHAnsi"/>
          <w:color w:val="000000"/>
          <w:sz w:val="18"/>
          <w:szCs w:val="18"/>
        </w:rPr>
        <w:t>General Assembly Resolution A/RES+G12/62/177 on Sustainable fisheries, including through the 1995 Agreement for the Implementation of the Provisions of the United Nations Convention on the Law of the Sea of 10 December 1982 relating to the Conservation and Management of Straddling Fish Stocks and Highly Migratory Fish Stocks, and related instruments.</w:t>
      </w:r>
    </w:p>
  </w:endnote>
  <w:endnote w:id="13">
    <w:p w:rsidR="00E33521" w:rsidRPr="008504CC" w:rsidRDefault="00E33521" w:rsidP="00F62827">
      <w:pPr>
        <w:pStyle w:val="EndnoteText"/>
        <w:tabs>
          <w:tab w:val="left" w:pos="284"/>
        </w:tabs>
        <w:ind w:left="284" w:right="806" w:hanging="284"/>
        <w:jc w:val="both"/>
        <w:rPr>
          <w:rFonts w:asciiTheme="minorHAnsi" w:hAnsiTheme="minorHAnsi"/>
          <w:spacing w:val="-4"/>
          <w:sz w:val="18"/>
          <w:szCs w:val="18"/>
        </w:rPr>
      </w:pPr>
      <w:r w:rsidRPr="008504CC">
        <w:rPr>
          <w:rStyle w:val="EndnoteReference"/>
          <w:rFonts w:asciiTheme="minorHAnsi" w:hAnsiTheme="minorHAnsi"/>
          <w:sz w:val="18"/>
          <w:szCs w:val="18"/>
        </w:rPr>
        <w:endnoteRef/>
      </w:r>
      <w:r w:rsidRPr="008504CC">
        <w:rPr>
          <w:rFonts w:asciiTheme="minorHAnsi" w:hAnsiTheme="minorHAnsi"/>
          <w:sz w:val="18"/>
          <w:szCs w:val="18"/>
        </w:rPr>
        <w:t xml:space="preserve"> A/RES/66/68 - Sustainable fisheries, including through the 1995 Agreement for the Implementation of the Provisions of the United Nations Convention on the Law of the Sea of 10 December 1982 relating to the Conservation and Management of Straddling Fish Stocks and Highly Migratory Fish Stocks, and related instruments.</w:t>
      </w:r>
    </w:p>
  </w:endnote>
  <w:endnote w:id="14">
    <w:p w:rsidR="00E33521" w:rsidRPr="008504CC" w:rsidRDefault="00E33521" w:rsidP="00F62827">
      <w:pPr>
        <w:pStyle w:val="EndnoteText"/>
        <w:ind w:right="806"/>
        <w:rPr>
          <w:rFonts w:asciiTheme="minorHAnsi" w:hAnsiTheme="minorHAnsi"/>
          <w:sz w:val="18"/>
          <w:szCs w:val="18"/>
        </w:rPr>
      </w:pPr>
      <w:r w:rsidRPr="008504CC">
        <w:rPr>
          <w:rStyle w:val="EndnoteReference"/>
          <w:rFonts w:asciiTheme="minorHAnsi" w:hAnsiTheme="minorHAnsi"/>
          <w:sz w:val="18"/>
          <w:szCs w:val="18"/>
        </w:rPr>
        <w:endnoteRef/>
      </w:r>
      <w:r w:rsidRPr="008504CC">
        <w:rPr>
          <w:rFonts w:asciiTheme="minorHAnsi" w:hAnsiTheme="minorHAnsi"/>
          <w:sz w:val="18"/>
          <w:szCs w:val="18"/>
        </w:rPr>
        <w:t xml:space="preserve"> </w:t>
      </w:r>
      <w:r w:rsidRPr="008504CC">
        <w:rPr>
          <w:rFonts w:asciiTheme="minorHAnsi" w:hAnsiTheme="minorHAnsi"/>
          <w:spacing w:val="-4"/>
          <w:sz w:val="18"/>
          <w:szCs w:val="18"/>
        </w:rPr>
        <w:t xml:space="preserve">IUCN </w:t>
      </w:r>
      <w:r w:rsidRPr="008504CC">
        <w:rPr>
          <w:rFonts w:asciiTheme="minorHAnsi" w:hAnsiTheme="minorHAnsi"/>
          <w:color w:val="000000"/>
          <w:spacing w:val="-4"/>
          <w:sz w:val="18"/>
          <w:szCs w:val="18"/>
        </w:rPr>
        <w:t>Recommendation 4.114 of IUCN on a global policy against shark finning.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9C0" w:rsidRDefault="009B59C0" w:rsidP="009B59C0">
    <w:pPr>
      <w:pStyle w:val="Footer"/>
      <w:tabs>
        <w:tab w:val="left" w:pos="6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3534707"/>
      <w:docPartObj>
        <w:docPartGallery w:val="Page Numbers (Bottom of Page)"/>
        <w:docPartUnique/>
      </w:docPartObj>
    </w:sdtPr>
    <w:sdtEndPr>
      <w:rPr>
        <w:noProof/>
      </w:rPr>
    </w:sdtEndPr>
    <w:sdtContent>
      <w:p w:rsidR="009B59C0" w:rsidRDefault="009B59C0">
        <w:pPr>
          <w:pStyle w:val="Footer"/>
          <w:jc w:val="center"/>
        </w:pPr>
        <w:r>
          <w:t>3</w:t>
        </w:r>
      </w:p>
    </w:sdtContent>
  </w:sdt>
  <w:p w:rsidR="00E33521" w:rsidRDefault="00E335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9241857"/>
      <w:docPartObj>
        <w:docPartGallery w:val="Page Numbers (Bottom of Page)"/>
        <w:docPartUnique/>
      </w:docPartObj>
    </w:sdtPr>
    <w:sdtEndPr>
      <w:rPr>
        <w:noProof/>
      </w:rPr>
    </w:sdtEndPr>
    <w:sdtContent>
      <w:p w:rsidR="009B59C0" w:rsidRDefault="009B59C0">
        <w:pPr>
          <w:pStyle w:val="Footer"/>
          <w:jc w:val="center"/>
        </w:pPr>
        <w:r>
          <w:fldChar w:fldCharType="begin"/>
        </w:r>
        <w:r>
          <w:instrText xml:space="preserve"> PAGE   \* MERGEFORMAT </w:instrText>
        </w:r>
        <w:r>
          <w:fldChar w:fldCharType="separate"/>
        </w:r>
        <w:r w:rsidR="00DC14DB">
          <w:rPr>
            <w:noProof/>
          </w:rPr>
          <w:t>1</w:t>
        </w:r>
        <w:r>
          <w:rPr>
            <w:noProof/>
          </w:rPr>
          <w:fldChar w:fldCharType="end"/>
        </w:r>
      </w:p>
    </w:sdtContent>
  </w:sdt>
  <w:p w:rsidR="009B59C0" w:rsidRDefault="009B59C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305532"/>
      <w:docPartObj>
        <w:docPartGallery w:val="Page Numbers (Bottom of Page)"/>
        <w:docPartUnique/>
      </w:docPartObj>
    </w:sdtPr>
    <w:sdtEndPr>
      <w:rPr>
        <w:noProof/>
      </w:rPr>
    </w:sdtEndPr>
    <w:sdtContent>
      <w:p w:rsidR="004B1D07" w:rsidRDefault="004B1D07">
        <w:pPr>
          <w:pStyle w:val="Footer"/>
          <w:jc w:val="center"/>
        </w:pPr>
        <w:r>
          <w:fldChar w:fldCharType="begin"/>
        </w:r>
        <w:r>
          <w:instrText xml:space="preserve"> PAGE   \* MERGEFORMAT </w:instrText>
        </w:r>
        <w:r>
          <w:fldChar w:fldCharType="separate"/>
        </w:r>
        <w:r w:rsidR="00DC14DB">
          <w:rPr>
            <w:noProof/>
          </w:rPr>
          <w:t>10</w:t>
        </w:r>
        <w:r>
          <w:rPr>
            <w:noProof/>
          </w:rPr>
          <w:fldChar w:fldCharType="end"/>
        </w:r>
      </w:p>
    </w:sdtContent>
  </w:sdt>
  <w:p w:rsidR="004B1D07" w:rsidRDefault="004B1D07" w:rsidP="009B59C0">
    <w:pPr>
      <w:pStyle w:val="Footer"/>
      <w:tabs>
        <w:tab w:val="left" w:pos="672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704573"/>
      <w:docPartObj>
        <w:docPartGallery w:val="Page Numbers (Bottom of Page)"/>
        <w:docPartUnique/>
      </w:docPartObj>
    </w:sdtPr>
    <w:sdtEndPr>
      <w:rPr>
        <w:noProof/>
      </w:rPr>
    </w:sdtEndPr>
    <w:sdtContent>
      <w:p w:rsidR="009B59C0" w:rsidRDefault="009B59C0">
        <w:pPr>
          <w:pStyle w:val="Footer"/>
          <w:jc w:val="center"/>
        </w:pPr>
        <w:r>
          <w:fldChar w:fldCharType="begin"/>
        </w:r>
        <w:r>
          <w:instrText xml:space="preserve"> PAGE   \* MERGEFORMAT </w:instrText>
        </w:r>
        <w:r>
          <w:fldChar w:fldCharType="separate"/>
        </w:r>
        <w:r w:rsidR="00DC14DB">
          <w:rPr>
            <w:noProof/>
          </w:rPr>
          <w:t>9</w:t>
        </w:r>
        <w:r>
          <w:rPr>
            <w:noProof/>
          </w:rPr>
          <w:fldChar w:fldCharType="end"/>
        </w:r>
      </w:p>
    </w:sdtContent>
  </w:sdt>
  <w:p w:rsidR="009B59C0" w:rsidRDefault="009B59C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521" w:rsidRDefault="00E33521">
    <w:pPr>
      <w:pBdr>
        <w:top w:val="double" w:sz="7" w:space="0" w:color="000000"/>
        <w:left w:val="double" w:sz="7" w:space="0" w:color="000000"/>
        <w:bottom w:val="double" w:sz="7" w:space="0" w:color="000000"/>
        <w:right w:val="double" w:sz="7" w:space="1" w:color="000000"/>
      </w:pBdr>
      <w:ind w:left="-56"/>
      <w:jc w:val="center"/>
      <w:rPr>
        <w:szCs w:val="23"/>
      </w:rPr>
    </w:pPr>
  </w:p>
  <w:p w:rsidR="008666D4" w:rsidRDefault="008666D4">
    <w:pPr>
      <w:pBdr>
        <w:top w:val="double" w:sz="7" w:space="0" w:color="000000"/>
        <w:left w:val="double" w:sz="7" w:space="0" w:color="000000"/>
        <w:bottom w:val="double" w:sz="7" w:space="0" w:color="000000"/>
        <w:right w:val="double" w:sz="7" w:space="1" w:color="000000"/>
      </w:pBdr>
      <w:ind w:left="-56"/>
      <w:jc w:val="center"/>
      <w:rPr>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521" w:rsidRDefault="00E33521">
      <w:r>
        <w:separator/>
      </w:r>
    </w:p>
  </w:footnote>
  <w:footnote w:type="continuationSeparator" w:id="0">
    <w:p w:rsidR="00E33521" w:rsidRDefault="00E33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521" w:rsidRPr="00E3191D" w:rsidRDefault="00E33521" w:rsidP="00C610CF">
    <w:pPr>
      <w:pStyle w:val="Header"/>
      <w:pBdr>
        <w:bottom w:val="single" w:sz="4" w:space="1" w:color="auto"/>
      </w:pBdr>
    </w:pPr>
    <w:r>
      <w:t>CMS/Sharks/MOS2/Doc.8.3.1</w:t>
    </w:r>
    <w:r w:rsidR="00DC14DB">
      <w:t>/Rev.1</w:t>
    </w:r>
  </w:p>
  <w:p w:rsidR="00E33521" w:rsidRDefault="00E335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521" w:rsidRPr="00E3191D" w:rsidRDefault="00E33521" w:rsidP="00AB0570">
    <w:pPr>
      <w:pStyle w:val="Header"/>
      <w:pBdr>
        <w:bottom w:val="single" w:sz="4" w:space="1" w:color="auto"/>
      </w:pBdr>
      <w:ind w:right="-32"/>
      <w:jc w:val="right"/>
    </w:pPr>
    <w:r>
      <w:t>CMS/Sharks/MOS2/Doc.8.3.1/Annex</w:t>
    </w:r>
  </w:p>
  <w:p w:rsidR="00E33521" w:rsidRPr="00D55201" w:rsidRDefault="00E33521" w:rsidP="00D552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9C0" w:rsidRDefault="009B59C0" w:rsidP="009B59C0">
    <w:pPr>
      <w:pStyle w:val="Header"/>
      <w:tabs>
        <w:tab w:val="clear" w:pos="4153"/>
        <w:tab w:val="clear" w:pos="8306"/>
        <w:tab w:val="left" w:pos="783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9C0" w:rsidRPr="00E3191D" w:rsidRDefault="009B59C0" w:rsidP="009B59C0">
    <w:pPr>
      <w:pStyle w:val="Header"/>
      <w:pBdr>
        <w:bottom w:val="single" w:sz="4" w:space="1" w:color="auto"/>
      </w:pBdr>
      <w:jc w:val="right"/>
    </w:pPr>
    <w:r>
      <w:tab/>
      <w:t>CMS/Sharks/MOS2/Doc.8.3.1</w:t>
    </w:r>
    <w:r w:rsidR="00BC205B">
      <w:t>/</w:t>
    </w:r>
    <w:r w:rsidR="00DC14DB">
      <w:t>Rev.1/</w:t>
    </w:r>
    <w:r w:rsidR="00BC205B">
      <w:t>Annex</w:t>
    </w:r>
  </w:p>
  <w:p w:rsidR="009B59C0" w:rsidRDefault="009B59C0" w:rsidP="009B59C0">
    <w:pPr>
      <w:pStyle w:val="Header"/>
      <w:tabs>
        <w:tab w:val="clear" w:pos="4153"/>
        <w:tab w:val="clear" w:pos="8306"/>
        <w:tab w:val="left" w:pos="783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521" w:rsidRPr="00E3191D" w:rsidRDefault="00E33521" w:rsidP="00F62827">
    <w:pPr>
      <w:pStyle w:val="Header"/>
      <w:pBdr>
        <w:bottom w:val="single" w:sz="4" w:space="1" w:color="auto"/>
      </w:pBdr>
      <w:tabs>
        <w:tab w:val="clear" w:pos="4153"/>
        <w:tab w:val="clear" w:pos="8306"/>
        <w:tab w:val="right" w:pos="13680"/>
      </w:tabs>
      <w:ind w:right="896"/>
    </w:pPr>
    <w:r>
      <w:t>CMS/Sharks/MOS2/Doc.8.3.1</w:t>
    </w:r>
    <w:r w:rsidR="00EA64FA">
      <w:t>/Rev.1</w:t>
    </w:r>
    <w:r>
      <w:t>/Annex</w:t>
    </w:r>
    <w:r w:rsidR="00EA64FA">
      <w:t xml:space="preserve"> 1</w:t>
    </w:r>
    <w:r>
      <w:tab/>
    </w:r>
  </w:p>
  <w:p w:rsidR="00E33521" w:rsidRDefault="00E33521" w:rsidP="00C610CF">
    <w:pPr>
      <w:pStyle w:val="Header"/>
    </w:pPr>
  </w:p>
  <w:p w:rsidR="00E33521" w:rsidRPr="00F62827" w:rsidRDefault="00E33521">
    <w:pPr>
      <w:rPr>
        <w:lang w:val="en-G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521" w:rsidRPr="00E3191D" w:rsidRDefault="00E33521" w:rsidP="00D55201">
    <w:pPr>
      <w:pStyle w:val="Header"/>
      <w:pBdr>
        <w:bottom w:val="single" w:sz="4" w:space="1" w:color="auto"/>
      </w:pBdr>
      <w:ind w:right="896"/>
      <w:jc w:val="right"/>
    </w:pPr>
    <w:r>
      <w:t>CMS/Sharks/MOS2/Doc.8.3.1</w:t>
    </w:r>
    <w:r w:rsidR="00EA64FA">
      <w:t>/Rev.1</w:t>
    </w:r>
    <w:r>
      <w:t>/Annex</w:t>
    </w:r>
    <w:r w:rsidR="00EA64FA">
      <w:t xml:space="preserve"> 1</w:t>
    </w:r>
  </w:p>
  <w:p w:rsidR="00E33521" w:rsidRDefault="00E33521">
    <w:pPr>
      <w:pStyle w:val="Header"/>
    </w:pPr>
  </w:p>
  <w:p w:rsidR="00E33521" w:rsidRDefault="00E33521" w:rsidP="00F62827">
    <w:pPr>
      <w:ind w:right="7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pStyle w:val="Level1"/>
      <w:lvlText w:val="%1."/>
      <w:lvlJc w:val="left"/>
      <w:pPr>
        <w:tabs>
          <w:tab w:val="num" w:pos="566"/>
        </w:tabs>
        <w:ind w:left="566" w:hanging="566"/>
      </w:pPr>
      <w:rPr>
        <w:rFonts w:ascii="Times New Roman" w:hAnsi="Times New Roman" w:cs="Times New Roman"/>
        <w:sz w:val="24"/>
        <w:szCs w:val="24"/>
      </w:rPr>
    </w:lvl>
    <w:lvl w:ilvl="1">
      <w:start w:val="1"/>
      <w:numFmt w:val="lowerLetter"/>
      <w:pStyle w:val="Level2"/>
      <w:lvlText w:val="(%1%2"/>
      <w:lvlJc w:val="left"/>
      <w:pPr>
        <w:tabs>
          <w:tab w:val="num" w:pos="1132"/>
        </w:tabs>
        <w:ind w:left="1132" w:hanging="566"/>
      </w:pPr>
    </w:lvl>
    <w:lvl w:ilvl="2">
      <w:start w:val="1"/>
      <w:numFmt w:val="lowerRoman"/>
      <w:pStyle w:val="Level3"/>
      <w:lvlText w:val="(%2%3"/>
      <w:lvlJc w:val="left"/>
      <w:pPr>
        <w:tabs>
          <w:tab w:val="num" w:pos="1700"/>
        </w:tabs>
        <w:ind w:left="1700" w:hanging="568"/>
      </w:pPr>
    </w:lvl>
    <w:lvl w:ilvl="3">
      <w:start w:val="1"/>
      <w:numFmt w:val="decimal"/>
      <w:lvlText w:val="%4"/>
      <w:lvlJc w:val="left"/>
    </w:lvl>
    <w:lvl w:ilvl="4">
      <w:start w:val="1"/>
      <w:numFmt w:val="decimal"/>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12306AF1"/>
    <w:multiLevelType w:val="hybridMultilevel"/>
    <w:tmpl w:val="BCD01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A5634C"/>
    <w:multiLevelType w:val="hybridMultilevel"/>
    <w:tmpl w:val="5A26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437171"/>
    <w:multiLevelType w:val="hybridMultilevel"/>
    <w:tmpl w:val="9918AB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F17EFA"/>
    <w:multiLevelType w:val="hybridMultilevel"/>
    <w:tmpl w:val="2304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E7B35"/>
    <w:multiLevelType w:val="hybridMultilevel"/>
    <w:tmpl w:val="EDC2E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0D5E63"/>
    <w:multiLevelType w:val="hybridMultilevel"/>
    <w:tmpl w:val="8DC2C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B743E2"/>
    <w:multiLevelType w:val="hybridMultilevel"/>
    <w:tmpl w:val="FF0E4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FF3EF7"/>
    <w:multiLevelType w:val="hybridMultilevel"/>
    <w:tmpl w:val="988A9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CE2E3B"/>
    <w:multiLevelType w:val="hybridMultilevel"/>
    <w:tmpl w:val="89447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2E168A"/>
    <w:multiLevelType w:val="hybridMultilevel"/>
    <w:tmpl w:val="B7AA7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FA558B"/>
    <w:multiLevelType w:val="hybridMultilevel"/>
    <w:tmpl w:val="F9F4BF6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7262CB"/>
    <w:multiLevelType w:val="multilevel"/>
    <w:tmpl w:val="888AB4C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1%2"/>
        <w:lvlJc w:val="left"/>
      </w:lvl>
    </w:lvlOverride>
    <w:lvlOverride w:ilvl="2">
      <w:startOverride w:val="1"/>
      <w:lvl w:ilvl="2">
        <w:start w:val="1"/>
        <w:numFmt w:val="decimal"/>
        <w:pStyle w:val="Level3"/>
        <w:lvlText w:val="(%2%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
  </w:num>
  <w:num w:numId="3">
    <w:abstractNumId w:val="1"/>
  </w:num>
  <w:num w:numId="4">
    <w:abstractNumId w:val="3"/>
  </w:num>
  <w:num w:numId="5">
    <w:abstractNumId w:val="11"/>
  </w:num>
  <w:num w:numId="6">
    <w:abstractNumId w:val="6"/>
  </w:num>
  <w:num w:numId="7">
    <w:abstractNumId w:val="2"/>
  </w:num>
  <w:num w:numId="8">
    <w:abstractNumId w:val="7"/>
  </w:num>
  <w:num w:numId="9">
    <w:abstractNumId w:val="9"/>
  </w:num>
  <w:num w:numId="10">
    <w:abstractNumId w:val="8"/>
  </w:num>
  <w:num w:numId="11">
    <w:abstractNumId w:val="5"/>
  </w:num>
  <w:num w:numId="12">
    <w:abstractNumId w:val="10"/>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079"/>
    <w:rsid w:val="000000B6"/>
    <w:rsid w:val="00011FB1"/>
    <w:rsid w:val="0001658C"/>
    <w:rsid w:val="0001664A"/>
    <w:rsid w:val="00023341"/>
    <w:rsid w:val="00030CC6"/>
    <w:rsid w:val="00041581"/>
    <w:rsid w:val="000422F8"/>
    <w:rsid w:val="000528D1"/>
    <w:rsid w:val="0005753E"/>
    <w:rsid w:val="00062E43"/>
    <w:rsid w:val="00066BCE"/>
    <w:rsid w:val="0007625D"/>
    <w:rsid w:val="00077AF4"/>
    <w:rsid w:val="000948CA"/>
    <w:rsid w:val="000A41F5"/>
    <w:rsid w:val="000A5048"/>
    <w:rsid w:val="000B0517"/>
    <w:rsid w:val="000C5043"/>
    <w:rsid w:val="000C78FA"/>
    <w:rsid w:val="000F6702"/>
    <w:rsid w:val="00105E18"/>
    <w:rsid w:val="001078E5"/>
    <w:rsid w:val="0011033B"/>
    <w:rsid w:val="00110EA3"/>
    <w:rsid w:val="00113D6B"/>
    <w:rsid w:val="001225A7"/>
    <w:rsid w:val="001302BB"/>
    <w:rsid w:val="00153186"/>
    <w:rsid w:val="00167E7D"/>
    <w:rsid w:val="001724AD"/>
    <w:rsid w:val="001729F5"/>
    <w:rsid w:val="00172D8F"/>
    <w:rsid w:val="00185AA4"/>
    <w:rsid w:val="0019227B"/>
    <w:rsid w:val="001A20B2"/>
    <w:rsid w:val="001C3EC8"/>
    <w:rsid w:val="001F398C"/>
    <w:rsid w:val="001F4326"/>
    <w:rsid w:val="001F7818"/>
    <w:rsid w:val="00212A77"/>
    <w:rsid w:val="0021348A"/>
    <w:rsid w:val="00214729"/>
    <w:rsid w:val="002168F3"/>
    <w:rsid w:val="002325AA"/>
    <w:rsid w:val="00242392"/>
    <w:rsid w:val="00245346"/>
    <w:rsid w:val="00247325"/>
    <w:rsid w:val="002507CE"/>
    <w:rsid w:val="00270BC0"/>
    <w:rsid w:val="00281D8D"/>
    <w:rsid w:val="00285BDE"/>
    <w:rsid w:val="0029245E"/>
    <w:rsid w:val="00296685"/>
    <w:rsid w:val="00296A1A"/>
    <w:rsid w:val="002C0497"/>
    <w:rsid w:val="002F360B"/>
    <w:rsid w:val="00304DA1"/>
    <w:rsid w:val="003478D9"/>
    <w:rsid w:val="00350409"/>
    <w:rsid w:val="00353E39"/>
    <w:rsid w:val="003543AD"/>
    <w:rsid w:val="0039322E"/>
    <w:rsid w:val="00396F16"/>
    <w:rsid w:val="003A0536"/>
    <w:rsid w:val="003A34D6"/>
    <w:rsid w:val="003B1518"/>
    <w:rsid w:val="003B24AF"/>
    <w:rsid w:val="003B2F6B"/>
    <w:rsid w:val="003B6B4F"/>
    <w:rsid w:val="003C5DB4"/>
    <w:rsid w:val="003D0204"/>
    <w:rsid w:val="003D23C3"/>
    <w:rsid w:val="003D7653"/>
    <w:rsid w:val="003E60C8"/>
    <w:rsid w:val="003E644D"/>
    <w:rsid w:val="00426E1E"/>
    <w:rsid w:val="00427A19"/>
    <w:rsid w:val="0043137C"/>
    <w:rsid w:val="004314DC"/>
    <w:rsid w:val="00445F80"/>
    <w:rsid w:val="00483236"/>
    <w:rsid w:val="0048566B"/>
    <w:rsid w:val="004B1C3F"/>
    <w:rsid w:val="004B1D07"/>
    <w:rsid w:val="004B4FE3"/>
    <w:rsid w:val="004C1D1D"/>
    <w:rsid w:val="00531E71"/>
    <w:rsid w:val="00532DB2"/>
    <w:rsid w:val="00537226"/>
    <w:rsid w:val="00545D82"/>
    <w:rsid w:val="00547836"/>
    <w:rsid w:val="005502BE"/>
    <w:rsid w:val="00563D2D"/>
    <w:rsid w:val="00573DA3"/>
    <w:rsid w:val="00576036"/>
    <w:rsid w:val="00596E10"/>
    <w:rsid w:val="005B432E"/>
    <w:rsid w:val="005B7CCE"/>
    <w:rsid w:val="005C7637"/>
    <w:rsid w:val="005D41EE"/>
    <w:rsid w:val="006029E6"/>
    <w:rsid w:val="00612FAF"/>
    <w:rsid w:val="0062370A"/>
    <w:rsid w:val="00626489"/>
    <w:rsid w:val="006373A6"/>
    <w:rsid w:val="00641C33"/>
    <w:rsid w:val="00642C6E"/>
    <w:rsid w:val="0067674A"/>
    <w:rsid w:val="00685391"/>
    <w:rsid w:val="00690584"/>
    <w:rsid w:val="006A5C7F"/>
    <w:rsid w:val="00713851"/>
    <w:rsid w:val="00724D22"/>
    <w:rsid w:val="007336D8"/>
    <w:rsid w:val="00734C65"/>
    <w:rsid w:val="00756D88"/>
    <w:rsid w:val="007A0AAA"/>
    <w:rsid w:val="007A4DCA"/>
    <w:rsid w:val="007C17B6"/>
    <w:rsid w:val="007C292C"/>
    <w:rsid w:val="007C6C20"/>
    <w:rsid w:val="007D5AEA"/>
    <w:rsid w:val="007E705D"/>
    <w:rsid w:val="008042EA"/>
    <w:rsid w:val="00804AA2"/>
    <w:rsid w:val="0081108F"/>
    <w:rsid w:val="008155B8"/>
    <w:rsid w:val="008244D3"/>
    <w:rsid w:val="00833727"/>
    <w:rsid w:val="008410EB"/>
    <w:rsid w:val="00843125"/>
    <w:rsid w:val="00863A75"/>
    <w:rsid w:val="008666D4"/>
    <w:rsid w:val="00872D87"/>
    <w:rsid w:val="00883E1A"/>
    <w:rsid w:val="00892A34"/>
    <w:rsid w:val="008B4D0D"/>
    <w:rsid w:val="008B5052"/>
    <w:rsid w:val="008C35CA"/>
    <w:rsid w:val="008C6CFD"/>
    <w:rsid w:val="008E0DBF"/>
    <w:rsid w:val="008F7C5D"/>
    <w:rsid w:val="0092026B"/>
    <w:rsid w:val="0092374A"/>
    <w:rsid w:val="00925B00"/>
    <w:rsid w:val="00952F52"/>
    <w:rsid w:val="0096252D"/>
    <w:rsid w:val="009B59C0"/>
    <w:rsid w:val="009F3FE6"/>
    <w:rsid w:val="00A02DC0"/>
    <w:rsid w:val="00A07176"/>
    <w:rsid w:val="00A07740"/>
    <w:rsid w:val="00A13329"/>
    <w:rsid w:val="00A13AA7"/>
    <w:rsid w:val="00A34C34"/>
    <w:rsid w:val="00A36C1F"/>
    <w:rsid w:val="00A41F40"/>
    <w:rsid w:val="00A6067C"/>
    <w:rsid w:val="00A67865"/>
    <w:rsid w:val="00A700F5"/>
    <w:rsid w:val="00A75BEE"/>
    <w:rsid w:val="00A84CC5"/>
    <w:rsid w:val="00A91664"/>
    <w:rsid w:val="00A9193C"/>
    <w:rsid w:val="00AA1C8F"/>
    <w:rsid w:val="00AB0570"/>
    <w:rsid w:val="00AD02F6"/>
    <w:rsid w:val="00AD3314"/>
    <w:rsid w:val="00AD4C82"/>
    <w:rsid w:val="00AD75A0"/>
    <w:rsid w:val="00AE6178"/>
    <w:rsid w:val="00AF4393"/>
    <w:rsid w:val="00AF4EAA"/>
    <w:rsid w:val="00AF5FCF"/>
    <w:rsid w:val="00AF6552"/>
    <w:rsid w:val="00B04F77"/>
    <w:rsid w:val="00B07AC5"/>
    <w:rsid w:val="00B154D5"/>
    <w:rsid w:val="00B840FB"/>
    <w:rsid w:val="00BA0FA8"/>
    <w:rsid w:val="00BC205B"/>
    <w:rsid w:val="00BD2B00"/>
    <w:rsid w:val="00BE411F"/>
    <w:rsid w:val="00BF1E7F"/>
    <w:rsid w:val="00C150D0"/>
    <w:rsid w:val="00C24EEA"/>
    <w:rsid w:val="00C433CB"/>
    <w:rsid w:val="00C471C1"/>
    <w:rsid w:val="00C55BD5"/>
    <w:rsid w:val="00C610CF"/>
    <w:rsid w:val="00C7074E"/>
    <w:rsid w:val="00C82531"/>
    <w:rsid w:val="00C92CA4"/>
    <w:rsid w:val="00CA502F"/>
    <w:rsid w:val="00CB5B74"/>
    <w:rsid w:val="00CB65E6"/>
    <w:rsid w:val="00CC06E5"/>
    <w:rsid w:val="00CC3BE0"/>
    <w:rsid w:val="00CD152C"/>
    <w:rsid w:val="00CD4C07"/>
    <w:rsid w:val="00CF28B8"/>
    <w:rsid w:val="00CF42B8"/>
    <w:rsid w:val="00D018A6"/>
    <w:rsid w:val="00D22079"/>
    <w:rsid w:val="00D45E2E"/>
    <w:rsid w:val="00D55201"/>
    <w:rsid w:val="00D71D8C"/>
    <w:rsid w:val="00D902E5"/>
    <w:rsid w:val="00DB2270"/>
    <w:rsid w:val="00DC14DB"/>
    <w:rsid w:val="00DD1F91"/>
    <w:rsid w:val="00DE7638"/>
    <w:rsid w:val="00DF2E68"/>
    <w:rsid w:val="00DF7440"/>
    <w:rsid w:val="00E000F9"/>
    <w:rsid w:val="00E02CE5"/>
    <w:rsid w:val="00E02EE4"/>
    <w:rsid w:val="00E03488"/>
    <w:rsid w:val="00E33521"/>
    <w:rsid w:val="00E70D3F"/>
    <w:rsid w:val="00E74A0E"/>
    <w:rsid w:val="00E83AF4"/>
    <w:rsid w:val="00EA2462"/>
    <w:rsid w:val="00EA64FA"/>
    <w:rsid w:val="00EB07BD"/>
    <w:rsid w:val="00EC4997"/>
    <w:rsid w:val="00EE515E"/>
    <w:rsid w:val="00EF65D9"/>
    <w:rsid w:val="00EF781B"/>
    <w:rsid w:val="00F015AA"/>
    <w:rsid w:val="00F120E7"/>
    <w:rsid w:val="00F20D51"/>
    <w:rsid w:val="00F44CCE"/>
    <w:rsid w:val="00F47CCD"/>
    <w:rsid w:val="00F52E36"/>
    <w:rsid w:val="00F62827"/>
    <w:rsid w:val="00F8608B"/>
    <w:rsid w:val="00FA57C1"/>
    <w:rsid w:val="00FB38A1"/>
    <w:rsid w:val="00FB4689"/>
    <w:rsid w:val="00FC2AAD"/>
    <w:rsid w:val="00FC4FE7"/>
    <w:rsid w:val="00FD56E6"/>
    <w:rsid w:val="00FD70CC"/>
    <w:rsid w:val="00FE707D"/>
    <w:rsid w:val="00FF3D2D"/>
    <w:rsid w:val="00FF4A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A869353E-EB62-4CA3-8DFC-4496DC99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7B6"/>
    <w:pPr>
      <w:widowControl w:val="0"/>
      <w:autoSpaceDE w:val="0"/>
      <w:autoSpaceDN w:val="0"/>
      <w:adjustRightInd w:val="0"/>
    </w:pPr>
    <w:rPr>
      <w:szCs w:val="24"/>
    </w:rPr>
  </w:style>
  <w:style w:type="paragraph" w:styleId="Heading1">
    <w:name w:val="heading 1"/>
    <w:basedOn w:val="Normal"/>
    <w:next w:val="Normal"/>
    <w:qFormat/>
    <w:rsid w:val="000528D1"/>
    <w:pPr>
      <w:keepNext/>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outlineLvl w:val="0"/>
    </w:pPr>
    <w:rPr>
      <w:b/>
      <w:bCs/>
      <w:sz w:val="34"/>
      <w:szCs w:val="36"/>
      <w:lang w:val="en-GB"/>
    </w:rPr>
  </w:style>
  <w:style w:type="paragraph" w:styleId="Heading2">
    <w:name w:val="heading 2"/>
    <w:basedOn w:val="Normal"/>
    <w:next w:val="Normal"/>
    <w:qFormat/>
    <w:rsid w:val="000528D1"/>
    <w:pPr>
      <w:keepNext/>
      <w:pBdr>
        <w:top w:val="single" w:sz="6" w:space="0" w:color="FFFFFF"/>
        <w:left w:val="single" w:sz="6" w:space="0" w:color="FFFFFF"/>
        <w:bottom w:val="single" w:sz="6" w:space="0" w:color="FFFFFF"/>
        <w:right w:val="single" w:sz="6" w:space="0" w:color="FFFFFF"/>
      </w:pBdr>
      <w:outlineLvl w:val="1"/>
    </w:pPr>
    <w:rPr>
      <w:b/>
      <w:bCs/>
      <w:sz w:val="36"/>
    </w:rPr>
  </w:style>
  <w:style w:type="paragraph" w:styleId="Heading3">
    <w:name w:val="heading 3"/>
    <w:basedOn w:val="Normal"/>
    <w:next w:val="Normal"/>
    <w:qFormat/>
    <w:rsid w:val="000528D1"/>
    <w:pPr>
      <w:keepNext/>
      <w:tabs>
        <w:tab w:val="left" w:pos="-1057"/>
        <w:tab w:val="left" w:pos="-720"/>
        <w:tab w:val="left" w:pos="0"/>
        <w:tab w:val="left" w:pos="141"/>
        <w:tab w:val="left" w:pos="720"/>
        <w:tab w:val="left" w:pos="1440"/>
        <w:tab w:val="left" w:pos="2755"/>
        <w:tab w:val="left" w:pos="2880"/>
        <w:tab w:val="left" w:pos="3600"/>
        <w:tab w:val="left" w:pos="4320"/>
        <w:tab w:val="left" w:pos="5040"/>
        <w:tab w:val="left" w:pos="5760"/>
        <w:tab w:val="left" w:pos="6008"/>
        <w:tab w:val="left" w:pos="6480"/>
        <w:tab w:val="left" w:pos="7200"/>
        <w:tab w:val="left" w:pos="7920"/>
        <w:tab w:val="left" w:pos="8640"/>
      </w:tabs>
      <w:ind w:right="-756"/>
      <w:outlineLvl w:val="2"/>
    </w:pPr>
    <w:rPr>
      <w:sz w:val="24"/>
      <w:lang w:val="en-GB"/>
    </w:rPr>
  </w:style>
  <w:style w:type="paragraph" w:styleId="Heading4">
    <w:name w:val="heading 4"/>
    <w:basedOn w:val="Normal"/>
    <w:next w:val="Normal"/>
    <w:qFormat/>
    <w:rsid w:val="000528D1"/>
    <w:pPr>
      <w:keepNext/>
      <w:outlineLvl w:val="3"/>
    </w:pPr>
    <w:rPr>
      <w:b/>
      <w:bCs/>
      <w:szCs w:val="20"/>
      <w:lang w:val="en-GB"/>
    </w:rPr>
  </w:style>
  <w:style w:type="paragraph" w:styleId="Heading5">
    <w:name w:val="heading 5"/>
    <w:basedOn w:val="Normal"/>
    <w:next w:val="Normal"/>
    <w:qFormat/>
    <w:rsid w:val="000528D1"/>
    <w:pPr>
      <w:keepNext/>
      <w:jc w:val="both"/>
      <w:outlineLvl w:val="4"/>
    </w:pPr>
    <w:rPr>
      <w:b/>
      <w:i/>
      <w:iCs/>
      <w:sz w:val="22"/>
      <w:u w:val="single"/>
      <w:lang w:val="en-GB"/>
    </w:rPr>
  </w:style>
  <w:style w:type="paragraph" w:styleId="Heading6">
    <w:name w:val="heading 6"/>
    <w:basedOn w:val="Normal"/>
    <w:next w:val="Normal"/>
    <w:qFormat/>
    <w:rsid w:val="000528D1"/>
    <w:pPr>
      <w:keepNext/>
      <w:outlineLvl w:val="5"/>
    </w:pPr>
    <w:rPr>
      <w:i/>
      <w:iCs/>
      <w:sz w:val="23"/>
      <w:szCs w:val="23"/>
      <w:lang w:val="en-GB"/>
    </w:rPr>
  </w:style>
  <w:style w:type="paragraph" w:styleId="Heading7">
    <w:name w:val="heading 7"/>
    <w:basedOn w:val="Normal"/>
    <w:next w:val="Normal"/>
    <w:qFormat/>
    <w:rsid w:val="000528D1"/>
    <w:pPr>
      <w:keepNext/>
      <w:jc w:val="center"/>
      <w:outlineLvl w:val="6"/>
    </w:pPr>
    <w:rPr>
      <w:b/>
      <w:bCs/>
      <w:sz w:val="26"/>
      <w:szCs w:val="26"/>
      <w:lang w:val="en-GB"/>
    </w:rPr>
  </w:style>
  <w:style w:type="paragraph" w:styleId="Heading8">
    <w:name w:val="heading 8"/>
    <w:basedOn w:val="Normal"/>
    <w:next w:val="Normal"/>
    <w:qFormat/>
    <w:rsid w:val="000528D1"/>
    <w:pPr>
      <w:keepNext/>
      <w:framePr w:hSpace="180" w:wrap="notBeside" w:hAnchor="margin" w:y="-401"/>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ind w:right="-108"/>
      <w:outlineLvl w:val="7"/>
    </w:pPr>
    <w:rPr>
      <w:rFonts w:ascii="Arial" w:hAnsi="Arial" w:cs="Arial"/>
      <w:sz w:val="24"/>
      <w:lang w:val="en-GB"/>
    </w:rPr>
  </w:style>
  <w:style w:type="paragraph" w:styleId="Heading9">
    <w:name w:val="heading 9"/>
    <w:basedOn w:val="Normal"/>
    <w:next w:val="Normal"/>
    <w:qFormat/>
    <w:rsid w:val="000528D1"/>
    <w:pPr>
      <w:keepNext/>
      <w:framePr w:hSpace="180" w:wrap="notBeside" w:hAnchor="margin" w:y="-401"/>
      <w:tabs>
        <w:tab w:val="left" w:pos="-1057"/>
        <w:tab w:val="left" w:pos="-720"/>
        <w:tab w:val="left" w:pos="0"/>
        <w:tab w:val="left" w:pos="141"/>
        <w:tab w:val="left" w:pos="720"/>
        <w:tab w:val="left" w:pos="1440"/>
        <w:tab w:val="left" w:pos="2160"/>
        <w:tab w:val="left" w:pos="2880"/>
        <w:tab w:val="right" w:pos="5426"/>
      </w:tabs>
      <w:spacing w:line="300" w:lineRule="atLeast"/>
      <w:outlineLvl w:val="8"/>
    </w:pPr>
    <w:rPr>
      <w:rFonts w:ascii="Arial" w:hAnsi="Arial" w:cs="Arial"/>
      <w:b/>
      <w:bCs/>
      <w:sz w:val="32"/>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528D1"/>
  </w:style>
  <w:style w:type="paragraph" w:customStyle="1" w:styleId="Level1">
    <w:name w:val="Level 1"/>
    <w:basedOn w:val="Normal"/>
    <w:rsid w:val="000528D1"/>
    <w:pPr>
      <w:numPr>
        <w:numId w:val="1"/>
      </w:numPr>
      <w:ind w:left="566" w:hanging="566"/>
      <w:outlineLvl w:val="0"/>
    </w:pPr>
  </w:style>
  <w:style w:type="paragraph" w:customStyle="1" w:styleId="Level2">
    <w:name w:val="Level 2"/>
    <w:basedOn w:val="Normal"/>
    <w:rsid w:val="000528D1"/>
    <w:pPr>
      <w:numPr>
        <w:ilvl w:val="1"/>
        <w:numId w:val="1"/>
      </w:numPr>
      <w:ind w:left="1132" w:hanging="566"/>
      <w:outlineLvl w:val="1"/>
    </w:pPr>
  </w:style>
  <w:style w:type="paragraph" w:customStyle="1" w:styleId="Level3">
    <w:name w:val="Level 3"/>
    <w:basedOn w:val="Normal"/>
    <w:rsid w:val="000528D1"/>
    <w:pPr>
      <w:numPr>
        <w:ilvl w:val="2"/>
        <w:numId w:val="1"/>
      </w:numPr>
      <w:ind w:left="1700" w:hanging="568"/>
      <w:outlineLvl w:val="2"/>
    </w:pPr>
  </w:style>
  <w:style w:type="paragraph" w:customStyle="1" w:styleId="1AutoList1">
    <w:name w:val="1AutoList1"/>
    <w:rsid w:val="000528D1"/>
    <w:pPr>
      <w:widowControl w:val="0"/>
      <w:tabs>
        <w:tab w:val="left" w:pos="720"/>
      </w:tabs>
      <w:autoSpaceDE w:val="0"/>
      <w:autoSpaceDN w:val="0"/>
      <w:adjustRightInd w:val="0"/>
      <w:ind w:left="720" w:hanging="720"/>
      <w:jc w:val="both"/>
    </w:pPr>
    <w:rPr>
      <w:sz w:val="24"/>
      <w:szCs w:val="24"/>
      <w:lang w:val="en-GB"/>
    </w:rPr>
  </w:style>
  <w:style w:type="paragraph" w:customStyle="1" w:styleId="Preformatted">
    <w:name w:val="Preformatted"/>
    <w:rsid w:val="000528D1"/>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autoSpaceDE w:val="0"/>
      <w:autoSpaceDN w:val="0"/>
      <w:adjustRightInd w:val="0"/>
    </w:pPr>
    <w:rPr>
      <w:rFonts w:ascii="Courier New" w:hAnsi="Courier New" w:cs="Courier New"/>
    </w:rPr>
  </w:style>
  <w:style w:type="paragraph" w:customStyle="1" w:styleId="footnotetex">
    <w:name w:val="footnote tex"/>
    <w:rsid w:val="000528D1"/>
    <w:pPr>
      <w:widowControl w:val="0"/>
      <w:autoSpaceDE w:val="0"/>
      <w:autoSpaceDN w:val="0"/>
      <w:adjustRightInd w:val="0"/>
      <w:jc w:val="both"/>
    </w:pPr>
    <w:rPr>
      <w:lang w:val="de-DE"/>
    </w:rPr>
  </w:style>
  <w:style w:type="character" w:styleId="PageNumber">
    <w:name w:val="page number"/>
    <w:basedOn w:val="DefaultParagraphFont"/>
    <w:rsid w:val="000528D1"/>
  </w:style>
  <w:style w:type="paragraph" w:styleId="Header">
    <w:name w:val="header"/>
    <w:basedOn w:val="Normal"/>
    <w:link w:val="HeaderChar"/>
    <w:uiPriority w:val="99"/>
    <w:rsid w:val="000528D1"/>
    <w:pPr>
      <w:tabs>
        <w:tab w:val="center" w:pos="4153"/>
        <w:tab w:val="right" w:pos="8306"/>
      </w:tabs>
    </w:pPr>
    <w:rPr>
      <w:szCs w:val="20"/>
      <w:lang w:val="en-GB"/>
    </w:rPr>
  </w:style>
  <w:style w:type="paragraph" w:styleId="Footer">
    <w:name w:val="footer"/>
    <w:basedOn w:val="Normal"/>
    <w:link w:val="FooterChar"/>
    <w:uiPriority w:val="99"/>
    <w:rsid w:val="000528D1"/>
    <w:pPr>
      <w:tabs>
        <w:tab w:val="center" w:pos="4320"/>
        <w:tab w:val="right" w:pos="8640"/>
      </w:tabs>
    </w:pPr>
  </w:style>
  <w:style w:type="paragraph" w:styleId="BodyTextIndent">
    <w:name w:val="Body Text Indent"/>
    <w:basedOn w:val="Normal"/>
    <w:rsid w:val="000528D1"/>
    <w:pPr>
      <w:ind w:left="720" w:hanging="720"/>
      <w:jc w:val="both"/>
    </w:pPr>
    <w:rPr>
      <w:sz w:val="22"/>
      <w:lang w:val="en-GB"/>
    </w:rPr>
  </w:style>
  <w:style w:type="paragraph" w:styleId="BodyText">
    <w:name w:val="Body Text"/>
    <w:basedOn w:val="Normal"/>
    <w:rsid w:val="000528D1"/>
    <w:pPr>
      <w:jc w:val="both"/>
    </w:pPr>
    <w:rPr>
      <w:sz w:val="22"/>
      <w:lang w:val="en-GB"/>
    </w:rPr>
  </w:style>
  <w:style w:type="character" w:styleId="Hyperlink">
    <w:name w:val="Hyperlink"/>
    <w:uiPriority w:val="99"/>
    <w:rsid w:val="000528D1"/>
    <w:rPr>
      <w:color w:val="0000FF"/>
      <w:u w:val="single"/>
    </w:rPr>
  </w:style>
  <w:style w:type="paragraph" w:styleId="FootnoteText">
    <w:name w:val="footnote text"/>
    <w:basedOn w:val="Normal"/>
    <w:semiHidden/>
    <w:rsid w:val="000528D1"/>
    <w:rPr>
      <w:szCs w:val="20"/>
    </w:rPr>
  </w:style>
  <w:style w:type="paragraph" w:styleId="BodyText2">
    <w:name w:val="Body Text 2"/>
    <w:basedOn w:val="Normal"/>
    <w:rsid w:val="000528D1"/>
    <w:rPr>
      <w:sz w:val="22"/>
    </w:rPr>
  </w:style>
  <w:style w:type="paragraph" w:styleId="BalloonText">
    <w:name w:val="Balloon Text"/>
    <w:basedOn w:val="Normal"/>
    <w:semiHidden/>
    <w:rsid w:val="000528D1"/>
    <w:rPr>
      <w:rFonts w:ascii="Tahoma" w:hAnsi="Tahoma" w:cs="Tahoma"/>
      <w:sz w:val="16"/>
      <w:szCs w:val="16"/>
    </w:rPr>
  </w:style>
  <w:style w:type="paragraph" w:styleId="BodyText3">
    <w:name w:val="Body Text 3"/>
    <w:basedOn w:val="Normal"/>
    <w:rsid w:val="000528D1"/>
    <w:pPr>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spacing w:line="232" w:lineRule="auto"/>
      <w:jc w:val="center"/>
    </w:pPr>
    <w:rPr>
      <w:b/>
      <w:bCs/>
      <w:sz w:val="24"/>
      <w:lang w:val="en-GB"/>
    </w:rPr>
  </w:style>
  <w:style w:type="paragraph" w:styleId="BlockText">
    <w:name w:val="Block Text"/>
    <w:basedOn w:val="Normal"/>
    <w:rsid w:val="000528D1"/>
    <w:pPr>
      <w:ind w:left="1418" w:right="283" w:hanging="709"/>
    </w:pPr>
    <w:rPr>
      <w:sz w:val="24"/>
      <w:szCs w:val="23"/>
    </w:rPr>
  </w:style>
  <w:style w:type="paragraph" w:customStyle="1" w:styleId="Standard">
    <w:name w:val="Standard"/>
    <w:basedOn w:val="Normal"/>
    <w:rsid w:val="000528D1"/>
    <w:pPr>
      <w:tabs>
        <w:tab w:val="left" w:pos="-1440"/>
        <w:tab w:val="left" w:pos="-732"/>
        <w:tab w:val="left" w:pos="0"/>
        <w:tab w:val="left" w:pos="685"/>
        <w:tab w:val="left" w:pos="1395"/>
        <w:tab w:val="left" w:pos="2104"/>
        <w:tab w:val="left" w:pos="2814"/>
        <w:tab w:val="left" w:pos="3522"/>
        <w:tab w:val="left" w:pos="4230"/>
        <w:tab w:val="left" w:pos="4939"/>
        <w:tab w:val="left" w:pos="5649"/>
        <w:tab w:val="left" w:pos="6358"/>
        <w:tab w:val="left" w:pos="6480"/>
        <w:tab w:val="left" w:pos="7200"/>
        <w:tab w:val="left" w:pos="7920"/>
        <w:tab w:val="left" w:pos="8640"/>
      </w:tabs>
      <w:jc w:val="both"/>
    </w:pPr>
    <w:rPr>
      <w:rFonts w:ascii="Arial" w:hAnsi="Arial" w:cs="Arial"/>
      <w:szCs w:val="20"/>
    </w:rPr>
  </w:style>
  <w:style w:type="paragraph" w:styleId="ListParagraph">
    <w:name w:val="List Paragraph"/>
    <w:basedOn w:val="Normal"/>
    <w:uiPriority w:val="34"/>
    <w:qFormat/>
    <w:rsid w:val="00596E10"/>
    <w:pPr>
      <w:ind w:left="720"/>
      <w:contextualSpacing/>
    </w:pPr>
  </w:style>
  <w:style w:type="character" w:styleId="CommentReference">
    <w:name w:val="annotation reference"/>
    <w:uiPriority w:val="99"/>
    <w:semiHidden/>
    <w:unhideWhenUsed/>
    <w:rsid w:val="00804AA2"/>
    <w:rPr>
      <w:sz w:val="16"/>
      <w:szCs w:val="16"/>
    </w:rPr>
  </w:style>
  <w:style w:type="paragraph" w:styleId="CommentText">
    <w:name w:val="annotation text"/>
    <w:basedOn w:val="Normal"/>
    <w:link w:val="CommentTextChar"/>
    <w:uiPriority w:val="99"/>
    <w:semiHidden/>
    <w:unhideWhenUsed/>
    <w:rsid w:val="00804AA2"/>
    <w:rPr>
      <w:szCs w:val="20"/>
    </w:rPr>
  </w:style>
  <w:style w:type="character" w:customStyle="1" w:styleId="CommentTextChar">
    <w:name w:val="Comment Text Char"/>
    <w:basedOn w:val="DefaultParagraphFont"/>
    <w:link w:val="CommentText"/>
    <w:uiPriority w:val="99"/>
    <w:semiHidden/>
    <w:rsid w:val="00804AA2"/>
  </w:style>
  <w:style w:type="paragraph" w:styleId="CommentSubject">
    <w:name w:val="annotation subject"/>
    <w:basedOn w:val="CommentText"/>
    <w:next w:val="CommentText"/>
    <w:link w:val="CommentSubjectChar"/>
    <w:uiPriority w:val="99"/>
    <w:semiHidden/>
    <w:unhideWhenUsed/>
    <w:rsid w:val="00804AA2"/>
    <w:rPr>
      <w:b/>
      <w:bCs/>
    </w:rPr>
  </w:style>
  <w:style w:type="character" w:customStyle="1" w:styleId="CommentSubjectChar">
    <w:name w:val="Comment Subject Char"/>
    <w:link w:val="CommentSubject"/>
    <w:uiPriority w:val="99"/>
    <w:semiHidden/>
    <w:rsid w:val="00804AA2"/>
    <w:rPr>
      <w:b/>
      <w:bCs/>
    </w:rPr>
  </w:style>
  <w:style w:type="paragraph" w:styleId="EndnoteText">
    <w:name w:val="endnote text"/>
    <w:basedOn w:val="Normal"/>
    <w:link w:val="EndnoteTextChar"/>
    <w:uiPriority w:val="99"/>
    <w:semiHidden/>
    <w:unhideWhenUsed/>
    <w:rsid w:val="00BA0FA8"/>
    <w:rPr>
      <w:szCs w:val="20"/>
    </w:rPr>
  </w:style>
  <w:style w:type="character" w:customStyle="1" w:styleId="EndnoteTextChar">
    <w:name w:val="Endnote Text Char"/>
    <w:basedOn w:val="DefaultParagraphFont"/>
    <w:link w:val="EndnoteText"/>
    <w:uiPriority w:val="99"/>
    <w:semiHidden/>
    <w:rsid w:val="00BA0FA8"/>
  </w:style>
  <w:style w:type="character" w:styleId="EndnoteReference">
    <w:name w:val="endnote reference"/>
    <w:uiPriority w:val="99"/>
    <w:semiHidden/>
    <w:unhideWhenUsed/>
    <w:rsid w:val="00BA0FA8"/>
    <w:rPr>
      <w:vertAlign w:val="superscript"/>
    </w:rPr>
  </w:style>
  <w:style w:type="character" w:styleId="Emphasis">
    <w:name w:val="Emphasis"/>
    <w:uiPriority w:val="20"/>
    <w:qFormat/>
    <w:rsid w:val="00F47CCD"/>
    <w:rPr>
      <w:i/>
      <w:iCs/>
    </w:rPr>
  </w:style>
  <w:style w:type="paragraph" w:styleId="NormalWeb">
    <w:name w:val="Normal (Web)"/>
    <w:basedOn w:val="Normal"/>
    <w:uiPriority w:val="99"/>
    <w:unhideWhenUsed/>
    <w:rsid w:val="00F47CCD"/>
    <w:pPr>
      <w:widowControl/>
      <w:autoSpaceDE/>
      <w:autoSpaceDN/>
      <w:adjustRightInd/>
      <w:spacing w:before="100" w:beforeAutospacing="1" w:after="100" w:afterAutospacing="1"/>
    </w:pPr>
    <w:rPr>
      <w:sz w:val="24"/>
    </w:rPr>
  </w:style>
  <w:style w:type="character" w:styleId="Strong">
    <w:name w:val="Strong"/>
    <w:uiPriority w:val="22"/>
    <w:qFormat/>
    <w:rsid w:val="00F47CCD"/>
    <w:rPr>
      <w:b/>
      <w:bCs/>
    </w:rPr>
  </w:style>
  <w:style w:type="paragraph" w:styleId="NoSpacing">
    <w:name w:val="No Spacing"/>
    <w:uiPriority w:val="99"/>
    <w:qFormat/>
    <w:rsid w:val="008F7C5D"/>
    <w:rPr>
      <w:rFonts w:ascii="Calibri" w:hAnsi="Calibri" w:cs="Calibri"/>
      <w:sz w:val="22"/>
      <w:szCs w:val="22"/>
      <w:lang w:val="en-GB"/>
    </w:rPr>
  </w:style>
  <w:style w:type="table" w:styleId="TableGrid">
    <w:name w:val="Table Grid"/>
    <w:basedOn w:val="TableNormal"/>
    <w:uiPriority w:val="59"/>
    <w:rsid w:val="008F7C5D"/>
    <w:rPr>
      <w:rFonts w:ascii="Calibri" w:hAnsi="Calibri"/>
      <w:sz w:val="22"/>
      <w:szCs w:val="22"/>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
    <w:name w:val="Medium List 1"/>
    <w:basedOn w:val="TableNormal"/>
    <w:uiPriority w:val="65"/>
    <w:rsid w:val="00EF781B"/>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Grid2">
    <w:name w:val="Medium Grid 2"/>
    <w:basedOn w:val="TableNormal"/>
    <w:uiPriority w:val="68"/>
    <w:rsid w:val="00EF781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olorfulList">
    <w:name w:val="Colorful List"/>
    <w:basedOn w:val="TableNormal"/>
    <w:uiPriority w:val="72"/>
    <w:rsid w:val="00EF781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5">
    <w:name w:val="Colorful List Accent 5"/>
    <w:basedOn w:val="TableNormal"/>
    <w:uiPriority w:val="72"/>
    <w:rsid w:val="00EF781B"/>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character" w:styleId="FollowedHyperlink">
    <w:name w:val="FollowedHyperlink"/>
    <w:uiPriority w:val="99"/>
    <w:semiHidden/>
    <w:unhideWhenUsed/>
    <w:rsid w:val="00EF781B"/>
    <w:rPr>
      <w:color w:val="800080"/>
      <w:u w:val="single"/>
    </w:rPr>
  </w:style>
  <w:style w:type="character" w:customStyle="1" w:styleId="apple-converted-space">
    <w:name w:val="apple-converted-space"/>
    <w:basedOn w:val="DefaultParagraphFont"/>
    <w:rsid w:val="001A20B2"/>
  </w:style>
  <w:style w:type="paragraph" w:styleId="PlainText">
    <w:name w:val="Plain Text"/>
    <w:basedOn w:val="Normal"/>
    <w:link w:val="PlainTextChar"/>
    <w:uiPriority w:val="99"/>
    <w:unhideWhenUsed/>
    <w:rsid w:val="000C78FA"/>
    <w:pPr>
      <w:widowControl/>
      <w:autoSpaceDE/>
      <w:autoSpaceDN/>
      <w:adjustRightInd/>
    </w:pPr>
    <w:rPr>
      <w:rFonts w:ascii="Calibri" w:eastAsia="Calibri" w:hAnsi="Calibri"/>
      <w:sz w:val="22"/>
      <w:szCs w:val="21"/>
    </w:rPr>
  </w:style>
  <w:style w:type="character" w:customStyle="1" w:styleId="PlainTextChar">
    <w:name w:val="Plain Text Char"/>
    <w:link w:val="PlainText"/>
    <w:uiPriority w:val="99"/>
    <w:rsid w:val="000C78FA"/>
    <w:rPr>
      <w:rFonts w:ascii="Calibri" w:eastAsia="Calibri" w:hAnsi="Calibri" w:cs="Times New Roman"/>
      <w:sz w:val="22"/>
      <w:szCs w:val="21"/>
    </w:rPr>
  </w:style>
  <w:style w:type="character" w:customStyle="1" w:styleId="FooterChar">
    <w:name w:val="Footer Char"/>
    <w:link w:val="Footer"/>
    <w:uiPriority w:val="99"/>
    <w:rsid w:val="0005753E"/>
    <w:rPr>
      <w:szCs w:val="24"/>
    </w:rPr>
  </w:style>
  <w:style w:type="character" w:customStyle="1" w:styleId="HeaderChar">
    <w:name w:val="Header Char"/>
    <w:link w:val="Header"/>
    <w:uiPriority w:val="99"/>
    <w:rsid w:val="006373A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42466">
      <w:bodyDiv w:val="1"/>
      <w:marLeft w:val="0"/>
      <w:marRight w:val="0"/>
      <w:marTop w:val="0"/>
      <w:marBottom w:val="0"/>
      <w:divBdr>
        <w:top w:val="none" w:sz="0" w:space="0" w:color="auto"/>
        <w:left w:val="none" w:sz="0" w:space="0" w:color="auto"/>
        <w:bottom w:val="none" w:sz="0" w:space="0" w:color="auto"/>
        <w:right w:val="none" w:sz="0" w:space="0" w:color="auto"/>
      </w:divBdr>
    </w:div>
    <w:div w:id="105006130">
      <w:bodyDiv w:val="1"/>
      <w:marLeft w:val="0"/>
      <w:marRight w:val="0"/>
      <w:marTop w:val="0"/>
      <w:marBottom w:val="0"/>
      <w:divBdr>
        <w:top w:val="none" w:sz="0" w:space="0" w:color="auto"/>
        <w:left w:val="none" w:sz="0" w:space="0" w:color="auto"/>
        <w:bottom w:val="none" w:sz="0" w:space="0" w:color="auto"/>
        <w:right w:val="none" w:sz="0" w:space="0" w:color="auto"/>
      </w:divBdr>
    </w:div>
    <w:div w:id="168448221">
      <w:bodyDiv w:val="1"/>
      <w:marLeft w:val="0"/>
      <w:marRight w:val="0"/>
      <w:marTop w:val="0"/>
      <w:marBottom w:val="0"/>
      <w:divBdr>
        <w:top w:val="none" w:sz="0" w:space="0" w:color="auto"/>
        <w:left w:val="none" w:sz="0" w:space="0" w:color="auto"/>
        <w:bottom w:val="none" w:sz="0" w:space="0" w:color="auto"/>
        <w:right w:val="none" w:sz="0" w:space="0" w:color="auto"/>
      </w:divBdr>
    </w:div>
    <w:div w:id="427310662">
      <w:bodyDiv w:val="1"/>
      <w:marLeft w:val="0"/>
      <w:marRight w:val="0"/>
      <w:marTop w:val="0"/>
      <w:marBottom w:val="0"/>
      <w:divBdr>
        <w:top w:val="none" w:sz="0" w:space="0" w:color="auto"/>
        <w:left w:val="none" w:sz="0" w:space="0" w:color="auto"/>
        <w:bottom w:val="none" w:sz="0" w:space="0" w:color="auto"/>
        <w:right w:val="none" w:sz="0" w:space="0" w:color="auto"/>
      </w:divBdr>
    </w:div>
    <w:div w:id="472403693">
      <w:bodyDiv w:val="1"/>
      <w:marLeft w:val="0"/>
      <w:marRight w:val="0"/>
      <w:marTop w:val="0"/>
      <w:marBottom w:val="0"/>
      <w:divBdr>
        <w:top w:val="none" w:sz="0" w:space="0" w:color="auto"/>
        <w:left w:val="none" w:sz="0" w:space="0" w:color="auto"/>
        <w:bottom w:val="none" w:sz="0" w:space="0" w:color="auto"/>
        <w:right w:val="none" w:sz="0" w:space="0" w:color="auto"/>
      </w:divBdr>
    </w:div>
    <w:div w:id="898321547">
      <w:bodyDiv w:val="1"/>
      <w:marLeft w:val="0"/>
      <w:marRight w:val="0"/>
      <w:marTop w:val="0"/>
      <w:marBottom w:val="0"/>
      <w:divBdr>
        <w:top w:val="none" w:sz="0" w:space="0" w:color="auto"/>
        <w:left w:val="none" w:sz="0" w:space="0" w:color="auto"/>
        <w:bottom w:val="none" w:sz="0" w:space="0" w:color="auto"/>
        <w:right w:val="none" w:sz="0" w:space="0" w:color="auto"/>
      </w:divBdr>
    </w:div>
    <w:div w:id="1192455998">
      <w:bodyDiv w:val="1"/>
      <w:marLeft w:val="0"/>
      <w:marRight w:val="0"/>
      <w:marTop w:val="0"/>
      <w:marBottom w:val="0"/>
      <w:divBdr>
        <w:top w:val="none" w:sz="0" w:space="0" w:color="auto"/>
        <w:left w:val="none" w:sz="0" w:space="0" w:color="auto"/>
        <w:bottom w:val="none" w:sz="0" w:space="0" w:color="auto"/>
        <w:right w:val="none" w:sz="0" w:space="0" w:color="auto"/>
      </w:divBdr>
    </w:div>
    <w:div w:id="1200430444">
      <w:bodyDiv w:val="1"/>
      <w:marLeft w:val="0"/>
      <w:marRight w:val="0"/>
      <w:marTop w:val="0"/>
      <w:marBottom w:val="0"/>
      <w:divBdr>
        <w:top w:val="none" w:sz="0" w:space="0" w:color="auto"/>
        <w:left w:val="none" w:sz="0" w:space="0" w:color="auto"/>
        <w:bottom w:val="none" w:sz="0" w:space="0" w:color="auto"/>
        <w:right w:val="none" w:sz="0" w:space="0" w:color="auto"/>
      </w:divBdr>
    </w:div>
    <w:div w:id="1207831889">
      <w:bodyDiv w:val="1"/>
      <w:marLeft w:val="0"/>
      <w:marRight w:val="0"/>
      <w:marTop w:val="0"/>
      <w:marBottom w:val="0"/>
      <w:divBdr>
        <w:top w:val="none" w:sz="0" w:space="0" w:color="auto"/>
        <w:left w:val="none" w:sz="0" w:space="0" w:color="auto"/>
        <w:bottom w:val="none" w:sz="0" w:space="0" w:color="auto"/>
        <w:right w:val="none" w:sz="0" w:space="0" w:color="auto"/>
      </w:divBdr>
    </w:div>
    <w:div w:id="1453354787">
      <w:bodyDiv w:val="1"/>
      <w:marLeft w:val="0"/>
      <w:marRight w:val="0"/>
      <w:marTop w:val="0"/>
      <w:marBottom w:val="0"/>
      <w:divBdr>
        <w:top w:val="none" w:sz="0" w:space="0" w:color="auto"/>
        <w:left w:val="none" w:sz="0" w:space="0" w:color="auto"/>
        <w:bottom w:val="none" w:sz="0" w:space="0" w:color="auto"/>
        <w:right w:val="none" w:sz="0" w:space="0" w:color="auto"/>
      </w:divBdr>
    </w:div>
    <w:div w:id="1711874445">
      <w:bodyDiv w:val="1"/>
      <w:marLeft w:val="0"/>
      <w:marRight w:val="0"/>
      <w:marTop w:val="0"/>
      <w:marBottom w:val="0"/>
      <w:divBdr>
        <w:top w:val="none" w:sz="0" w:space="0" w:color="auto"/>
        <w:left w:val="none" w:sz="0" w:space="0" w:color="auto"/>
        <w:bottom w:val="none" w:sz="0" w:space="0" w:color="auto"/>
        <w:right w:val="none" w:sz="0" w:space="0" w:color="auto"/>
      </w:divBdr>
    </w:div>
    <w:div w:id="179335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wmf"/><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A4A04-663A-496C-AB09-CE4F5B460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2755</Words>
  <Characters>16541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United Nations Volunteers (UNV) programme</Company>
  <LinksUpToDate>false</LinksUpToDate>
  <CharactersWithSpaces>19258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Linette Eitz Lamare</dc:creator>
  <cp:keywords/>
  <cp:lastModifiedBy>Eva Meyers</cp:lastModifiedBy>
  <cp:revision>8</cp:revision>
  <cp:lastPrinted>2015-09-21T12:30:00Z</cp:lastPrinted>
  <dcterms:created xsi:type="dcterms:W3CDTF">2015-12-18T13:25:00Z</dcterms:created>
  <dcterms:modified xsi:type="dcterms:W3CDTF">2015-12-28T09:13:00Z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