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34A45" w14:textId="77777777" w:rsidR="00B91009" w:rsidRPr="00484411" w:rsidRDefault="00B91009" w:rsidP="00B91009">
      <w:pPr>
        <w:ind w:left="1440" w:firstLine="720"/>
        <w:jc w:val="right"/>
        <w:rPr>
          <w:color w:val="1F3864" w:themeColor="accent1" w:themeShade="80"/>
          <w:sz w:val="36"/>
        </w:rPr>
      </w:pPr>
      <w:r w:rsidRPr="00484411">
        <w:rPr>
          <w:color w:val="1F3864" w:themeColor="accent1" w:themeShade="80"/>
          <w:sz w:val="36"/>
        </w:rPr>
        <w:t>Memorandum of Understanding on</w:t>
      </w:r>
    </w:p>
    <w:p w14:paraId="605516BA" w14:textId="77777777" w:rsidR="00B91009" w:rsidRDefault="00B91009" w:rsidP="00B91009">
      <w:pPr>
        <w:jc w:val="right"/>
        <w:rPr>
          <w:color w:val="1F3864" w:themeColor="accent1" w:themeShade="80"/>
          <w:sz w:val="36"/>
        </w:rPr>
      </w:pPr>
      <w:r w:rsidRPr="00484411">
        <w:rPr>
          <w:color w:val="1F3864" w:themeColor="accent1" w:themeShade="80"/>
          <w:sz w:val="36"/>
        </w:rPr>
        <w:t>the Conservation of Migratory Sharks</w:t>
      </w:r>
    </w:p>
    <w:p w14:paraId="3B55B95C" w14:textId="77777777" w:rsidR="00B91009" w:rsidRPr="00484411" w:rsidRDefault="00B91009" w:rsidP="00B91009">
      <w:pPr>
        <w:jc w:val="right"/>
        <w:rPr>
          <w:color w:val="1F3864" w:themeColor="accent1" w:themeShade="80"/>
          <w:sz w:val="36"/>
        </w:rPr>
      </w:pPr>
    </w:p>
    <w:p w14:paraId="62B4C574" w14:textId="77777777" w:rsidR="00B91009" w:rsidRDefault="00B91009" w:rsidP="00B91009">
      <w:pPr>
        <w:spacing w:after="160"/>
        <w:ind w:firstLine="720"/>
        <w:jc w:val="right"/>
        <w:rPr>
          <w:b/>
          <w:color w:val="1F3864" w:themeColor="accent1" w:themeShade="80"/>
          <w:sz w:val="36"/>
        </w:rPr>
      </w:pPr>
      <w:r>
        <w:rPr>
          <w:b/>
          <w:color w:val="1F3864" w:themeColor="accent1" w:themeShade="80"/>
          <w:sz w:val="36"/>
        </w:rPr>
        <w:t>Thresher Sharks</w:t>
      </w:r>
      <w:r w:rsidRPr="00484411">
        <w:rPr>
          <w:b/>
          <w:color w:val="1F3864" w:themeColor="accent1" w:themeShade="80"/>
          <w:sz w:val="36"/>
        </w:rPr>
        <w:t xml:space="preserve"> Fact Sheet</w:t>
      </w:r>
    </w:p>
    <w:p w14:paraId="4C07D479" w14:textId="4C0EC71F" w:rsidR="00B91009" w:rsidRDefault="007F1EFF" w:rsidP="00B91009">
      <w:pPr>
        <w:ind w:right="372"/>
        <w:jc w:val="both"/>
        <w:rPr>
          <w:sz w:val="22"/>
        </w:rPr>
      </w:pPr>
      <w:r w:rsidRPr="00664908">
        <w:rPr>
          <w:rFonts w:asciiTheme="minorHAnsi" w:hAnsiTheme="minorHAnsi" w:cstheme="minorHAnsi"/>
          <w:noProof/>
          <w:sz w:val="22"/>
        </w:rPr>
        <w:drawing>
          <wp:anchor distT="0" distB="0" distL="114300" distR="114300" simplePos="0" relativeHeight="251660288" behindDoc="1" locked="0" layoutInCell="1" allowOverlap="1" wp14:anchorId="1A7681FB" wp14:editId="334F9032">
            <wp:simplePos x="0" y="0"/>
            <wp:positionH relativeFrom="column">
              <wp:posOffset>2896235</wp:posOffset>
            </wp:positionH>
            <wp:positionV relativeFrom="paragraph">
              <wp:posOffset>199390</wp:posOffset>
            </wp:positionV>
            <wp:extent cx="3049270" cy="1184275"/>
            <wp:effectExtent l="0" t="0" r="0" b="0"/>
            <wp:wrapTight wrapText="bothSides">
              <wp:wrapPolygon edited="0">
                <wp:start x="0" y="0"/>
                <wp:lineTo x="0" y="21195"/>
                <wp:lineTo x="21456" y="21195"/>
                <wp:lineTo x="21456"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AMS-Species\TEAM_Aquatic_Species\MOU_Sharks\Species_Factsheets\Hammerhead Sharks\Sphyrna mokarran.t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49270" cy="1184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4908">
        <w:rPr>
          <w:rFonts w:asciiTheme="minorHAnsi" w:hAnsiTheme="minorHAnsi" w:cstheme="minorHAnsi"/>
          <w:noProof/>
          <w:sz w:val="22"/>
        </w:rPr>
        <w:drawing>
          <wp:anchor distT="0" distB="0" distL="114300" distR="114300" simplePos="0" relativeHeight="251659264" behindDoc="1" locked="0" layoutInCell="1" allowOverlap="1" wp14:anchorId="78B7D100" wp14:editId="6DF9CAD9">
            <wp:simplePos x="0" y="0"/>
            <wp:positionH relativeFrom="column">
              <wp:posOffset>635</wp:posOffset>
            </wp:positionH>
            <wp:positionV relativeFrom="paragraph">
              <wp:posOffset>208915</wp:posOffset>
            </wp:positionV>
            <wp:extent cx="2859405" cy="1184275"/>
            <wp:effectExtent l="0" t="0" r="0" b="0"/>
            <wp:wrapTight wrapText="bothSides">
              <wp:wrapPolygon edited="0">
                <wp:start x="0" y="0"/>
                <wp:lineTo x="0" y="21195"/>
                <wp:lineTo x="21442" y="21195"/>
                <wp:lineTo x="21442"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AMS-Species\TEAM_Aquatic_Species\MOU_Sharks\Species_Factsheets\Hammerhead Sharks\Sphyrna mokarran.ti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859405" cy="1184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6EFDEC" w14:textId="3973292C" w:rsidR="00B91009" w:rsidRPr="00790087" w:rsidRDefault="00B91009" w:rsidP="00B91009">
      <w:pPr>
        <w:ind w:left="144"/>
        <w:jc w:val="both"/>
        <w:rPr>
          <w:rStyle w:val="sciname"/>
          <w:i/>
          <w:iCs/>
          <w:sz w:val="22"/>
        </w:rPr>
      </w:pPr>
      <w:r>
        <w:rPr>
          <w:rStyle w:val="sciname"/>
          <w:i/>
          <w:iCs/>
          <w:sz w:val="22"/>
        </w:rPr>
        <w:t xml:space="preserve"> </w:t>
      </w:r>
      <w:proofErr w:type="spellStart"/>
      <w:r w:rsidRPr="00790087">
        <w:rPr>
          <w:rStyle w:val="sciname"/>
          <w:i/>
          <w:iCs/>
          <w:sz w:val="22"/>
        </w:rPr>
        <w:t>Alopias</w:t>
      </w:r>
      <w:proofErr w:type="spellEnd"/>
      <w:r w:rsidRPr="00790087">
        <w:rPr>
          <w:rStyle w:val="sciname"/>
          <w:i/>
          <w:iCs/>
          <w:sz w:val="22"/>
        </w:rPr>
        <w:t xml:space="preserve"> </w:t>
      </w:r>
      <w:proofErr w:type="spellStart"/>
      <w:r w:rsidRPr="00790087">
        <w:rPr>
          <w:rStyle w:val="sciname"/>
          <w:i/>
          <w:iCs/>
          <w:sz w:val="22"/>
        </w:rPr>
        <w:t>superciliosus</w:t>
      </w:r>
      <w:proofErr w:type="spellEnd"/>
      <w:r w:rsidRPr="00790087">
        <w:rPr>
          <w:rStyle w:val="sciname"/>
          <w:i/>
          <w:iCs/>
          <w:sz w:val="22"/>
        </w:rPr>
        <w:t xml:space="preserve"> – </w:t>
      </w:r>
      <w:r w:rsidRPr="00790087">
        <w:rPr>
          <w:rStyle w:val="sciname"/>
          <w:iCs/>
          <w:sz w:val="22"/>
        </w:rPr>
        <w:t xml:space="preserve">Bigeye </w:t>
      </w:r>
      <w:r w:rsidR="00B548EE">
        <w:rPr>
          <w:rStyle w:val="sciname"/>
          <w:iCs/>
          <w:sz w:val="22"/>
        </w:rPr>
        <w:t>T</w:t>
      </w:r>
      <w:r w:rsidRPr="00790087">
        <w:rPr>
          <w:rStyle w:val="sciname"/>
          <w:iCs/>
          <w:sz w:val="22"/>
        </w:rPr>
        <w:t>hresher</w:t>
      </w:r>
      <w:r>
        <w:rPr>
          <w:rStyle w:val="sciname"/>
          <w:iCs/>
          <w:sz w:val="22"/>
        </w:rPr>
        <w:tab/>
        <w:t xml:space="preserve">        </w:t>
      </w:r>
      <w:proofErr w:type="spellStart"/>
      <w:r w:rsidRPr="00790087">
        <w:rPr>
          <w:rStyle w:val="sciname"/>
          <w:i/>
          <w:iCs/>
          <w:sz w:val="22"/>
        </w:rPr>
        <w:t>Alopias</w:t>
      </w:r>
      <w:proofErr w:type="spellEnd"/>
      <w:r w:rsidRPr="00790087">
        <w:rPr>
          <w:rStyle w:val="sciname"/>
          <w:i/>
          <w:iCs/>
          <w:sz w:val="22"/>
        </w:rPr>
        <w:t xml:space="preserve"> </w:t>
      </w:r>
      <w:proofErr w:type="spellStart"/>
      <w:r w:rsidRPr="00790087">
        <w:rPr>
          <w:rStyle w:val="sciname"/>
          <w:i/>
          <w:iCs/>
          <w:sz w:val="22"/>
        </w:rPr>
        <w:t>vulpinus</w:t>
      </w:r>
      <w:proofErr w:type="spellEnd"/>
      <w:r w:rsidRPr="00790087">
        <w:rPr>
          <w:rStyle w:val="sciname"/>
          <w:i/>
          <w:iCs/>
          <w:sz w:val="22"/>
        </w:rPr>
        <w:t xml:space="preserve"> – </w:t>
      </w:r>
      <w:r w:rsidRPr="00790087">
        <w:rPr>
          <w:rStyle w:val="sciname"/>
          <w:iCs/>
          <w:sz w:val="22"/>
        </w:rPr>
        <w:t xml:space="preserve">Common </w:t>
      </w:r>
      <w:r w:rsidR="00B548EE">
        <w:rPr>
          <w:rStyle w:val="sciname"/>
          <w:iCs/>
          <w:sz w:val="22"/>
        </w:rPr>
        <w:t>T</w:t>
      </w:r>
      <w:r w:rsidRPr="00790087">
        <w:rPr>
          <w:rStyle w:val="sciname"/>
          <w:iCs/>
          <w:sz w:val="22"/>
        </w:rPr>
        <w:t>hresher</w:t>
      </w:r>
    </w:p>
    <w:p w14:paraId="34102A04" w14:textId="77777777" w:rsidR="00B91009" w:rsidRPr="00790087" w:rsidRDefault="00B91009" w:rsidP="00B91009">
      <w:pPr>
        <w:jc w:val="both"/>
        <w:rPr>
          <w:rStyle w:val="sciname"/>
          <w:i/>
          <w:iCs/>
          <w:sz w:val="22"/>
        </w:rPr>
      </w:pPr>
    </w:p>
    <w:p w14:paraId="6B28A8C7" w14:textId="77777777" w:rsidR="00B91009" w:rsidRDefault="00B91009" w:rsidP="00B91009">
      <w:pPr>
        <w:ind w:right="372"/>
        <w:jc w:val="both"/>
        <w:rPr>
          <w:noProof/>
          <w:sz w:val="22"/>
        </w:rPr>
      </w:pPr>
    </w:p>
    <w:p w14:paraId="11DFC585" w14:textId="77777777" w:rsidR="00B91009" w:rsidRDefault="00B91009" w:rsidP="00B91009">
      <w:pPr>
        <w:ind w:right="372"/>
        <w:jc w:val="both"/>
        <w:rPr>
          <w:noProof/>
          <w:sz w:val="22"/>
        </w:rPr>
      </w:pPr>
      <w:r w:rsidRPr="00664908">
        <w:rPr>
          <w:rFonts w:asciiTheme="minorHAnsi" w:hAnsiTheme="minorHAnsi" w:cstheme="minorHAnsi"/>
          <w:noProof/>
          <w:sz w:val="22"/>
        </w:rPr>
        <w:drawing>
          <wp:anchor distT="0" distB="0" distL="114300" distR="114300" simplePos="0" relativeHeight="251661312" behindDoc="1" locked="0" layoutInCell="1" allowOverlap="1" wp14:anchorId="4A39CC88" wp14:editId="1A6888C6">
            <wp:simplePos x="0" y="0"/>
            <wp:positionH relativeFrom="column">
              <wp:posOffset>1686560</wp:posOffset>
            </wp:positionH>
            <wp:positionV relativeFrom="paragraph">
              <wp:posOffset>14605</wp:posOffset>
            </wp:positionV>
            <wp:extent cx="2338070" cy="1268730"/>
            <wp:effectExtent l="0" t="0" r="5080" b="7620"/>
            <wp:wrapTight wrapText="bothSides">
              <wp:wrapPolygon edited="0">
                <wp:start x="0" y="0"/>
                <wp:lineTo x="0" y="21405"/>
                <wp:lineTo x="21471" y="21405"/>
                <wp:lineTo x="21471"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AMS-Species\TEAM_Aquatic_Species\MOU_Sharks\Species_Factsheets\Hammerhead Sharks\Sphyrna mokarran.tif"/>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338070" cy="1268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A93018" w14:textId="77777777" w:rsidR="00B91009" w:rsidRDefault="00B91009" w:rsidP="00B91009">
      <w:pPr>
        <w:ind w:right="372"/>
        <w:jc w:val="both"/>
        <w:rPr>
          <w:noProof/>
          <w:sz w:val="22"/>
        </w:rPr>
      </w:pPr>
    </w:p>
    <w:p w14:paraId="05A6EC14" w14:textId="77777777" w:rsidR="00B91009" w:rsidRDefault="00B91009" w:rsidP="00B91009">
      <w:pPr>
        <w:ind w:right="372"/>
        <w:jc w:val="both"/>
        <w:rPr>
          <w:noProof/>
          <w:sz w:val="22"/>
        </w:rPr>
      </w:pPr>
    </w:p>
    <w:p w14:paraId="6FBB6932" w14:textId="77777777" w:rsidR="00B91009" w:rsidRDefault="00B91009" w:rsidP="00B91009">
      <w:pPr>
        <w:ind w:right="372"/>
        <w:jc w:val="both"/>
        <w:rPr>
          <w:noProof/>
          <w:sz w:val="22"/>
        </w:rPr>
      </w:pPr>
    </w:p>
    <w:p w14:paraId="03BF8A45" w14:textId="77777777" w:rsidR="00B91009" w:rsidRDefault="00B91009" w:rsidP="00B91009">
      <w:pPr>
        <w:ind w:right="372"/>
        <w:jc w:val="both"/>
        <w:rPr>
          <w:noProof/>
          <w:sz w:val="22"/>
        </w:rPr>
      </w:pPr>
    </w:p>
    <w:p w14:paraId="66282A24" w14:textId="77777777" w:rsidR="00B91009" w:rsidRDefault="00B91009" w:rsidP="00B91009">
      <w:pPr>
        <w:ind w:right="372"/>
        <w:jc w:val="both"/>
        <w:rPr>
          <w:noProof/>
          <w:sz w:val="22"/>
        </w:rPr>
      </w:pPr>
    </w:p>
    <w:p w14:paraId="2DE5A64F" w14:textId="77777777" w:rsidR="00B91009" w:rsidRDefault="00B91009" w:rsidP="00B91009">
      <w:pPr>
        <w:ind w:right="372"/>
        <w:jc w:val="both"/>
        <w:rPr>
          <w:noProof/>
          <w:sz w:val="22"/>
        </w:rPr>
      </w:pPr>
    </w:p>
    <w:p w14:paraId="5E29E882" w14:textId="77777777" w:rsidR="00B91009" w:rsidRDefault="00B91009" w:rsidP="00B91009">
      <w:pPr>
        <w:ind w:right="372"/>
        <w:jc w:val="both"/>
        <w:rPr>
          <w:noProof/>
          <w:sz w:val="22"/>
        </w:rPr>
      </w:pPr>
    </w:p>
    <w:p w14:paraId="08C9ABD5" w14:textId="77777777" w:rsidR="00B91009" w:rsidRDefault="00B91009" w:rsidP="00B91009">
      <w:pPr>
        <w:ind w:right="372"/>
        <w:jc w:val="both"/>
        <w:rPr>
          <w:noProof/>
          <w:sz w:val="22"/>
        </w:rPr>
      </w:pPr>
    </w:p>
    <w:p w14:paraId="3BD1AD5F" w14:textId="11FF5F38" w:rsidR="00B91009" w:rsidRDefault="00B91009" w:rsidP="00B91009">
      <w:pPr>
        <w:ind w:right="372"/>
        <w:jc w:val="both"/>
        <w:rPr>
          <w:noProof/>
          <w:sz w:val="22"/>
        </w:rPr>
      </w:pPr>
      <w:proofErr w:type="spellStart"/>
      <w:r w:rsidRPr="00790087">
        <w:rPr>
          <w:rStyle w:val="sciname"/>
          <w:i/>
          <w:iCs/>
          <w:sz w:val="22"/>
        </w:rPr>
        <w:t>Alopias</w:t>
      </w:r>
      <w:proofErr w:type="spellEnd"/>
      <w:r w:rsidRPr="00790087">
        <w:rPr>
          <w:rStyle w:val="sciname"/>
          <w:i/>
          <w:iCs/>
          <w:sz w:val="22"/>
        </w:rPr>
        <w:t xml:space="preserve"> </w:t>
      </w:r>
      <w:proofErr w:type="spellStart"/>
      <w:r w:rsidRPr="00790087">
        <w:rPr>
          <w:rStyle w:val="sciname"/>
          <w:i/>
          <w:iCs/>
          <w:sz w:val="22"/>
        </w:rPr>
        <w:t>pelagicus</w:t>
      </w:r>
      <w:proofErr w:type="spellEnd"/>
      <w:r w:rsidRPr="00790087">
        <w:rPr>
          <w:rStyle w:val="sciname"/>
          <w:i/>
          <w:iCs/>
          <w:sz w:val="22"/>
        </w:rPr>
        <w:t xml:space="preserve"> – </w:t>
      </w:r>
      <w:r w:rsidRPr="00790087">
        <w:rPr>
          <w:rStyle w:val="sciname"/>
          <w:iCs/>
          <w:sz w:val="22"/>
        </w:rPr>
        <w:t xml:space="preserve">Pelagic </w:t>
      </w:r>
      <w:r w:rsidR="00B548EE">
        <w:rPr>
          <w:rStyle w:val="sciname"/>
          <w:iCs/>
          <w:sz w:val="22"/>
        </w:rPr>
        <w:t>T</w:t>
      </w:r>
      <w:r w:rsidRPr="00790087">
        <w:rPr>
          <w:rStyle w:val="sciname"/>
          <w:iCs/>
          <w:sz w:val="22"/>
        </w:rPr>
        <w:t>hresher</w:t>
      </w:r>
    </w:p>
    <w:p w14:paraId="75F4E8AE" w14:textId="77777777" w:rsidR="00B91009" w:rsidRDefault="00B91009" w:rsidP="00B91009">
      <w:pPr>
        <w:ind w:right="372"/>
        <w:jc w:val="both"/>
        <w:rPr>
          <w:noProof/>
          <w:sz w:val="22"/>
        </w:rPr>
      </w:pPr>
    </w:p>
    <w:tbl>
      <w:tblPr>
        <w:tblStyle w:val="TableGrid"/>
        <w:tblpPr w:leftFromText="181" w:rightFromText="181" w:topFromText="181" w:bottomFromText="181" w:vertAnchor="text" w:horzAnchor="margin" w:tblpY="158"/>
        <w:tblW w:w="5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
        <w:gridCol w:w="4142"/>
      </w:tblGrid>
      <w:tr w:rsidR="00B91009" w:rsidRPr="00D135F0" w14:paraId="589D362E" w14:textId="77777777" w:rsidTr="00FF4793">
        <w:trPr>
          <w:trHeight w:val="364"/>
        </w:trPr>
        <w:tc>
          <w:tcPr>
            <w:tcW w:w="1186" w:type="dxa"/>
          </w:tcPr>
          <w:p w14:paraId="4F8F4CE0" w14:textId="77777777" w:rsidR="00B91009" w:rsidRPr="00D135F0" w:rsidRDefault="00B91009" w:rsidP="00FF4793">
            <w:pPr>
              <w:jc w:val="both"/>
              <w:rPr>
                <w:sz w:val="22"/>
              </w:rPr>
            </w:pPr>
            <w:r w:rsidRPr="00D135F0">
              <w:rPr>
                <w:b/>
                <w:sz w:val="22"/>
              </w:rPr>
              <w:t>Class:</w:t>
            </w:r>
          </w:p>
        </w:tc>
        <w:tc>
          <w:tcPr>
            <w:tcW w:w="4142" w:type="dxa"/>
          </w:tcPr>
          <w:p w14:paraId="47851C58" w14:textId="77777777" w:rsidR="00B91009" w:rsidRPr="00D135F0" w:rsidRDefault="00B91009" w:rsidP="00FF4793">
            <w:pPr>
              <w:jc w:val="both"/>
              <w:rPr>
                <w:sz w:val="22"/>
              </w:rPr>
            </w:pPr>
            <w:proofErr w:type="spellStart"/>
            <w:r w:rsidRPr="00D135F0">
              <w:rPr>
                <w:sz w:val="22"/>
              </w:rPr>
              <w:t>Chondrichthyes</w:t>
            </w:r>
            <w:proofErr w:type="spellEnd"/>
          </w:p>
        </w:tc>
      </w:tr>
      <w:tr w:rsidR="00B91009" w:rsidRPr="00D135F0" w14:paraId="016391A9" w14:textId="77777777" w:rsidTr="00FF4793">
        <w:trPr>
          <w:trHeight w:val="388"/>
        </w:trPr>
        <w:tc>
          <w:tcPr>
            <w:tcW w:w="1186" w:type="dxa"/>
          </w:tcPr>
          <w:p w14:paraId="2234773A" w14:textId="77777777" w:rsidR="00B91009" w:rsidRPr="00D135F0" w:rsidRDefault="00B91009" w:rsidP="00FF4793">
            <w:pPr>
              <w:jc w:val="both"/>
              <w:rPr>
                <w:sz w:val="22"/>
              </w:rPr>
            </w:pPr>
            <w:r w:rsidRPr="00D135F0">
              <w:rPr>
                <w:b/>
                <w:sz w:val="22"/>
              </w:rPr>
              <w:t>Order:</w:t>
            </w:r>
          </w:p>
        </w:tc>
        <w:tc>
          <w:tcPr>
            <w:tcW w:w="4142" w:type="dxa"/>
          </w:tcPr>
          <w:p w14:paraId="51CEB0DB" w14:textId="77777777" w:rsidR="00B91009" w:rsidRPr="00D135F0" w:rsidRDefault="00B91009" w:rsidP="00FF4793">
            <w:pPr>
              <w:jc w:val="both"/>
              <w:rPr>
                <w:sz w:val="22"/>
              </w:rPr>
            </w:pPr>
            <w:proofErr w:type="spellStart"/>
            <w:r w:rsidRPr="00D135F0">
              <w:rPr>
                <w:sz w:val="22"/>
              </w:rPr>
              <w:t>Lamniformes</w:t>
            </w:r>
            <w:proofErr w:type="spellEnd"/>
          </w:p>
        </w:tc>
      </w:tr>
      <w:tr w:rsidR="00B91009" w:rsidRPr="00D135F0" w14:paraId="5ED845B2" w14:textId="77777777" w:rsidTr="00FF4793">
        <w:trPr>
          <w:trHeight w:val="349"/>
        </w:trPr>
        <w:tc>
          <w:tcPr>
            <w:tcW w:w="1186" w:type="dxa"/>
          </w:tcPr>
          <w:p w14:paraId="63D7BA89" w14:textId="77777777" w:rsidR="00B91009" w:rsidRPr="00D135F0" w:rsidRDefault="00B91009" w:rsidP="00FF4793">
            <w:pPr>
              <w:jc w:val="both"/>
              <w:rPr>
                <w:sz w:val="22"/>
              </w:rPr>
            </w:pPr>
            <w:r w:rsidRPr="00D135F0">
              <w:rPr>
                <w:b/>
                <w:sz w:val="22"/>
              </w:rPr>
              <w:t>Family:</w:t>
            </w:r>
          </w:p>
        </w:tc>
        <w:tc>
          <w:tcPr>
            <w:tcW w:w="4142" w:type="dxa"/>
          </w:tcPr>
          <w:p w14:paraId="661C182C" w14:textId="77777777" w:rsidR="00B91009" w:rsidRPr="00D135F0" w:rsidRDefault="00B91009" w:rsidP="00FF4793">
            <w:pPr>
              <w:jc w:val="both"/>
              <w:rPr>
                <w:sz w:val="22"/>
              </w:rPr>
            </w:pPr>
            <w:proofErr w:type="spellStart"/>
            <w:r>
              <w:rPr>
                <w:sz w:val="22"/>
              </w:rPr>
              <w:t>Alopiidae</w:t>
            </w:r>
            <w:proofErr w:type="spellEnd"/>
          </w:p>
        </w:tc>
      </w:tr>
      <w:tr w:rsidR="00B91009" w:rsidRPr="00D135F0" w14:paraId="1F34DA8B" w14:textId="77777777" w:rsidTr="00FF4793">
        <w:trPr>
          <w:trHeight w:val="364"/>
        </w:trPr>
        <w:tc>
          <w:tcPr>
            <w:tcW w:w="1186" w:type="dxa"/>
          </w:tcPr>
          <w:p w14:paraId="29F6A537" w14:textId="77777777" w:rsidR="00B91009" w:rsidRPr="00D135F0" w:rsidRDefault="00B91009" w:rsidP="00FF4793">
            <w:pPr>
              <w:jc w:val="both"/>
              <w:rPr>
                <w:b/>
                <w:sz w:val="22"/>
              </w:rPr>
            </w:pPr>
            <w:proofErr w:type="spellStart"/>
            <w:r w:rsidRPr="00D135F0">
              <w:rPr>
                <w:b/>
                <w:sz w:val="22"/>
              </w:rPr>
              <w:t>Species</w:t>
            </w:r>
            <w:proofErr w:type="spellEnd"/>
            <w:r w:rsidRPr="00D135F0">
              <w:rPr>
                <w:b/>
                <w:sz w:val="22"/>
              </w:rPr>
              <w:t>:</w:t>
            </w:r>
          </w:p>
        </w:tc>
        <w:tc>
          <w:tcPr>
            <w:tcW w:w="4142" w:type="dxa"/>
          </w:tcPr>
          <w:p w14:paraId="762D09DE" w14:textId="0CF49FD8" w:rsidR="00B91009" w:rsidRPr="00C56675" w:rsidRDefault="00B91009" w:rsidP="00FF4793">
            <w:pPr>
              <w:jc w:val="both"/>
              <w:rPr>
                <w:rStyle w:val="sciname"/>
                <w:i/>
                <w:iCs/>
                <w:sz w:val="22"/>
                <w:lang w:val="en-US"/>
              </w:rPr>
            </w:pPr>
            <w:proofErr w:type="spellStart"/>
            <w:r w:rsidRPr="00C56675">
              <w:rPr>
                <w:rStyle w:val="sciname"/>
                <w:i/>
                <w:iCs/>
                <w:sz w:val="22"/>
                <w:lang w:val="en-US"/>
              </w:rPr>
              <w:t>Alopias</w:t>
            </w:r>
            <w:proofErr w:type="spellEnd"/>
            <w:r w:rsidRPr="00C56675">
              <w:rPr>
                <w:rStyle w:val="sciname"/>
                <w:i/>
                <w:iCs/>
                <w:sz w:val="22"/>
                <w:lang w:val="en-US"/>
              </w:rPr>
              <w:t xml:space="preserve"> </w:t>
            </w:r>
            <w:proofErr w:type="spellStart"/>
            <w:r w:rsidRPr="00C56675">
              <w:rPr>
                <w:rStyle w:val="sciname"/>
                <w:i/>
                <w:iCs/>
                <w:sz w:val="22"/>
                <w:lang w:val="en-US"/>
              </w:rPr>
              <w:t>superciliosus</w:t>
            </w:r>
            <w:proofErr w:type="spellEnd"/>
            <w:r w:rsidRPr="00C56675">
              <w:rPr>
                <w:rStyle w:val="sciname"/>
                <w:i/>
                <w:iCs/>
                <w:sz w:val="22"/>
                <w:lang w:val="en-US"/>
              </w:rPr>
              <w:t xml:space="preserve"> – </w:t>
            </w:r>
            <w:r w:rsidRPr="00C56675">
              <w:rPr>
                <w:rStyle w:val="sciname"/>
                <w:iCs/>
                <w:sz w:val="22"/>
                <w:lang w:val="en-US"/>
              </w:rPr>
              <w:t xml:space="preserve">Bigeye </w:t>
            </w:r>
            <w:r w:rsidR="00B548EE">
              <w:rPr>
                <w:rStyle w:val="sciname"/>
                <w:iCs/>
                <w:sz w:val="22"/>
                <w:lang w:val="en-US"/>
              </w:rPr>
              <w:t>T</w:t>
            </w:r>
            <w:r w:rsidRPr="00C56675">
              <w:rPr>
                <w:rStyle w:val="sciname"/>
                <w:iCs/>
                <w:sz w:val="22"/>
                <w:lang w:val="en-US"/>
              </w:rPr>
              <w:t>hresher</w:t>
            </w:r>
          </w:p>
          <w:p w14:paraId="38E07027" w14:textId="1FA4D34C" w:rsidR="00B91009" w:rsidRPr="00C56675" w:rsidRDefault="00B91009" w:rsidP="00FF4793">
            <w:pPr>
              <w:jc w:val="both"/>
              <w:rPr>
                <w:rStyle w:val="sciname"/>
                <w:i/>
                <w:iCs/>
                <w:sz w:val="22"/>
                <w:lang w:val="en-US"/>
              </w:rPr>
            </w:pPr>
            <w:proofErr w:type="spellStart"/>
            <w:r w:rsidRPr="00C56675">
              <w:rPr>
                <w:rStyle w:val="sciname"/>
                <w:i/>
                <w:iCs/>
                <w:sz w:val="22"/>
                <w:lang w:val="en-US"/>
              </w:rPr>
              <w:t>Alopias</w:t>
            </w:r>
            <w:proofErr w:type="spellEnd"/>
            <w:r w:rsidRPr="00C56675">
              <w:rPr>
                <w:rStyle w:val="sciname"/>
                <w:i/>
                <w:iCs/>
                <w:sz w:val="22"/>
                <w:lang w:val="en-US"/>
              </w:rPr>
              <w:t xml:space="preserve"> </w:t>
            </w:r>
            <w:proofErr w:type="spellStart"/>
            <w:r w:rsidRPr="00C56675">
              <w:rPr>
                <w:rStyle w:val="sciname"/>
                <w:i/>
                <w:iCs/>
                <w:sz w:val="22"/>
                <w:lang w:val="en-US"/>
              </w:rPr>
              <w:t>vulpinus</w:t>
            </w:r>
            <w:proofErr w:type="spellEnd"/>
            <w:r w:rsidRPr="00C56675">
              <w:rPr>
                <w:rStyle w:val="sciname"/>
                <w:i/>
                <w:iCs/>
                <w:sz w:val="22"/>
                <w:lang w:val="en-US"/>
              </w:rPr>
              <w:t xml:space="preserve"> – </w:t>
            </w:r>
            <w:r w:rsidRPr="00C56675">
              <w:rPr>
                <w:rStyle w:val="sciname"/>
                <w:iCs/>
                <w:sz w:val="22"/>
                <w:lang w:val="en-US"/>
              </w:rPr>
              <w:t xml:space="preserve">Common </w:t>
            </w:r>
            <w:r w:rsidR="00B548EE">
              <w:rPr>
                <w:rStyle w:val="sciname"/>
                <w:iCs/>
                <w:sz w:val="22"/>
                <w:lang w:val="en-US"/>
              </w:rPr>
              <w:t>T</w:t>
            </w:r>
            <w:r w:rsidRPr="00C56675">
              <w:rPr>
                <w:rStyle w:val="sciname"/>
                <w:iCs/>
                <w:sz w:val="22"/>
                <w:lang w:val="en-US"/>
              </w:rPr>
              <w:t>hresher</w:t>
            </w:r>
          </w:p>
          <w:p w14:paraId="153B4E3B" w14:textId="114ADC6F" w:rsidR="00B91009" w:rsidRPr="00790087" w:rsidRDefault="00B91009" w:rsidP="00FF4793">
            <w:pPr>
              <w:jc w:val="both"/>
              <w:rPr>
                <w:sz w:val="22"/>
              </w:rPr>
            </w:pPr>
            <w:proofErr w:type="spellStart"/>
            <w:r w:rsidRPr="00790087">
              <w:rPr>
                <w:rStyle w:val="sciname"/>
                <w:i/>
                <w:iCs/>
                <w:sz w:val="22"/>
              </w:rPr>
              <w:t>Alopias</w:t>
            </w:r>
            <w:proofErr w:type="spellEnd"/>
            <w:r w:rsidRPr="00790087">
              <w:rPr>
                <w:rStyle w:val="sciname"/>
                <w:i/>
                <w:iCs/>
                <w:sz w:val="22"/>
              </w:rPr>
              <w:t xml:space="preserve"> </w:t>
            </w:r>
            <w:proofErr w:type="spellStart"/>
            <w:r w:rsidRPr="00790087">
              <w:rPr>
                <w:rStyle w:val="sciname"/>
                <w:i/>
                <w:iCs/>
                <w:sz w:val="22"/>
              </w:rPr>
              <w:t>pelagicus</w:t>
            </w:r>
            <w:proofErr w:type="spellEnd"/>
            <w:r w:rsidRPr="00790087">
              <w:rPr>
                <w:rStyle w:val="sciname"/>
                <w:i/>
                <w:iCs/>
                <w:sz w:val="22"/>
              </w:rPr>
              <w:t xml:space="preserve"> – </w:t>
            </w:r>
            <w:proofErr w:type="spellStart"/>
            <w:r w:rsidRPr="00790087">
              <w:rPr>
                <w:rStyle w:val="sciname"/>
                <w:iCs/>
                <w:sz w:val="22"/>
              </w:rPr>
              <w:t>Pelagic</w:t>
            </w:r>
            <w:proofErr w:type="spellEnd"/>
            <w:r w:rsidRPr="00790087">
              <w:rPr>
                <w:rStyle w:val="sciname"/>
                <w:iCs/>
                <w:sz w:val="22"/>
              </w:rPr>
              <w:t xml:space="preserve"> </w:t>
            </w:r>
            <w:proofErr w:type="spellStart"/>
            <w:r w:rsidR="00B548EE">
              <w:rPr>
                <w:rStyle w:val="sciname"/>
                <w:iCs/>
                <w:sz w:val="22"/>
              </w:rPr>
              <w:t>T</w:t>
            </w:r>
            <w:r w:rsidRPr="00790087">
              <w:rPr>
                <w:rStyle w:val="sciname"/>
                <w:iCs/>
                <w:sz w:val="22"/>
              </w:rPr>
              <w:t>hresher</w:t>
            </w:r>
            <w:proofErr w:type="spellEnd"/>
          </w:p>
        </w:tc>
      </w:tr>
    </w:tbl>
    <w:p w14:paraId="49B0C74F" w14:textId="77777777" w:rsidR="00B91009" w:rsidRDefault="00B91009" w:rsidP="00B91009">
      <w:pPr>
        <w:ind w:right="372"/>
        <w:jc w:val="both"/>
        <w:rPr>
          <w:sz w:val="22"/>
        </w:rPr>
      </w:pPr>
    </w:p>
    <w:p w14:paraId="1DDB001C" w14:textId="77777777" w:rsidR="00B91009" w:rsidRPr="00D135F0" w:rsidRDefault="00B91009" w:rsidP="00B91009">
      <w:pPr>
        <w:ind w:right="340"/>
        <w:jc w:val="both"/>
        <w:rPr>
          <w:sz w:val="22"/>
        </w:rPr>
      </w:pPr>
      <w:r>
        <w:rPr>
          <w:sz w:val="22"/>
        </w:rPr>
        <w:t>Thresher</w:t>
      </w:r>
      <w:r w:rsidRPr="00D135F0">
        <w:rPr>
          <w:sz w:val="22"/>
        </w:rPr>
        <w:t xml:space="preserve"> shark</w:t>
      </w:r>
      <w:r>
        <w:rPr>
          <w:sz w:val="22"/>
        </w:rPr>
        <w:t>s</w:t>
      </w:r>
    </w:p>
    <w:p w14:paraId="75A006EA" w14:textId="77777777" w:rsidR="00B91009" w:rsidRPr="00D135F0" w:rsidRDefault="00B91009" w:rsidP="00B91009">
      <w:pPr>
        <w:ind w:right="340"/>
        <w:jc w:val="both"/>
        <w:rPr>
          <w:sz w:val="22"/>
        </w:rPr>
      </w:pPr>
      <w:proofErr w:type="spellStart"/>
      <w:r>
        <w:rPr>
          <w:sz w:val="22"/>
        </w:rPr>
        <w:t>Requins-renard</w:t>
      </w:r>
      <w:proofErr w:type="spellEnd"/>
    </w:p>
    <w:p w14:paraId="1736298F" w14:textId="77777777" w:rsidR="00B91009" w:rsidRPr="00790087" w:rsidRDefault="00B91009" w:rsidP="00B91009">
      <w:pPr>
        <w:ind w:right="372"/>
        <w:jc w:val="both"/>
        <w:rPr>
          <w:sz w:val="22"/>
        </w:rPr>
      </w:pPr>
      <w:proofErr w:type="spellStart"/>
      <w:r w:rsidRPr="00790087">
        <w:rPr>
          <w:sz w:val="22"/>
        </w:rPr>
        <w:t>Tiburón</w:t>
      </w:r>
      <w:proofErr w:type="spellEnd"/>
      <w:r w:rsidRPr="00790087">
        <w:rPr>
          <w:sz w:val="22"/>
        </w:rPr>
        <w:t xml:space="preserve"> </w:t>
      </w:r>
      <w:proofErr w:type="spellStart"/>
      <w:r w:rsidRPr="00790087">
        <w:rPr>
          <w:sz w:val="22"/>
        </w:rPr>
        <w:t>azotador</w:t>
      </w:r>
      <w:proofErr w:type="spellEnd"/>
    </w:p>
    <w:p w14:paraId="55E9419C" w14:textId="77777777" w:rsidR="00B91009" w:rsidRDefault="00B91009" w:rsidP="00B91009">
      <w:pPr>
        <w:ind w:right="340"/>
        <w:jc w:val="both"/>
        <w:rPr>
          <w:sz w:val="22"/>
        </w:rPr>
      </w:pPr>
    </w:p>
    <w:p w14:paraId="7086F0D6" w14:textId="77777777" w:rsidR="00B91009" w:rsidRDefault="00B91009" w:rsidP="00B91009">
      <w:pPr>
        <w:ind w:right="340"/>
        <w:jc w:val="both"/>
        <w:rPr>
          <w:sz w:val="22"/>
        </w:rPr>
      </w:pPr>
    </w:p>
    <w:p w14:paraId="03D2228E" w14:textId="77777777" w:rsidR="00B91009" w:rsidRDefault="00B91009" w:rsidP="00B91009">
      <w:pPr>
        <w:ind w:right="340"/>
        <w:jc w:val="both"/>
        <w:rPr>
          <w:sz w:val="22"/>
        </w:rPr>
      </w:pPr>
      <w:r w:rsidRPr="008B0E95">
        <w:rPr>
          <w:sz w:val="22"/>
        </w:rPr>
        <w:t>Illustration: © Marc Dando</w:t>
      </w:r>
    </w:p>
    <w:p w14:paraId="2F8448C6" w14:textId="77777777" w:rsidR="00B91009" w:rsidRPr="00D135F0" w:rsidRDefault="00B91009" w:rsidP="00B91009">
      <w:pPr>
        <w:pStyle w:val="Heading2"/>
        <w:jc w:val="both"/>
        <w:rPr>
          <w:rFonts w:cs="Arial"/>
          <w:sz w:val="22"/>
          <w:szCs w:val="22"/>
        </w:rPr>
      </w:pPr>
    </w:p>
    <w:p w14:paraId="00E8ADB3" w14:textId="77777777" w:rsidR="00B91009" w:rsidRPr="005476FE" w:rsidRDefault="00B91009" w:rsidP="00B91009">
      <w:pPr>
        <w:jc w:val="both"/>
        <w:rPr>
          <w:sz w:val="22"/>
        </w:rPr>
      </w:pPr>
    </w:p>
    <w:p w14:paraId="795C505D" w14:textId="77777777" w:rsidR="00B91009" w:rsidRPr="006273A4" w:rsidRDefault="00B91009" w:rsidP="00B91009">
      <w:pPr>
        <w:jc w:val="both"/>
        <w:rPr>
          <w:sz w:val="22"/>
        </w:rPr>
      </w:pPr>
    </w:p>
    <w:p w14:paraId="658403A8" w14:textId="77777777" w:rsidR="00B91009" w:rsidRDefault="00B91009" w:rsidP="00B91009">
      <w:pPr>
        <w:pStyle w:val="Heading2"/>
        <w:keepLines/>
        <w:widowControl/>
        <w:numPr>
          <w:ilvl w:val="0"/>
          <w:numId w:val="16"/>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273A4">
        <w:rPr>
          <w:rFonts w:cs="Arial"/>
          <w:sz w:val="22"/>
          <w:szCs w:val="22"/>
        </w:rPr>
        <w:t>BIOLOGY</w:t>
      </w:r>
    </w:p>
    <w:p w14:paraId="0A6E4440" w14:textId="0CF462B4" w:rsidR="00B91009" w:rsidRPr="006273A4" w:rsidRDefault="00B91009" w:rsidP="00B91009">
      <w:pPr>
        <w:jc w:val="both"/>
        <w:rPr>
          <w:sz w:val="22"/>
        </w:rPr>
      </w:pPr>
      <w:r w:rsidRPr="006273A4">
        <w:rPr>
          <w:sz w:val="22"/>
        </w:rPr>
        <w:t xml:space="preserve">All three species of thresher shark belong to the genus </w:t>
      </w:r>
      <w:proofErr w:type="spellStart"/>
      <w:r w:rsidRPr="006273A4">
        <w:rPr>
          <w:i/>
          <w:sz w:val="22"/>
        </w:rPr>
        <w:t>Alopias</w:t>
      </w:r>
      <w:proofErr w:type="spellEnd"/>
      <w:r w:rsidRPr="006273A4">
        <w:rPr>
          <w:sz w:val="22"/>
        </w:rPr>
        <w:t xml:space="preserve"> and include the </w:t>
      </w:r>
      <w:r w:rsidR="00B548EE">
        <w:rPr>
          <w:sz w:val="22"/>
        </w:rPr>
        <w:t>P</w:t>
      </w:r>
      <w:r w:rsidRPr="006273A4">
        <w:rPr>
          <w:sz w:val="22"/>
        </w:rPr>
        <w:t>elagic (</w:t>
      </w:r>
      <w:proofErr w:type="spellStart"/>
      <w:r w:rsidRPr="006273A4">
        <w:rPr>
          <w:i/>
          <w:sz w:val="22"/>
        </w:rPr>
        <w:t>Alopias</w:t>
      </w:r>
      <w:proofErr w:type="spellEnd"/>
      <w:r w:rsidRPr="006273A4">
        <w:rPr>
          <w:i/>
          <w:sz w:val="22"/>
        </w:rPr>
        <w:t xml:space="preserve"> </w:t>
      </w:r>
      <w:proofErr w:type="spellStart"/>
      <w:r w:rsidRPr="006273A4">
        <w:rPr>
          <w:i/>
          <w:sz w:val="22"/>
        </w:rPr>
        <w:t>pelagicus</w:t>
      </w:r>
      <w:proofErr w:type="spellEnd"/>
      <w:r w:rsidRPr="006273A4">
        <w:rPr>
          <w:sz w:val="22"/>
        </w:rPr>
        <w:t>)</w:t>
      </w:r>
      <w:r w:rsidRPr="006273A4">
        <w:rPr>
          <w:i/>
          <w:sz w:val="22"/>
        </w:rPr>
        <w:t xml:space="preserve">, </w:t>
      </w:r>
      <w:r w:rsidR="00B548EE">
        <w:rPr>
          <w:sz w:val="22"/>
        </w:rPr>
        <w:t>B</w:t>
      </w:r>
      <w:r w:rsidRPr="006273A4">
        <w:rPr>
          <w:sz w:val="22"/>
        </w:rPr>
        <w:t>igeye</w:t>
      </w:r>
      <w:r w:rsidRPr="006273A4">
        <w:rPr>
          <w:i/>
          <w:sz w:val="22"/>
        </w:rPr>
        <w:t xml:space="preserve"> </w:t>
      </w:r>
      <w:r w:rsidRPr="006273A4">
        <w:rPr>
          <w:sz w:val="22"/>
        </w:rPr>
        <w:t>(</w:t>
      </w:r>
      <w:proofErr w:type="spellStart"/>
      <w:r w:rsidRPr="006273A4">
        <w:rPr>
          <w:i/>
          <w:sz w:val="22"/>
        </w:rPr>
        <w:t>Alopias</w:t>
      </w:r>
      <w:proofErr w:type="spellEnd"/>
      <w:r w:rsidRPr="006273A4">
        <w:rPr>
          <w:i/>
          <w:sz w:val="22"/>
        </w:rPr>
        <w:t xml:space="preserve"> </w:t>
      </w:r>
      <w:proofErr w:type="spellStart"/>
      <w:r w:rsidRPr="006273A4">
        <w:rPr>
          <w:i/>
          <w:sz w:val="22"/>
        </w:rPr>
        <w:t>superciliosus</w:t>
      </w:r>
      <w:proofErr w:type="spellEnd"/>
      <w:r w:rsidRPr="006273A4">
        <w:rPr>
          <w:sz w:val="22"/>
        </w:rPr>
        <w:t>)</w:t>
      </w:r>
      <w:r w:rsidRPr="006273A4">
        <w:rPr>
          <w:i/>
          <w:sz w:val="22"/>
        </w:rPr>
        <w:t xml:space="preserve"> </w:t>
      </w:r>
      <w:r w:rsidRPr="006273A4">
        <w:rPr>
          <w:sz w:val="22"/>
        </w:rPr>
        <w:t xml:space="preserve">and </w:t>
      </w:r>
      <w:r w:rsidR="00B548EE">
        <w:rPr>
          <w:sz w:val="22"/>
        </w:rPr>
        <w:t>C</w:t>
      </w:r>
      <w:r w:rsidRPr="006273A4">
        <w:rPr>
          <w:sz w:val="22"/>
        </w:rPr>
        <w:t>ommon</w:t>
      </w:r>
      <w:r w:rsidRPr="006273A4">
        <w:rPr>
          <w:i/>
          <w:sz w:val="22"/>
        </w:rPr>
        <w:t xml:space="preserve"> </w:t>
      </w:r>
      <w:r w:rsidRPr="006273A4">
        <w:rPr>
          <w:sz w:val="22"/>
        </w:rPr>
        <w:t>(</w:t>
      </w:r>
      <w:proofErr w:type="spellStart"/>
      <w:r w:rsidRPr="006273A4">
        <w:rPr>
          <w:i/>
          <w:sz w:val="22"/>
        </w:rPr>
        <w:t>Alopias</w:t>
      </w:r>
      <w:proofErr w:type="spellEnd"/>
      <w:r w:rsidRPr="006273A4">
        <w:rPr>
          <w:i/>
          <w:sz w:val="22"/>
        </w:rPr>
        <w:t xml:space="preserve"> </w:t>
      </w:r>
      <w:proofErr w:type="spellStart"/>
      <w:r w:rsidRPr="006273A4">
        <w:rPr>
          <w:i/>
          <w:sz w:val="22"/>
        </w:rPr>
        <w:t>vulpinus</w:t>
      </w:r>
      <w:proofErr w:type="spellEnd"/>
      <w:r w:rsidRPr="006273A4">
        <w:rPr>
          <w:sz w:val="22"/>
        </w:rPr>
        <w:t xml:space="preserve">) </w:t>
      </w:r>
      <w:r w:rsidR="00B548EE">
        <w:rPr>
          <w:sz w:val="22"/>
        </w:rPr>
        <w:t>T</w:t>
      </w:r>
      <w:r w:rsidRPr="006273A4">
        <w:rPr>
          <w:sz w:val="22"/>
        </w:rPr>
        <w:t xml:space="preserve">hresher. </w:t>
      </w:r>
      <w:r w:rsidRPr="006273A4">
        <w:rPr>
          <w:iCs/>
          <w:sz w:val="22"/>
        </w:rPr>
        <w:t xml:space="preserve">Whilst all three species have biological characteristics that result in very low productivity, </w:t>
      </w:r>
      <w:r w:rsidR="00B548EE">
        <w:rPr>
          <w:i/>
          <w:sz w:val="22"/>
        </w:rPr>
        <w:t xml:space="preserve">A. </w:t>
      </w:r>
      <w:proofErr w:type="spellStart"/>
      <w:r w:rsidR="00B548EE">
        <w:rPr>
          <w:i/>
          <w:sz w:val="22"/>
        </w:rPr>
        <w:t>superciliosus</w:t>
      </w:r>
      <w:proofErr w:type="spellEnd"/>
      <w:r w:rsidRPr="006273A4">
        <w:rPr>
          <w:iCs/>
          <w:sz w:val="22"/>
        </w:rPr>
        <w:t xml:space="preserve"> </w:t>
      </w:r>
      <w:proofErr w:type="gramStart"/>
      <w:r w:rsidRPr="006273A4">
        <w:rPr>
          <w:iCs/>
          <w:sz w:val="22"/>
        </w:rPr>
        <w:t xml:space="preserve">in particular </w:t>
      </w:r>
      <w:r w:rsidR="00B548EE">
        <w:rPr>
          <w:iCs/>
          <w:sz w:val="22"/>
        </w:rPr>
        <w:t>is</w:t>
      </w:r>
      <w:proofErr w:type="gramEnd"/>
      <w:r w:rsidRPr="006273A4">
        <w:rPr>
          <w:iCs/>
          <w:sz w:val="22"/>
        </w:rPr>
        <w:t xml:space="preserve"> one of the less productive pelagic shark species</w:t>
      </w:r>
      <w:r w:rsidR="00B548EE">
        <w:rPr>
          <w:iCs/>
          <w:sz w:val="22"/>
        </w:rPr>
        <w:t>,</w:t>
      </w:r>
      <w:r w:rsidRPr="006273A4">
        <w:rPr>
          <w:iCs/>
          <w:sz w:val="22"/>
        </w:rPr>
        <w:t xml:space="preserve"> due to the very low fecundity (2 pups per cycle) and late maturity (12</w:t>
      </w:r>
      <w:r w:rsidR="00B548EE">
        <w:rPr>
          <w:iCs/>
          <w:sz w:val="22"/>
        </w:rPr>
        <w:t>–</w:t>
      </w:r>
      <w:r w:rsidRPr="006273A4">
        <w:rPr>
          <w:iCs/>
          <w:sz w:val="22"/>
        </w:rPr>
        <w:t xml:space="preserve">13 years for females). Several demographic studies have ranked this species as one of the least productive elasmobranch </w:t>
      </w:r>
      <w:r w:rsidRPr="006273A4">
        <w:rPr>
          <w:iCs/>
          <w:sz w:val="22"/>
        </w:rPr>
        <w:fldChar w:fldCharType="begin"/>
      </w:r>
      <w:r w:rsidRPr="006273A4">
        <w:rPr>
          <w:iCs/>
          <w:sz w:val="22"/>
        </w:rPr>
        <w:instrText xml:space="preserve"> ADDIN EN.CITE &lt;EndNote&gt;&lt;Cite&gt;&lt;Author&gt;Cortes&lt;/Author&gt;&lt;Year&gt;2002&lt;/Year&gt;&lt;RecNum&gt;690&lt;/RecNum&gt;&lt;DisplayText&gt;(Cortes 2002)&lt;/DisplayText&gt;&lt;record&gt;&lt;rec-number&gt;690&lt;/rec-number&gt;&lt;foreign-keys&gt;&lt;key app="EN" db-id="5zv95r90uwv55hew0xp59erdfvwvzfrf09s9" timestamp="1505912573"&gt;690&lt;/key&gt;&lt;/foreign-keys&gt;&lt;ref-type name="Journal Article"&gt;17&lt;/ref-type&gt;&lt;contributors&gt;&lt;authors&gt;&lt;author&gt;Cortes, Enric&lt;/author&gt;&lt;/authors&gt;&lt;/contributors&gt;&lt;titles&gt;&lt;title&gt;Incorporating uncertainty into demographic modeling: application to shark populations and their conservation&lt;/title&gt;&lt;secondary-title&gt;Conservation biology&lt;/secondary-title&gt;&lt;/titles&gt;&lt;periodical&gt;&lt;full-title&gt;Conservation Biology&lt;/full-title&gt;&lt;/periodical&gt;&lt;pages&gt;1048-1062&lt;/pages&gt;&lt;volume&gt;16&lt;/volume&gt;&lt;number&gt;4&lt;/number&gt;&lt;dates&gt;&lt;year&gt;2002&lt;/year&gt;&lt;/dates&gt;&lt;isbn&gt;1523-1739&lt;/isbn&gt;&lt;urls&gt;&lt;/urls&gt;&lt;/record&gt;&lt;/Cite&gt;&lt;/EndNote&gt;</w:instrText>
      </w:r>
      <w:r w:rsidRPr="006273A4">
        <w:rPr>
          <w:iCs/>
          <w:sz w:val="22"/>
        </w:rPr>
        <w:fldChar w:fldCharType="separate"/>
      </w:r>
      <w:r w:rsidRPr="006273A4">
        <w:rPr>
          <w:iCs/>
          <w:noProof/>
          <w:sz w:val="22"/>
        </w:rPr>
        <w:t>(Cortes 2002)</w:t>
      </w:r>
      <w:r w:rsidRPr="006273A4">
        <w:rPr>
          <w:iCs/>
          <w:sz w:val="22"/>
        </w:rPr>
        <w:fldChar w:fldCharType="end"/>
      </w:r>
      <w:r w:rsidRPr="006273A4">
        <w:rPr>
          <w:iCs/>
          <w:sz w:val="22"/>
        </w:rPr>
        <w:t xml:space="preserve">. In contrast, </w:t>
      </w:r>
      <w:r w:rsidR="00B548EE" w:rsidRPr="006273A4">
        <w:rPr>
          <w:i/>
          <w:sz w:val="22"/>
        </w:rPr>
        <w:t xml:space="preserve">A. </w:t>
      </w:r>
      <w:proofErr w:type="spellStart"/>
      <w:r w:rsidR="00B548EE" w:rsidRPr="006273A4">
        <w:rPr>
          <w:i/>
          <w:sz w:val="22"/>
        </w:rPr>
        <w:t>vulpinus</w:t>
      </w:r>
      <w:proofErr w:type="spellEnd"/>
      <w:r w:rsidRPr="006273A4">
        <w:rPr>
          <w:iCs/>
          <w:sz w:val="22"/>
        </w:rPr>
        <w:t xml:space="preserve">, which attains the largest size, is the fastest growing and earliest-maturing of the three species </w:t>
      </w:r>
      <w:r w:rsidRPr="006273A4">
        <w:rPr>
          <w:iCs/>
          <w:sz w:val="22"/>
        </w:rPr>
        <w:fldChar w:fldCharType="begin"/>
      </w:r>
      <w:r w:rsidRPr="006273A4">
        <w:rPr>
          <w:iCs/>
          <w:sz w:val="22"/>
        </w:rPr>
        <w:instrText xml:space="preserve"> ADDIN EN.CITE &lt;EndNote&gt;&lt;Cite&gt;&lt;Author&gt;Smith&lt;/Author&gt;&lt;Year&gt;2008&lt;/Year&gt;&lt;RecNum&gt;689&lt;/RecNum&gt;&lt;DisplayText&gt;(Smith et al. 2008)&lt;/DisplayText&gt;&lt;record&gt;&lt;rec-number&gt;689&lt;/rec-number&gt;&lt;foreign-keys&gt;&lt;key app="EN" db-id="5zv95r90uwv55hew0xp59erdfvwvzfrf09s9" timestamp="1505912344"&gt;689&lt;/key&gt;&lt;/foreign-keys&gt;&lt;ref-type name="Journal Article"&gt;17&lt;/ref-type&gt;&lt;contributors&gt;&lt;authors&gt;&lt;author&gt;Smith, Susan E&lt;/author&gt;&lt;author&gt;Rasmussen, Randall C&lt;/author&gt;&lt;author&gt;Ramon, Darlene A&lt;/author&gt;&lt;author&gt;Cailliet, Gregor M&lt;/author&gt;&lt;/authors&gt;&lt;/contributors&gt;&lt;titles&gt;&lt;title&gt;The biology and ecology of thresher sharks (Alopiidae)&lt;/title&gt;&lt;secondary-title&gt;Sharks of the Open Ocean: Biology, Fisheries and Conservation&lt;/secondary-title&gt;&lt;/titles&gt;&lt;periodical&gt;&lt;full-title&gt;Sharks of the Open Ocean: Biology, Fisheries and Conservation&lt;/full-title&gt;&lt;/periodical&gt;&lt;pages&gt;60-68&lt;/pages&gt;&lt;dates&gt;&lt;year&gt;2008&lt;/year&gt;&lt;/dates&gt;&lt;urls&gt;&lt;/urls&gt;&lt;/record&gt;&lt;/Cite&gt;&lt;/EndNote&gt;</w:instrText>
      </w:r>
      <w:r w:rsidRPr="006273A4">
        <w:rPr>
          <w:iCs/>
          <w:sz w:val="22"/>
        </w:rPr>
        <w:fldChar w:fldCharType="separate"/>
      </w:r>
      <w:r w:rsidRPr="006273A4">
        <w:rPr>
          <w:iCs/>
          <w:noProof/>
          <w:sz w:val="22"/>
        </w:rPr>
        <w:t>(Smith et al. 2008)</w:t>
      </w:r>
      <w:r w:rsidRPr="006273A4">
        <w:rPr>
          <w:iCs/>
          <w:sz w:val="22"/>
        </w:rPr>
        <w:fldChar w:fldCharType="end"/>
      </w:r>
      <w:r w:rsidRPr="006273A4">
        <w:rPr>
          <w:iCs/>
          <w:sz w:val="22"/>
        </w:rPr>
        <w:t>.</w:t>
      </w:r>
      <w:r w:rsidRPr="006273A4">
        <w:rPr>
          <w:i/>
          <w:iCs/>
          <w:sz w:val="22"/>
        </w:rPr>
        <w:t xml:space="preserve">   </w:t>
      </w:r>
    </w:p>
    <w:p w14:paraId="433CF0A4" w14:textId="77777777" w:rsidR="00B91009" w:rsidRPr="006273A4" w:rsidRDefault="00B91009" w:rsidP="00B91009">
      <w:pPr>
        <w:jc w:val="both"/>
        <w:rPr>
          <w:sz w:val="22"/>
        </w:rPr>
      </w:pPr>
    </w:p>
    <w:p w14:paraId="13E88F8F" w14:textId="77777777" w:rsidR="00B91009" w:rsidRDefault="00B91009" w:rsidP="00B91009">
      <w:pPr>
        <w:pStyle w:val="Heading2"/>
        <w:keepLines/>
        <w:widowControl/>
        <w:numPr>
          <w:ilvl w:val="0"/>
          <w:numId w:val="16"/>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273A4">
        <w:rPr>
          <w:rFonts w:cs="Arial"/>
          <w:sz w:val="22"/>
          <w:szCs w:val="22"/>
        </w:rPr>
        <w:lastRenderedPageBreak/>
        <w:t>DISTRIBUTION</w:t>
      </w:r>
    </w:p>
    <w:p w14:paraId="0CA29F1E" w14:textId="6BA1B00B" w:rsidR="00B91009" w:rsidRDefault="00B91009" w:rsidP="00B91009">
      <w:pPr>
        <w:jc w:val="both"/>
        <w:rPr>
          <w:sz w:val="22"/>
        </w:rPr>
      </w:pPr>
      <w:proofErr w:type="spellStart"/>
      <w:r>
        <w:rPr>
          <w:i/>
          <w:sz w:val="22"/>
        </w:rPr>
        <w:t>Alopias</w:t>
      </w:r>
      <w:proofErr w:type="spellEnd"/>
      <w:r>
        <w:rPr>
          <w:i/>
          <w:sz w:val="22"/>
        </w:rPr>
        <w:t> </w:t>
      </w:r>
      <w:proofErr w:type="spellStart"/>
      <w:r>
        <w:rPr>
          <w:i/>
          <w:sz w:val="22"/>
        </w:rPr>
        <w:t>superciliosus</w:t>
      </w:r>
      <w:proofErr w:type="spellEnd"/>
      <w:r>
        <w:rPr>
          <w:i/>
          <w:sz w:val="22"/>
        </w:rPr>
        <w:t xml:space="preserve"> and A.  </w:t>
      </w:r>
      <w:proofErr w:type="spellStart"/>
      <w:r w:rsidRPr="006273A4">
        <w:rPr>
          <w:i/>
          <w:sz w:val="22"/>
        </w:rPr>
        <w:t>vulpinus</w:t>
      </w:r>
      <w:proofErr w:type="spellEnd"/>
      <w:r w:rsidRPr="006273A4">
        <w:rPr>
          <w:sz w:val="22"/>
        </w:rPr>
        <w:t xml:space="preserve"> occur circumglobally, whilst </w:t>
      </w:r>
      <w:r w:rsidRPr="006273A4">
        <w:rPr>
          <w:i/>
          <w:sz w:val="22"/>
        </w:rPr>
        <w:t>A. </w:t>
      </w:r>
      <w:proofErr w:type="spellStart"/>
      <w:r w:rsidRPr="006273A4">
        <w:rPr>
          <w:i/>
          <w:sz w:val="22"/>
        </w:rPr>
        <w:t>pelagicus</w:t>
      </w:r>
      <w:proofErr w:type="spellEnd"/>
      <w:r w:rsidRPr="006273A4">
        <w:rPr>
          <w:sz w:val="22"/>
        </w:rPr>
        <w:t xml:space="preserve"> is restricted to the Indian and Pacific Oceans. All three species are epipelagic, occurring in the upper parts of the water column, but their depth range can extend to deeper (500–750 m) water. Whilst often associated with oceanic habitats, both </w:t>
      </w:r>
      <w:r w:rsidRPr="006273A4">
        <w:rPr>
          <w:i/>
          <w:sz w:val="22"/>
        </w:rPr>
        <w:t xml:space="preserve">A. </w:t>
      </w:r>
      <w:proofErr w:type="spellStart"/>
      <w:r w:rsidRPr="006273A4">
        <w:rPr>
          <w:i/>
          <w:sz w:val="22"/>
        </w:rPr>
        <w:t>vulpinus</w:t>
      </w:r>
      <w:proofErr w:type="spellEnd"/>
      <w:r w:rsidRPr="006273A4">
        <w:rPr>
          <w:i/>
          <w:sz w:val="22"/>
        </w:rPr>
        <w:t xml:space="preserve"> </w:t>
      </w:r>
      <w:r w:rsidRPr="006273A4">
        <w:rPr>
          <w:sz w:val="22"/>
        </w:rPr>
        <w:t xml:space="preserve">and </w:t>
      </w:r>
      <w:r w:rsidRPr="006273A4">
        <w:rPr>
          <w:i/>
          <w:sz w:val="22"/>
        </w:rPr>
        <w:t xml:space="preserve">A. </w:t>
      </w:r>
      <w:proofErr w:type="spellStart"/>
      <w:r w:rsidRPr="006273A4">
        <w:rPr>
          <w:i/>
          <w:sz w:val="22"/>
        </w:rPr>
        <w:t>pelagicus</w:t>
      </w:r>
      <w:proofErr w:type="spellEnd"/>
      <w:r w:rsidRPr="006273A4">
        <w:rPr>
          <w:i/>
          <w:sz w:val="22"/>
        </w:rPr>
        <w:t xml:space="preserve"> </w:t>
      </w:r>
      <w:r w:rsidRPr="006273A4">
        <w:rPr>
          <w:sz w:val="22"/>
        </w:rPr>
        <w:t>are often associated with shelf sea habitats and may occur in shallow</w:t>
      </w:r>
      <w:r w:rsidR="00B548EE">
        <w:rPr>
          <w:sz w:val="22"/>
        </w:rPr>
        <w:t>er</w:t>
      </w:r>
      <w:r w:rsidRPr="006273A4">
        <w:rPr>
          <w:sz w:val="22"/>
        </w:rPr>
        <w:t xml:space="preserve"> water close to land. Their latitudinal distribution</w:t>
      </w:r>
      <w:r w:rsidR="00B548EE">
        <w:rPr>
          <w:sz w:val="22"/>
        </w:rPr>
        <w:t>s</w:t>
      </w:r>
      <w:r w:rsidRPr="006273A4">
        <w:rPr>
          <w:sz w:val="22"/>
        </w:rPr>
        <w:t xml:space="preserve"> </w:t>
      </w:r>
      <w:r w:rsidR="00B548EE">
        <w:rPr>
          <w:sz w:val="22"/>
        </w:rPr>
        <w:t>are</w:t>
      </w:r>
      <w:r w:rsidRPr="006273A4">
        <w:rPr>
          <w:sz w:val="22"/>
        </w:rPr>
        <w:t xml:space="preserve"> </w:t>
      </w:r>
      <w:r w:rsidR="00B548EE" w:rsidRPr="006273A4">
        <w:rPr>
          <w:sz w:val="22"/>
        </w:rPr>
        <w:t xml:space="preserve">restricted </w:t>
      </w:r>
      <w:r w:rsidRPr="006273A4">
        <w:rPr>
          <w:sz w:val="22"/>
        </w:rPr>
        <w:t xml:space="preserve">mainly to tropical and </w:t>
      </w:r>
      <w:r w:rsidR="00B548EE">
        <w:rPr>
          <w:sz w:val="22"/>
        </w:rPr>
        <w:t xml:space="preserve">warm </w:t>
      </w:r>
      <w:r w:rsidRPr="006273A4">
        <w:rPr>
          <w:sz w:val="22"/>
        </w:rPr>
        <w:t>temperate waters</w:t>
      </w:r>
      <w:r w:rsidR="00B548EE">
        <w:rPr>
          <w:sz w:val="22"/>
        </w:rPr>
        <w:t xml:space="preserve">, with </w:t>
      </w:r>
      <w:r w:rsidR="00B548EE" w:rsidRPr="006273A4">
        <w:rPr>
          <w:i/>
          <w:sz w:val="22"/>
        </w:rPr>
        <w:t xml:space="preserve">A. </w:t>
      </w:r>
      <w:proofErr w:type="spellStart"/>
      <w:r w:rsidR="00B548EE" w:rsidRPr="006273A4">
        <w:rPr>
          <w:i/>
          <w:sz w:val="22"/>
        </w:rPr>
        <w:t>vulpinus</w:t>
      </w:r>
      <w:proofErr w:type="spellEnd"/>
      <w:r w:rsidR="00B548EE">
        <w:rPr>
          <w:i/>
          <w:sz w:val="22"/>
        </w:rPr>
        <w:t xml:space="preserve"> </w:t>
      </w:r>
      <w:r w:rsidR="00B548EE">
        <w:rPr>
          <w:sz w:val="22"/>
        </w:rPr>
        <w:t>also extending into higher latitudes</w:t>
      </w:r>
      <w:r w:rsidRPr="006273A4">
        <w:rPr>
          <w:sz w:val="22"/>
        </w:rPr>
        <w:t xml:space="preserve"> </w:t>
      </w:r>
      <w:r w:rsidRPr="006273A4">
        <w:rPr>
          <w:sz w:val="22"/>
        </w:rPr>
        <w:fldChar w:fldCharType="begin"/>
      </w:r>
      <w:r w:rsidRPr="006273A4">
        <w:rPr>
          <w:sz w:val="22"/>
        </w:rPr>
        <w:instrText xml:space="preserve"> ADDIN EN.CITE &lt;EndNote&gt;&lt;Cite&gt;&lt;Author&gt;Compagno&lt;/Author&gt;&lt;Year&gt;2001&lt;/Year&gt;&lt;RecNum&gt;159&lt;/RecNum&gt;&lt;DisplayText&gt;(Compagno 2001)&lt;/DisplayText&gt;&lt;record&gt;&lt;rec-number&gt;159&lt;/rec-number&gt;&lt;foreign-keys&gt;&lt;key app="EN" db-id="5zv95r90uwv55hew0xp59erdfvwvzfrf09s9" timestamp="1490971963"&gt;159&lt;/key&gt;&lt;/foreign-keys&gt;&lt;ref-type name="Book"&gt;6&lt;/ref-type&gt;&lt;contributors&gt;&lt;authors&gt;&lt;author&gt;Compagno, Leonard JV&lt;/author&gt;&lt;/authors&gt;&lt;/contributors&gt;&lt;titles&gt;&lt;title&gt;Sharks of the world: an annotated and illustrated catalogue of shark species known to date&lt;/title&gt;&lt;/titles&gt;&lt;volume&gt;2&lt;/volume&gt;&lt;number&gt;1&lt;/number&gt;&lt;dates&gt;&lt;year&gt;2001&lt;/year&gt;&lt;/dates&gt;&lt;publisher&gt;Food &amp;amp; Agriculture Org.&lt;/publisher&gt;&lt;isbn&gt;9251045437&lt;/isbn&gt;&lt;urls&gt;&lt;/urls&gt;&lt;/record&gt;&lt;/Cite&gt;&lt;/EndNote&gt;</w:instrText>
      </w:r>
      <w:r w:rsidRPr="006273A4">
        <w:rPr>
          <w:sz w:val="22"/>
        </w:rPr>
        <w:fldChar w:fldCharType="separate"/>
      </w:r>
      <w:r w:rsidRPr="006273A4">
        <w:rPr>
          <w:noProof/>
          <w:sz w:val="22"/>
        </w:rPr>
        <w:t>(Compagno 2001)</w:t>
      </w:r>
      <w:r w:rsidRPr="006273A4">
        <w:rPr>
          <w:sz w:val="22"/>
        </w:rPr>
        <w:fldChar w:fldCharType="end"/>
      </w:r>
      <w:r w:rsidRPr="006273A4">
        <w:rPr>
          <w:sz w:val="22"/>
        </w:rPr>
        <w:t xml:space="preserve">. </w:t>
      </w:r>
    </w:p>
    <w:p w14:paraId="55BEF12D" w14:textId="77777777" w:rsidR="00B91009" w:rsidRPr="006273A4" w:rsidRDefault="00B91009" w:rsidP="00B91009">
      <w:pPr>
        <w:jc w:val="both"/>
        <w:rPr>
          <w:sz w:val="22"/>
        </w:rPr>
      </w:pPr>
    </w:p>
    <w:p w14:paraId="19373CCB" w14:textId="77777777" w:rsidR="00B91009" w:rsidRDefault="00B91009" w:rsidP="00B91009">
      <w:pPr>
        <w:jc w:val="both"/>
        <w:rPr>
          <w:i/>
          <w:iCs/>
          <w:szCs w:val="18"/>
        </w:rPr>
      </w:pPr>
      <w:r>
        <w:rPr>
          <w:noProof/>
        </w:rPr>
        <w:drawing>
          <wp:inline distT="0" distB="0" distL="0" distR="0" wp14:anchorId="0A528FCC" wp14:editId="3B48BDAE">
            <wp:extent cx="2934207" cy="1158240"/>
            <wp:effectExtent l="0" t="0" r="0" b="3810"/>
            <wp:docPr id="54" name="Picture 54" descr="C:\Users\amalia.saladrigas\AppData\Local\Microsoft\Windows\INetCache\Content.Word\Alopias_supercilios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lia.saladrigas\AppData\Local\Microsoft\Windows\INetCache\Content.Word\Alopias_superciliosu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1391" cy="1161076"/>
                    </a:xfrm>
                    <a:prstGeom prst="rect">
                      <a:avLst/>
                    </a:prstGeom>
                    <a:noFill/>
                    <a:ln>
                      <a:noFill/>
                    </a:ln>
                  </pic:spPr>
                </pic:pic>
              </a:graphicData>
            </a:graphic>
          </wp:inline>
        </w:drawing>
      </w:r>
      <w:r>
        <w:rPr>
          <w:noProof/>
        </w:rPr>
        <w:drawing>
          <wp:inline distT="0" distB="0" distL="0" distR="0" wp14:anchorId="2644FB3E" wp14:editId="05778E9E">
            <wp:extent cx="2933827" cy="1158090"/>
            <wp:effectExtent l="0" t="0" r="0" b="4445"/>
            <wp:docPr id="55" name="Picture 55" descr="C:\Users\amalia.saladrigas\AppData\Local\Microsoft\Windows\INetCache\Content.Word\Alopias_vulp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alia.saladrigas\AppData\Local\Microsoft\Windows\INetCache\Content.Word\Alopias_vulpinu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721" cy="1165548"/>
                    </a:xfrm>
                    <a:prstGeom prst="rect">
                      <a:avLst/>
                    </a:prstGeom>
                    <a:noFill/>
                    <a:ln>
                      <a:noFill/>
                    </a:ln>
                  </pic:spPr>
                </pic:pic>
              </a:graphicData>
            </a:graphic>
          </wp:inline>
        </w:drawing>
      </w:r>
    </w:p>
    <w:p w14:paraId="7723EB5E" w14:textId="77777777" w:rsidR="00B91009" w:rsidRDefault="00B91009" w:rsidP="00B91009">
      <w:pPr>
        <w:jc w:val="both"/>
        <w:rPr>
          <w:i/>
          <w:iCs/>
          <w:szCs w:val="18"/>
        </w:rPr>
      </w:pPr>
    </w:p>
    <w:p w14:paraId="38097B1F" w14:textId="2A6E2C42" w:rsidR="00B91009" w:rsidRPr="00F62215" w:rsidRDefault="00B91009" w:rsidP="00B91009">
      <w:pPr>
        <w:jc w:val="both"/>
        <w:rPr>
          <w:b/>
          <w:szCs w:val="18"/>
        </w:rPr>
      </w:pPr>
      <w:proofErr w:type="spellStart"/>
      <w:r>
        <w:rPr>
          <w:i/>
          <w:iCs/>
          <w:szCs w:val="18"/>
        </w:rPr>
        <w:t>Alopias</w:t>
      </w:r>
      <w:proofErr w:type="spellEnd"/>
      <w:r>
        <w:rPr>
          <w:i/>
          <w:iCs/>
          <w:szCs w:val="18"/>
        </w:rPr>
        <w:t xml:space="preserve"> </w:t>
      </w:r>
      <w:proofErr w:type="spellStart"/>
      <w:r>
        <w:rPr>
          <w:i/>
          <w:iCs/>
          <w:szCs w:val="18"/>
        </w:rPr>
        <w:t>superciliosus</w:t>
      </w:r>
      <w:proofErr w:type="spellEnd"/>
      <w:r>
        <w:rPr>
          <w:i/>
          <w:iCs/>
          <w:szCs w:val="18"/>
        </w:rPr>
        <w:tab/>
      </w:r>
      <w:r>
        <w:rPr>
          <w:i/>
          <w:iCs/>
          <w:szCs w:val="18"/>
        </w:rPr>
        <w:tab/>
      </w:r>
      <w:r>
        <w:rPr>
          <w:i/>
          <w:iCs/>
          <w:szCs w:val="18"/>
        </w:rPr>
        <w:tab/>
      </w:r>
      <w:r>
        <w:rPr>
          <w:i/>
          <w:iCs/>
          <w:szCs w:val="18"/>
        </w:rPr>
        <w:tab/>
        <w:t xml:space="preserve">   </w:t>
      </w:r>
      <w:r w:rsidR="00B164A1">
        <w:rPr>
          <w:i/>
          <w:iCs/>
          <w:szCs w:val="18"/>
        </w:rPr>
        <w:t xml:space="preserve">       </w:t>
      </w:r>
      <w:proofErr w:type="spellStart"/>
      <w:r>
        <w:rPr>
          <w:i/>
          <w:iCs/>
          <w:szCs w:val="18"/>
        </w:rPr>
        <w:t>Alopias</w:t>
      </w:r>
      <w:proofErr w:type="spellEnd"/>
      <w:r>
        <w:rPr>
          <w:i/>
          <w:iCs/>
          <w:szCs w:val="18"/>
        </w:rPr>
        <w:t xml:space="preserve"> </w:t>
      </w:r>
      <w:proofErr w:type="spellStart"/>
      <w:r>
        <w:rPr>
          <w:i/>
          <w:iCs/>
          <w:szCs w:val="18"/>
        </w:rPr>
        <w:t>vulpinus</w:t>
      </w:r>
      <w:proofErr w:type="spellEnd"/>
      <w:r w:rsidR="00B164A1" w:rsidRPr="00B164A1">
        <w:rPr>
          <w:rStyle w:val="FootnoteReference"/>
          <w:i/>
          <w:iCs/>
          <w:szCs w:val="18"/>
          <w:vertAlign w:val="superscript"/>
        </w:rPr>
        <w:footnoteReference w:id="1"/>
      </w:r>
    </w:p>
    <w:p w14:paraId="5EC52568" w14:textId="77777777" w:rsidR="00B91009" w:rsidRDefault="00B91009" w:rsidP="00B91009">
      <w:pPr>
        <w:pStyle w:val="CommentText"/>
        <w:jc w:val="both"/>
        <w:rPr>
          <w:iCs/>
          <w:sz w:val="18"/>
          <w:szCs w:val="18"/>
        </w:rPr>
      </w:pPr>
      <w:r>
        <w:rPr>
          <w:noProof/>
        </w:rPr>
        <w:drawing>
          <wp:inline distT="0" distB="0" distL="0" distR="0" wp14:anchorId="77862485" wp14:editId="57293730">
            <wp:extent cx="2888086" cy="1417320"/>
            <wp:effectExtent l="0" t="0" r="7620" b="0"/>
            <wp:docPr id="56" name="Picture 56" descr="C:\Users\amalia.saladrigas\AppData\Local\Microsoft\Windows\INetCache\Content.Word\Alopias_pelagic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alia.saladrigas\AppData\Local\Microsoft\Windows\INetCache\Content.Word\Alopias_pelagicu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2570" cy="1419521"/>
                    </a:xfrm>
                    <a:prstGeom prst="rect">
                      <a:avLst/>
                    </a:prstGeom>
                    <a:noFill/>
                    <a:ln>
                      <a:noFill/>
                    </a:ln>
                  </pic:spPr>
                </pic:pic>
              </a:graphicData>
            </a:graphic>
          </wp:inline>
        </w:drawing>
      </w:r>
    </w:p>
    <w:p w14:paraId="412CF5F9" w14:textId="77777777" w:rsidR="00B91009" w:rsidRDefault="00B91009" w:rsidP="00B91009">
      <w:pPr>
        <w:pStyle w:val="CommentText"/>
        <w:jc w:val="both"/>
        <w:rPr>
          <w:iCs/>
          <w:sz w:val="18"/>
          <w:szCs w:val="18"/>
        </w:rPr>
      </w:pPr>
      <w:proofErr w:type="spellStart"/>
      <w:r>
        <w:rPr>
          <w:i/>
          <w:iCs/>
          <w:sz w:val="18"/>
          <w:szCs w:val="18"/>
        </w:rPr>
        <w:t>Alopias</w:t>
      </w:r>
      <w:proofErr w:type="spellEnd"/>
      <w:r>
        <w:rPr>
          <w:i/>
          <w:iCs/>
          <w:sz w:val="18"/>
          <w:szCs w:val="18"/>
        </w:rPr>
        <w:t xml:space="preserve"> </w:t>
      </w:r>
      <w:proofErr w:type="spellStart"/>
      <w:r>
        <w:rPr>
          <w:i/>
          <w:iCs/>
          <w:sz w:val="18"/>
          <w:szCs w:val="18"/>
        </w:rPr>
        <w:t>pelagicus</w:t>
      </w:r>
      <w:proofErr w:type="spellEnd"/>
    </w:p>
    <w:p w14:paraId="74E51A96" w14:textId="77777777" w:rsidR="00B91009" w:rsidRDefault="00B91009" w:rsidP="00B91009">
      <w:pPr>
        <w:pStyle w:val="CommentText"/>
        <w:jc w:val="both"/>
        <w:rPr>
          <w:b/>
          <w:iCs/>
          <w:sz w:val="18"/>
          <w:szCs w:val="18"/>
        </w:rPr>
      </w:pPr>
    </w:p>
    <w:p w14:paraId="1439D120" w14:textId="77777777" w:rsidR="00B91009" w:rsidRPr="00424F03" w:rsidRDefault="00B91009" w:rsidP="00B91009">
      <w:pPr>
        <w:pStyle w:val="CommentText"/>
        <w:jc w:val="both"/>
        <w:rPr>
          <w:iCs/>
          <w:sz w:val="18"/>
          <w:szCs w:val="18"/>
        </w:rPr>
      </w:pPr>
      <w:r>
        <w:rPr>
          <w:b/>
          <w:iCs/>
          <w:sz w:val="18"/>
          <w:szCs w:val="18"/>
        </w:rPr>
        <w:t xml:space="preserve">Figure 1: </w:t>
      </w:r>
      <w:r>
        <w:rPr>
          <w:iCs/>
          <w:sz w:val="18"/>
          <w:szCs w:val="18"/>
        </w:rPr>
        <w:t>Distribution of thresher shark species</w:t>
      </w:r>
      <w:r>
        <w:rPr>
          <w:i/>
          <w:iCs/>
          <w:sz w:val="18"/>
          <w:szCs w:val="18"/>
        </w:rPr>
        <w:t xml:space="preserve">, </w:t>
      </w:r>
      <w:r>
        <w:rPr>
          <w:iCs/>
          <w:sz w:val="18"/>
          <w:szCs w:val="18"/>
        </w:rPr>
        <w:t>courtesy of IUCN.</w:t>
      </w:r>
    </w:p>
    <w:p w14:paraId="09186A02" w14:textId="77777777" w:rsidR="00B91009" w:rsidRPr="006273A4" w:rsidRDefault="00B91009" w:rsidP="00B91009">
      <w:pPr>
        <w:pStyle w:val="CommentText"/>
        <w:jc w:val="both"/>
        <w:rPr>
          <w:i/>
          <w:iCs/>
          <w:sz w:val="22"/>
          <w:szCs w:val="22"/>
        </w:rPr>
      </w:pPr>
    </w:p>
    <w:p w14:paraId="08A776BE" w14:textId="77777777" w:rsidR="00B91009" w:rsidRDefault="00B91009" w:rsidP="00B91009">
      <w:pPr>
        <w:pStyle w:val="Heading2"/>
        <w:keepLines/>
        <w:widowControl/>
        <w:numPr>
          <w:ilvl w:val="0"/>
          <w:numId w:val="16"/>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273A4">
        <w:rPr>
          <w:rFonts w:cs="Arial"/>
          <w:sz w:val="22"/>
          <w:szCs w:val="22"/>
        </w:rPr>
        <w:t>CRITICAL SITES</w:t>
      </w:r>
    </w:p>
    <w:p w14:paraId="0D30E26F" w14:textId="194CD615" w:rsidR="00B91009" w:rsidRPr="006273A4" w:rsidRDefault="00B91009" w:rsidP="00B91009">
      <w:pPr>
        <w:jc w:val="both"/>
        <w:rPr>
          <w:sz w:val="22"/>
        </w:rPr>
      </w:pPr>
      <w:r w:rsidRPr="006273A4">
        <w:rPr>
          <w:sz w:val="22"/>
        </w:rPr>
        <w:t>Critical sites are those habitats that may have a key role for the conservation status of a shark population, and may include feeding, mating, pupping, overwintering grounds and other aggregation sites, as well as corridors between these sites such as migration routes. Critical sites have not been accurately defined</w:t>
      </w:r>
      <w:r w:rsidR="00C2547A">
        <w:rPr>
          <w:sz w:val="22"/>
        </w:rPr>
        <w:t xml:space="preserve"> and delineated</w:t>
      </w:r>
      <w:r w:rsidRPr="006273A4">
        <w:rPr>
          <w:sz w:val="22"/>
        </w:rPr>
        <w:t xml:space="preserve"> for these species in all areas, but some potentially important </w:t>
      </w:r>
      <w:r>
        <w:rPr>
          <w:sz w:val="22"/>
        </w:rPr>
        <w:t>grounds have been proposed</w:t>
      </w:r>
      <w:r w:rsidR="00C2547A">
        <w:rPr>
          <w:sz w:val="22"/>
        </w:rPr>
        <w:t>, such as the Southern California Bight</w:t>
      </w:r>
      <w:r w:rsidR="00B548EE">
        <w:rPr>
          <w:sz w:val="22"/>
        </w:rPr>
        <w:t xml:space="preserve"> (</w:t>
      </w:r>
      <w:proofErr w:type="spellStart"/>
      <w:r w:rsidR="00C2547A">
        <w:rPr>
          <w:sz w:val="22"/>
        </w:rPr>
        <w:t>Cartamil</w:t>
      </w:r>
      <w:proofErr w:type="spellEnd"/>
      <w:r w:rsidR="00C2547A">
        <w:rPr>
          <w:sz w:val="22"/>
        </w:rPr>
        <w:t xml:space="preserve"> </w:t>
      </w:r>
      <w:r w:rsidR="00C2547A" w:rsidRPr="00C2547A">
        <w:rPr>
          <w:i/>
          <w:sz w:val="22"/>
        </w:rPr>
        <w:t>et al.</w:t>
      </w:r>
      <w:r w:rsidR="00C2547A">
        <w:rPr>
          <w:sz w:val="22"/>
        </w:rPr>
        <w:t>, 2010) and the</w:t>
      </w:r>
      <w:r w:rsidR="000E7C05">
        <w:rPr>
          <w:sz w:val="22"/>
        </w:rPr>
        <w:t xml:space="preserve"> waters south of the </w:t>
      </w:r>
      <w:r w:rsidR="009C5168">
        <w:rPr>
          <w:sz w:val="22"/>
        </w:rPr>
        <w:t>Iberian Peninsula</w:t>
      </w:r>
      <w:r w:rsidR="000E7C05">
        <w:rPr>
          <w:sz w:val="22"/>
        </w:rPr>
        <w:t xml:space="preserve"> (</w:t>
      </w:r>
      <w:r w:rsidR="000E7C05" w:rsidRPr="000E7C05">
        <w:rPr>
          <w:sz w:val="22"/>
        </w:rPr>
        <w:t xml:space="preserve">Moreno </w:t>
      </w:r>
      <w:r w:rsidR="000E7C05">
        <w:rPr>
          <w:sz w:val="22"/>
        </w:rPr>
        <w:t>&amp;</w:t>
      </w:r>
      <w:r w:rsidR="000E7C05" w:rsidRPr="000E7C05">
        <w:rPr>
          <w:sz w:val="22"/>
        </w:rPr>
        <w:t xml:space="preserve"> </w:t>
      </w:r>
      <w:proofErr w:type="spellStart"/>
      <w:r w:rsidR="000E7C05" w:rsidRPr="000E7C05">
        <w:rPr>
          <w:sz w:val="22"/>
        </w:rPr>
        <w:t>Morón</w:t>
      </w:r>
      <w:proofErr w:type="spellEnd"/>
      <w:r w:rsidR="000E7C05">
        <w:rPr>
          <w:sz w:val="22"/>
        </w:rPr>
        <w:t xml:space="preserve">, </w:t>
      </w:r>
      <w:r w:rsidR="000E7C05" w:rsidRPr="000E7C05">
        <w:rPr>
          <w:sz w:val="22"/>
        </w:rPr>
        <w:t>1992</w:t>
      </w:r>
      <w:r w:rsidR="000E7C05">
        <w:rPr>
          <w:sz w:val="22"/>
        </w:rPr>
        <w:t>).</w:t>
      </w:r>
    </w:p>
    <w:p w14:paraId="276B7798" w14:textId="77777777" w:rsidR="00FF4793" w:rsidRPr="006273A4" w:rsidRDefault="00FF4793" w:rsidP="00B91009">
      <w:pPr>
        <w:jc w:val="both"/>
        <w:rPr>
          <w:sz w:val="22"/>
        </w:rPr>
      </w:pPr>
    </w:p>
    <w:p w14:paraId="60D7CFB1" w14:textId="77777777" w:rsidR="00B91009" w:rsidRDefault="00B91009" w:rsidP="00B91009">
      <w:pPr>
        <w:pStyle w:val="Heading2"/>
        <w:keepLines/>
        <w:widowControl/>
        <w:numPr>
          <w:ilvl w:val="0"/>
          <w:numId w:val="16"/>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273A4">
        <w:rPr>
          <w:rFonts w:cs="Arial"/>
          <w:sz w:val="22"/>
          <w:szCs w:val="22"/>
        </w:rPr>
        <w:t>POPULATION STATUS AND TRENDS</w:t>
      </w:r>
    </w:p>
    <w:p w14:paraId="239627B2" w14:textId="383DCBF0" w:rsidR="00B91009" w:rsidRPr="006273A4" w:rsidRDefault="00B91009" w:rsidP="00B91009">
      <w:pPr>
        <w:jc w:val="both"/>
        <w:rPr>
          <w:sz w:val="22"/>
        </w:rPr>
      </w:pPr>
      <w:r w:rsidRPr="006273A4">
        <w:rPr>
          <w:sz w:val="22"/>
        </w:rPr>
        <w:t xml:space="preserve">Most information available on the population status and trends in </w:t>
      </w:r>
      <w:r w:rsidR="000E7C05">
        <w:rPr>
          <w:sz w:val="22"/>
        </w:rPr>
        <w:t>thresher sharks</w:t>
      </w:r>
      <w:r w:rsidRPr="006273A4">
        <w:rPr>
          <w:sz w:val="22"/>
        </w:rPr>
        <w:t xml:space="preserve"> consists of fisheries catch data</w:t>
      </w:r>
      <w:r w:rsidR="000E7C05">
        <w:rPr>
          <w:sz w:val="22"/>
        </w:rPr>
        <w:t xml:space="preserve"> which, </w:t>
      </w:r>
      <w:r w:rsidRPr="006273A4">
        <w:rPr>
          <w:sz w:val="22"/>
        </w:rPr>
        <w:t>in many cases is not species</w:t>
      </w:r>
      <w:r w:rsidR="000E7C05">
        <w:rPr>
          <w:sz w:val="22"/>
        </w:rPr>
        <w:t>-</w:t>
      </w:r>
      <w:r w:rsidRPr="006273A4">
        <w:rPr>
          <w:sz w:val="22"/>
        </w:rPr>
        <w:t xml:space="preserve">specific. The </w:t>
      </w:r>
      <w:r w:rsidR="000E7C05">
        <w:rPr>
          <w:sz w:val="22"/>
        </w:rPr>
        <w:t>stock</w:t>
      </w:r>
      <w:r w:rsidRPr="006273A4">
        <w:rPr>
          <w:sz w:val="22"/>
        </w:rPr>
        <w:t xml:space="preserve"> structure</w:t>
      </w:r>
      <w:r w:rsidR="000E7C05">
        <w:rPr>
          <w:sz w:val="22"/>
        </w:rPr>
        <w:t>s</w:t>
      </w:r>
      <w:r w:rsidRPr="006273A4">
        <w:rPr>
          <w:sz w:val="22"/>
        </w:rPr>
        <w:t xml:space="preserve"> of all thresher sharks </w:t>
      </w:r>
      <w:r w:rsidR="000E7C05">
        <w:rPr>
          <w:sz w:val="22"/>
        </w:rPr>
        <w:t>have not been defined,</w:t>
      </w:r>
      <w:r w:rsidRPr="006273A4">
        <w:rPr>
          <w:sz w:val="22"/>
        </w:rPr>
        <w:t xml:space="preserve"> due to </w:t>
      </w:r>
      <w:r w:rsidR="000E7C05">
        <w:rPr>
          <w:sz w:val="22"/>
        </w:rPr>
        <w:t>a lack of appropriate</w:t>
      </w:r>
      <w:r w:rsidRPr="006273A4">
        <w:rPr>
          <w:sz w:val="22"/>
        </w:rPr>
        <w:t xml:space="preserve"> data. Ecological Risk Assessments have been conducted by tuna-RFMOs including </w:t>
      </w:r>
      <w:r w:rsidR="00350F08">
        <w:rPr>
          <w:i/>
          <w:sz w:val="22"/>
        </w:rPr>
        <w:t>A.</w:t>
      </w:r>
      <w:r w:rsidR="000E7C05">
        <w:rPr>
          <w:i/>
          <w:sz w:val="22"/>
        </w:rPr>
        <w:t xml:space="preserve"> </w:t>
      </w:r>
      <w:proofErr w:type="spellStart"/>
      <w:r w:rsidR="000E7C05">
        <w:rPr>
          <w:i/>
          <w:sz w:val="22"/>
        </w:rPr>
        <w:t>superciliosus</w:t>
      </w:r>
      <w:proofErr w:type="spellEnd"/>
      <w:r w:rsidR="000E7C05">
        <w:rPr>
          <w:i/>
          <w:sz w:val="22"/>
        </w:rPr>
        <w:t xml:space="preserve"> </w:t>
      </w:r>
      <w:r w:rsidRPr="006273A4">
        <w:rPr>
          <w:sz w:val="22"/>
        </w:rPr>
        <w:t xml:space="preserve">and </w:t>
      </w:r>
      <w:r w:rsidR="000E7C05">
        <w:rPr>
          <w:i/>
          <w:sz w:val="22"/>
        </w:rPr>
        <w:t xml:space="preserve">A. </w:t>
      </w:r>
      <w:proofErr w:type="spellStart"/>
      <w:r w:rsidR="000E7C05">
        <w:rPr>
          <w:i/>
          <w:sz w:val="22"/>
        </w:rPr>
        <w:t>vulpinus</w:t>
      </w:r>
      <w:proofErr w:type="spellEnd"/>
      <w:r w:rsidRPr="006273A4">
        <w:rPr>
          <w:sz w:val="22"/>
        </w:rPr>
        <w:t xml:space="preserve"> in</w:t>
      </w:r>
      <w:r w:rsidR="000E7C05">
        <w:rPr>
          <w:sz w:val="22"/>
        </w:rPr>
        <w:t xml:space="preserve"> the</w:t>
      </w:r>
      <w:r w:rsidRPr="006273A4">
        <w:rPr>
          <w:sz w:val="22"/>
        </w:rPr>
        <w:t xml:space="preserve"> ICCAT </w:t>
      </w:r>
      <w:r w:rsidR="000E7C05">
        <w:rPr>
          <w:sz w:val="22"/>
        </w:rPr>
        <w:t xml:space="preserve">area, </w:t>
      </w:r>
      <w:r w:rsidRPr="006273A4">
        <w:rPr>
          <w:sz w:val="22"/>
        </w:rPr>
        <w:t xml:space="preserve">and all </w:t>
      </w:r>
      <w:r w:rsidR="000E7C05">
        <w:rPr>
          <w:sz w:val="22"/>
        </w:rPr>
        <w:t>three</w:t>
      </w:r>
      <w:r w:rsidRPr="006273A4">
        <w:rPr>
          <w:sz w:val="22"/>
        </w:rPr>
        <w:t xml:space="preserve"> species in </w:t>
      </w:r>
      <w:r w:rsidR="000E7C05">
        <w:rPr>
          <w:sz w:val="22"/>
        </w:rPr>
        <w:t xml:space="preserve">the </w:t>
      </w:r>
      <w:r w:rsidRPr="006273A4">
        <w:rPr>
          <w:sz w:val="22"/>
        </w:rPr>
        <w:t>IOTC and IATTC</w:t>
      </w:r>
      <w:r w:rsidR="000E7C05">
        <w:rPr>
          <w:sz w:val="22"/>
        </w:rPr>
        <w:t xml:space="preserve"> areas</w:t>
      </w:r>
      <w:r w:rsidRPr="006273A4">
        <w:rPr>
          <w:sz w:val="22"/>
        </w:rPr>
        <w:t>. All have shown that thresher</w:t>
      </w:r>
      <w:r w:rsidR="000E7C05">
        <w:rPr>
          <w:sz w:val="22"/>
        </w:rPr>
        <w:t xml:space="preserve"> </w:t>
      </w:r>
      <w:r w:rsidRPr="006273A4">
        <w:rPr>
          <w:sz w:val="22"/>
        </w:rPr>
        <w:t>s</w:t>
      </w:r>
      <w:r w:rsidR="000E7C05">
        <w:rPr>
          <w:sz w:val="22"/>
        </w:rPr>
        <w:t>harks</w:t>
      </w:r>
      <w:r w:rsidRPr="006273A4">
        <w:rPr>
          <w:sz w:val="22"/>
        </w:rPr>
        <w:t xml:space="preserve"> are amongst the most vulnerable of the pelagic shark species. In WCPFC, Rice et al. (2015) conducted an </w:t>
      </w:r>
      <w:r w:rsidR="00FF4793" w:rsidRPr="006273A4">
        <w:rPr>
          <w:sz w:val="22"/>
        </w:rPr>
        <w:t>indicator-based</w:t>
      </w:r>
      <w:r w:rsidRPr="006273A4">
        <w:rPr>
          <w:sz w:val="22"/>
        </w:rPr>
        <w:t xml:space="preserve"> analysis </w:t>
      </w:r>
      <w:r w:rsidR="000E7C05">
        <w:rPr>
          <w:sz w:val="22"/>
        </w:rPr>
        <w:t xml:space="preserve">and found that there had been a decrease in the CPUEs of the </w:t>
      </w:r>
      <w:r w:rsidRPr="006273A4">
        <w:rPr>
          <w:sz w:val="22"/>
        </w:rPr>
        <w:t>thresher</w:t>
      </w:r>
      <w:r w:rsidR="000E7C05">
        <w:rPr>
          <w:sz w:val="22"/>
        </w:rPr>
        <w:t xml:space="preserve"> </w:t>
      </w:r>
      <w:r w:rsidRPr="006273A4">
        <w:rPr>
          <w:sz w:val="22"/>
        </w:rPr>
        <w:t>s</w:t>
      </w:r>
      <w:r w:rsidR="000E7C05">
        <w:rPr>
          <w:sz w:val="22"/>
        </w:rPr>
        <w:t>hark</w:t>
      </w:r>
      <w:r w:rsidRPr="006273A4">
        <w:rPr>
          <w:sz w:val="22"/>
        </w:rPr>
        <w:t xml:space="preserve"> complex </w:t>
      </w:r>
      <w:r w:rsidR="000E7C05">
        <w:rPr>
          <w:sz w:val="22"/>
        </w:rPr>
        <w:t xml:space="preserve">over the period </w:t>
      </w:r>
      <w:r w:rsidRPr="006273A4">
        <w:rPr>
          <w:sz w:val="22"/>
        </w:rPr>
        <w:t xml:space="preserve">1995-2014. However, the index is difficult to interpret as most catches are </w:t>
      </w:r>
      <w:r w:rsidR="000E7C05">
        <w:rPr>
          <w:sz w:val="22"/>
        </w:rPr>
        <w:t xml:space="preserve">not </w:t>
      </w:r>
      <w:r w:rsidRPr="006273A4">
        <w:rPr>
          <w:sz w:val="22"/>
        </w:rPr>
        <w:t xml:space="preserve">reported </w:t>
      </w:r>
      <w:r w:rsidR="000E7C05">
        <w:rPr>
          <w:sz w:val="22"/>
        </w:rPr>
        <w:t>to species level</w:t>
      </w:r>
      <w:r w:rsidRPr="006273A4">
        <w:rPr>
          <w:sz w:val="22"/>
        </w:rPr>
        <w:t xml:space="preserve"> (Rice et al. 2015). </w:t>
      </w:r>
      <w:r w:rsidR="00B25A6F" w:rsidRPr="00B25A6F">
        <w:rPr>
          <w:sz w:val="22"/>
        </w:rPr>
        <w:t xml:space="preserve">A sustainability risk assessment for </w:t>
      </w:r>
      <w:r w:rsidR="00566F0F" w:rsidRPr="009C5168">
        <w:rPr>
          <w:i/>
          <w:sz w:val="22"/>
        </w:rPr>
        <w:t xml:space="preserve">A. </w:t>
      </w:r>
      <w:proofErr w:type="spellStart"/>
      <w:r w:rsidR="00566F0F" w:rsidRPr="009C5168">
        <w:rPr>
          <w:i/>
          <w:sz w:val="22"/>
        </w:rPr>
        <w:t>superciliosus</w:t>
      </w:r>
      <w:proofErr w:type="spellEnd"/>
      <w:r w:rsidR="00566F0F" w:rsidRPr="00566F0F">
        <w:rPr>
          <w:sz w:val="22"/>
        </w:rPr>
        <w:t xml:space="preserve"> </w:t>
      </w:r>
      <w:r w:rsidR="00B25A6F" w:rsidRPr="00B25A6F">
        <w:rPr>
          <w:sz w:val="22"/>
        </w:rPr>
        <w:t xml:space="preserve">in the Pacific Ocean reported that while fishing mortality of </w:t>
      </w:r>
      <w:r w:rsidR="00B25A6F" w:rsidRPr="00B25A6F">
        <w:rPr>
          <w:sz w:val="22"/>
        </w:rPr>
        <w:lastRenderedPageBreak/>
        <w:t xml:space="preserve">this species is low in Pacific longline fisheries, it has exceeded the </w:t>
      </w:r>
      <w:r w:rsidR="00566F0F">
        <w:rPr>
          <w:sz w:val="22"/>
        </w:rPr>
        <w:t xml:space="preserve">sustainability </w:t>
      </w:r>
      <w:r w:rsidR="00B25A6F" w:rsidRPr="00B25A6F">
        <w:rPr>
          <w:sz w:val="22"/>
        </w:rPr>
        <w:t xml:space="preserve">in some years (Fu et al. 2018). </w:t>
      </w:r>
      <w:r w:rsidR="00566F0F" w:rsidRPr="00566F0F">
        <w:rPr>
          <w:sz w:val="22"/>
        </w:rPr>
        <w:t>Young et al. (2016) reported the standardized CPUE of bigeye thresher shark using Hawaiian longline observer data for the period between 1995 and 2014, which shows general flat trend with large increase of the nominal CPUE in most recent years</w:t>
      </w:r>
      <w:r w:rsidR="00566F0F">
        <w:rPr>
          <w:sz w:val="22"/>
        </w:rPr>
        <w:t xml:space="preserve">.  </w:t>
      </w:r>
      <w:r w:rsidR="000E7C05">
        <w:rPr>
          <w:sz w:val="22"/>
        </w:rPr>
        <w:t>The</w:t>
      </w:r>
      <w:r>
        <w:rPr>
          <w:sz w:val="22"/>
        </w:rPr>
        <w:t xml:space="preserve"> </w:t>
      </w:r>
      <w:r w:rsidR="000E7C05">
        <w:rPr>
          <w:sz w:val="22"/>
        </w:rPr>
        <w:t>IUCN Red List</w:t>
      </w:r>
      <w:r w:rsidR="000E7C05" w:rsidRPr="00B86D3A">
        <w:rPr>
          <w:rStyle w:val="FootnoteReference"/>
          <w:sz w:val="22"/>
          <w:vertAlign w:val="superscript"/>
        </w:rPr>
        <w:footnoteReference w:id="2"/>
      </w:r>
      <w:r w:rsidR="000E7C05">
        <w:rPr>
          <w:sz w:val="22"/>
        </w:rPr>
        <w:t xml:space="preserve"> assessed the global </w:t>
      </w:r>
      <w:r>
        <w:rPr>
          <w:sz w:val="22"/>
        </w:rPr>
        <w:t xml:space="preserve">populations of </w:t>
      </w:r>
      <w:r>
        <w:rPr>
          <w:i/>
          <w:sz w:val="22"/>
        </w:rPr>
        <w:t xml:space="preserve">A. </w:t>
      </w:r>
      <w:proofErr w:type="spellStart"/>
      <w:r>
        <w:rPr>
          <w:i/>
          <w:sz w:val="22"/>
        </w:rPr>
        <w:t>superciliosus</w:t>
      </w:r>
      <w:proofErr w:type="spellEnd"/>
      <w:r>
        <w:rPr>
          <w:i/>
          <w:sz w:val="22"/>
        </w:rPr>
        <w:t xml:space="preserve"> </w:t>
      </w:r>
      <w:r>
        <w:rPr>
          <w:sz w:val="22"/>
        </w:rPr>
        <w:t xml:space="preserve">(Amorim et al. </w:t>
      </w:r>
      <w:r w:rsidR="00B86D3A">
        <w:rPr>
          <w:sz w:val="22"/>
        </w:rPr>
        <w:t>2009</w:t>
      </w:r>
      <w:r>
        <w:rPr>
          <w:sz w:val="22"/>
        </w:rPr>
        <w:t xml:space="preserve">), </w:t>
      </w:r>
      <w:r>
        <w:rPr>
          <w:i/>
          <w:sz w:val="22"/>
        </w:rPr>
        <w:t xml:space="preserve">A. </w:t>
      </w:r>
      <w:proofErr w:type="spellStart"/>
      <w:r>
        <w:rPr>
          <w:i/>
          <w:sz w:val="22"/>
        </w:rPr>
        <w:t>vulpinus</w:t>
      </w:r>
      <w:proofErr w:type="spellEnd"/>
      <w:r>
        <w:rPr>
          <w:i/>
          <w:sz w:val="22"/>
        </w:rPr>
        <w:t xml:space="preserve"> </w:t>
      </w:r>
      <w:r>
        <w:rPr>
          <w:sz w:val="22"/>
        </w:rPr>
        <w:t xml:space="preserve">(Goldman et al. 2009), and </w:t>
      </w:r>
      <w:r>
        <w:rPr>
          <w:i/>
          <w:sz w:val="22"/>
        </w:rPr>
        <w:t xml:space="preserve">A. </w:t>
      </w:r>
      <w:proofErr w:type="spellStart"/>
      <w:r>
        <w:rPr>
          <w:i/>
          <w:sz w:val="22"/>
        </w:rPr>
        <w:t>pelagicus</w:t>
      </w:r>
      <w:proofErr w:type="spellEnd"/>
      <w:r>
        <w:rPr>
          <w:i/>
          <w:sz w:val="22"/>
        </w:rPr>
        <w:t xml:space="preserve"> </w:t>
      </w:r>
      <w:r>
        <w:rPr>
          <w:sz w:val="22"/>
        </w:rPr>
        <w:t>(Reardon et al. 2009)</w:t>
      </w:r>
      <w:r w:rsidR="000E7C05">
        <w:rPr>
          <w:sz w:val="22"/>
        </w:rPr>
        <w:t xml:space="preserve"> to be </w:t>
      </w:r>
      <w:r>
        <w:rPr>
          <w:sz w:val="22"/>
        </w:rPr>
        <w:t>Vulnerable</w:t>
      </w:r>
      <w:r w:rsidR="00D131D1">
        <w:rPr>
          <w:sz w:val="22"/>
        </w:rPr>
        <w:t>.</w:t>
      </w:r>
    </w:p>
    <w:p w14:paraId="5F2E932D" w14:textId="77777777" w:rsidR="00280930" w:rsidRPr="006273A4" w:rsidRDefault="00280930" w:rsidP="00B91009">
      <w:pPr>
        <w:jc w:val="both"/>
        <w:rPr>
          <w:sz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2160"/>
        <w:gridCol w:w="1584"/>
        <w:gridCol w:w="2455"/>
        <w:gridCol w:w="11"/>
        <w:gridCol w:w="1553"/>
      </w:tblGrid>
      <w:tr w:rsidR="00B91009" w:rsidRPr="006273A4" w14:paraId="5C6AC580" w14:textId="77777777" w:rsidTr="00280930">
        <w:trPr>
          <w:trHeight w:val="283"/>
        </w:trPr>
        <w:tc>
          <w:tcPr>
            <w:tcW w:w="1597" w:type="dxa"/>
            <w:shd w:val="clear" w:color="000000" w:fill="BFBFBF"/>
            <w:vAlign w:val="center"/>
          </w:tcPr>
          <w:p w14:paraId="35CE3010" w14:textId="77777777" w:rsidR="00B91009" w:rsidRPr="00E9352B" w:rsidRDefault="00B91009" w:rsidP="00280930">
            <w:pPr>
              <w:rPr>
                <w:b/>
                <w:szCs w:val="20"/>
                <w:lang w:eastAsia="en-GB"/>
              </w:rPr>
            </w:pPr>
            <w:r w:rsidRPr="00E9352B">
              <w:rPr>
                <w:b/>
                <w:szCs w:val="20"/>
                <w:lang w:eastAsia="en-GB"/>
              </w:rPr>
              <w:t>Species</w:t>
            </w:r>
          </w:p>
        </w:tc>
        <w:tc>
          <w:tcPr>
            <w:tcW w:w="2160" w:type="dxa"/>
            <w:shd w:val="clear" w:color="000000" w:fill="BFBFBF"/>
            <w:noWrap/>
            <w:vAlign w:val="center"/>
            <w:hideMark/>
          </w:tcPr>
          <w:p w14:paraId="42169354" w14:textId="77777777" w:rsidR="00B91009" w:rsidRPr="00E9352B" w:rsidRDefault="00B91009" w:rsidP="00280930">
            <w:pPr>
              <w:rPr>
                <w:b/>
                <w:szCs w:val="20"/>
                <w:lang w:eastAsia="en-GB"/>
              </w:rPr>
            </w:pPr>
            <w:r w:rsidRPr="00E9352B">
              <w:rPr>
                <w:b/>
                <w:szCs w:val="20"/>
                <w:lang w:eastAsia="en-GB"/>
              </w:rPr>
              <w:t>Region</w:t>
            </w:r>
          </w:p>
        </w:tc>
        <w:tc>
          <w:tcPr>
            <w:tcW w:w="1584" w:type="dxa"/>
            <w:shd w:val="clear" w:color="000000" w:fill="BFBFBF"/>
            <w:vAlign w:val="center"/>
          </w:tcPr>
          <w:p w14:paraId="771EDC39" w14:textId="77777777" w:rsidR="00B91009" w:rsidRPr="00E9352B" w:rsidRDefault="00B91009" w:rsidP="00280930">
            <w:pPr>
              <w:rPr>
                <w:b/>
                <w:szCs w:val="20"/>
                <w:lang w:eastAsia="en-GB"/>
              </w:rPr>
            </w:pPr>
            <w:r w:rsidRPr="00E9352B">
              <w:rPr>
                <w:b/>
                <w:szCs w:val="20"/>
                <w:lang w:eastAsia="en-GB"/>
              </w:rPr>
              <w:t>Trend</w:t>
            </w:r>
          </w:p>
        </w:tc>
        <w:tc>
          <w:tcPr>
            <w:tcW w:w="2455" w:type="dxa"/>
            <w:shd w:val="clear" w:color="000000" w:fill="BFBFBF"/>
            <w:noWrap/>
            <w:vAlign w:val="center"/>
            <w:hideMark/>
          </w:tcPr>
          <w:p w14:paraId="75F36752" w14:textId="77777777" w:rsidR="00B91009" w:rsidRPr="00E9352B" w:rsidRDefault="00B91009" w:rsidP="00280930">
            <w:pPr>
              <w:rPr>
                <w:b/>
                <w:szCs w:val="20"/>
                <w:lang w:eastAsia="en-GB"/>
              </w:rPr>
            </w:pPr>
            <w:proofErr w:type="gramStart"/>
            <w:r w:rsidRPr="00E9352B">
              <w:rPr>
                <w:b/>
                <w:szCs w:val="20"/>
                <w:lang w:eastAsia="en-GB"/>
              </w:rPr>
              <w:t>Time Period</w:t>
            </w:r>
            <w:proofErr w:type="gramEnd"/>
          </w:p>
        </w:tc>
        <w:tc>
          <w:tcPr>
            <w:tcW w:w="1564" w:type="dxa"/>
            <w:gridSpan w:val="2"/>
            <w:shd w:val="clear" w:color="000000" w:fill="BFBFBF"/>
            <w:noWrap/>
            <w:vAlign w:val="center"/>
            <w:hideMark/>
          </w:tcPr>
          <w:p w14:paraId="15CFB54B" w14:textId="77777777" w:rsidR="00B91009" w:rsidRPr="00E9352B" w:rsidRDefault="00B91009" w:rsidP="00280930">
            <w:pPr>
              <w:rPr>
                <w:b/>
                <w:szCs w:val="20"/>
                <w:lang w:eastAsia="en-GB"/>
              </w:rPr>
            </w:pPr>
            <w:r w:rsidRPr="00E9352B">
              <w:rPr>
                <w:b/>
                <w:szCs w:val="20"/>
                <w:lang w:eastAsia="en-GB"/>
              </w:rPr>
              <w:t>Reference</w:t>
            </w:r>
          </w:p>
        </w:tc>
      </w:tr>
      <w:tr w:rsidR="00B91009" w:rsidRPr="006273A4" w14:paraId="0D48F1BF" w14:textId="77777777" w:rsidTr="00280930">
        <w:trPr>
          <w:trHeight w:val="283"/>
        </w:trPr>
        <w:tc>
          <w:tcPr>
            <w:tcW w:w="9360" w:type="dxa"/>
            <w:gridSpan w:val="6"/>
            <w:shd w:val="clear" w:color="000000" w:fill="D9D9D9"/>
            <w:vAlign w:val="center"/>
          </w:tcPr>
          <w:p w14:paraId="0727B5BE" w14:textId="77777777" w:rsidR="00B91009" w:rsidRPr="00F24E30" w:rsidRDefault="00B91009" w:rsidP="00280930">
            <w:pPr>
              <w:rPr>
                <w:szCs w:val="20"/>
                <w:lang w:eastAsia="en-GB"/>
              </w:rPr>
            </w:pPr>
            <w:r w:rsidRPr="00F24E30">
              <w:rPr>
                <w:szCs w:val="20"/>
                <w:lang w:eastAsia="en-GB"/>
              </w:rPr>
              <w:t> </w:t>
            </w:r>
          </w:p>
          <w:p w14:paraId="1973DF44" w14:textId="77777777" w:rsidR="00B91009" w:rsidRPr="00F24E30" w:rsidRDefault="00B91009" w:rsidP="00280930">
            <w:pPr>
              <w:rPr>
                <w:szCs w:val="20"/>
                <w:lang w:eastAsia="en-GB"/>
              </w:rPr>
            </w:pPr>
            <w:r w:rsidRPr="00F24E30">
              <w:rPr>
                <w:szCs w:val="20"/>
                <w:lang w:eastAsia="en-GB"/>
              </w:rPr>
              <w:t>ATLANTIC</w:t>
            </w:r>
          </w:p>
        </w:tc>
      </w:tr>
      <w:tr w:rsidR="00B91009" w:rsidRPr="006273A4" w14:paraId="411AD184" w14:textId="77777777" w:rsidTr="00280930">
        <w:trPr>
          <w:trHeight w:val="283"/>
        </w:trPr>
        <w:tc>
          <w:tcPr>
            <w:tcW w:w="1597" w:type="dxa"/>
            <w:vAlign w:val="center"/>
          </w:tcPr>
          <w:p w14:paraId="6F547347" w14:textId="77777777" w:rsidR="00280930" w:rsidRPr="00D131D1" w:rsidRDefault="00B91009" w:rsidP="00280930">
            <w:pPr>
              <w:rPr>
                <w:i/>
                <w:szCs w:val="20"/>
                <w:lang w:eastAsia="en-GB"/>
              </w:rPr>
            </w:pPr>
            <w:r w:rsidRPr="00D131D1">
              <w:rPr>
                <w:i/>
                <w:szCs w:val="20"/>
                <w:lang w:eastAsia="en-GB"/>
              </w:rPr>
              <w:t xml:space="preserve">A. </w:t>
            </w:r>
            <w:proofErr w:type="spellStart"/>
            <w:r w:rsidRPr="00D131D1">
              <w:rPr>
                <w:i/>
                <w:szCs w:val="20"/>
                <w:lang w:eastAsia="en-GB"/>
              </w:rPr>
              <w:t>vulpinus</w:t>
            </w:r>
            <w:proofErr w:type="spellEnd"/>
            <w:r w:rsidRPr="00D131D1">
              <w:rPr>
                <w:i/>
                <w:szCs w:val="20"/>
                <w:lang w:eastAsia="en-GB"/>
              </w:rPr>
              <w:t xml:space="preserve">, </w:t>
            </w:r>
          </w:p>
          <w:p w14:paraId="426EEF26" w14:textId="02DD59A6" w:rsidR="00B91009" w:rsidRPr="00D131D1" w:rsidRDefault="00B91009" w:rsidP="00280930">
            <w:pPr>
              <w:rPr>
                <w:szCs w:val="20"/>
                <w:lang w:eastAsia="en-GB"/>
              </w:rPr>
            </w:pPr>
            <w:r w:rsidRPr="00D131D1">
              <w:rPr>
                <w:rFonts w:eastAsiaTheme="minorHAnsi"/>
                <w:i/>
                <w:iCs/>
                <w:szCs w:val="20"/>
              </w:rPr>
              <w:t xml:space="preserve">A. </w:t>
            </w:r>
            <w:proofErr w:type="spellStart"/>
            <w:r w:rsidR="00280930" w:rsidRPr="00D131D1">
              <w:rPr>
                <w:rFonts w:eastAsiaTheme="minorHAnsi"/>
                <w:i/>
                <w:iCs/>
                <w:szCs w:val="20"/>
              </w:rPr>
              <w:t>s</w:t>
            </w:r>
            <w:r w:rsidRPr="00D131D1">
              <w:rPr>
                <w:rFonts w:eastAsiaTheme="minorHAnsi"/>
                <w:i/>
                <w:iCs/>
                <w:szCs w:val="20"/>
              </w:rPr>
              <w:t>uperciliosus</w:t>
            </w:r>
            <w:proofErr w:type="spellEnd"/>
          </w:p>
        </w:tc>
        <w:tc>
          <w:tcPr>
            <w:tcW w:w="2160" w:type="dxa"/>
            <w:shd w:val="clear" w:color="auto" w:fill="auto"/>
            <w:noWrap/>
            <w:vAlign w:val="center"/>
          </w:tcPr>
          <w:p w14:paraId="34D95893" w14:textId="77777777" w:rsidR="00B91009" w:rsidRPr="00D131D1" w:rsidRDefault="00B91009" w:rsidP="00280930">
            <w:pPr>
              <w:rPr>
                <w:szCs w:val="20"/>
                <w:lang w:eastAsia="en-GB"/>
              </w:rPr>
            </w:pPr>
            <w:r w:rsidRPr="00D131D1">
              <w:rPr>
                <w:szCs w:val="20"/>
                <w:lang w:eastAsia="en-GB"/>
              </w:rPr>
              <w:t xml:space="preserve">NW Atlantic Ocean </w:t>
            </w:r>
          </w:p>
        </w:tc>
        <w:tc>
          <w:tcPr>
            <w:tcW w:w="1584" w:type="dxa"/>
            <w:vAlign w:val="center"/>
          </w:tcPr>
          <w:p w14:paraId="1127DC18" w14:textId="77777777" w:rsidR="00B91009" w:rsidRPr="00D131D1" w:rsidRDefault="00B91009" w:rsidP="00280930">
            <w:pPr>
              <w:rPr>
                <w:szCs w:val="20"/>
                <w:lang w:eastAsia="en-GB"/>
              </w:rPr>
            </w:pPr>
            <w:r w:rsidRPr="00D131D1">
              <w:rPr>
                <w:szCs w:val="20"/>
                <w:lang w:eastAsia="en-GB"/>
              </w:rPr>
              <w:t>Stable</w:t>
            </w:r>
          </w:p>
        </w:tc>
        <w:tc>
          <w:tcPr>
            <w:tcW w:w="2466" w:type="dxa"/>
            <w:gridSpan w:val="2"/>
            <w:shd w:val="clear" w:color="auto" w:fill="auto"/>
            <w:noWrap/>
            <w:vAlign w:val="center"/>
          </w:tcPr>
          <w:p w14:paraId="41332C48" w14:textId="77777777" w:rsidR="00B91009" w:rsidRPr="00D131D1" w:rsidRDefault="00B91009" w:rsidP="00280930">
            <w:pPr>
              <w:rPr>
                <w:szCs w:val="20"/>
                <w:lang w:eastAsia="en-GB"/>
              </w:rPr>
            </w:pPr>
            <w:r w:rsidRPr="00D131D1">
              <w:rPr>
                <w:szCs w:val="20"/>
                <w:lang w:eastAsia="en-GB"/>
              </w:rPr>
              <w:t>1992-2014</w:t>
            </w:r>
          </w:p>
        </w:tc>
        <w:tc>
          <w:tcPr>
            <w:tcW w:w="1553" w:type="dxa"/>
            <w:shd w:val="clear" w:color="auto" w:fill="auto"/>
            <w:noWrap/>
            <w:vAlign w:val="center"/>
          </w:tcPr>
          <w:p w14:paraId="63369C66" w14:textId="77777777" w:rsidR="00B91009" w:rsidRPr="00D131D1" w:rsidRDefault="00B91009" w:rsidP="00280930">
            <w:pPr>
              <w:rPr>
                <w:szCs w:val="20"/>
                <w:lang w:eastAsia="en-GB"/>
              </w:rPr>
            </w:pPr>
            <w:r w:rsidRPr="00D131D1">
              <w:rPr>
                <w:szCs w:val="20"/>
                <w:lang w:eastAsia="en-GB"/>
              </w:rPr>
              <w:fldChar w:fldCharType="begin"/>
            </w:r>
            <w:r w:rsidRPr="00D131D1">
              <w:rPr>
                <w:szCs w:val="20"/>
                <w:lang w:eastAsia="en-GB"/>
              </w:rPr>
              <w:instrText xml:space="preserve"> ADDIN EN.CITE &lt;EndNote&gt;&lt;Cite&gt;&lt;Author&gt;Young&lt;/Author&gt;&lt;Year&gt;2016&lt;/Year&gt;&lt;RecNum&gt;695&lt;/RecNum&gt;&lt;DisplayText&gt;(Young et al. 2016)&lt;/DisplayText&gt;&lt;record&gt;&lt;rec-number&gt;695&lt;/rec-number&gt;&lt;foreign-keys&gt;&lt;key app="EN" db-id="5zv95r90uwv55hew0xp59erdfvwvzfrf09s9" timestamp="1505921566"&gt;695&lt;/key&gt;&lt;/foreign-keys&gt;&lt;ref-type name="Generic"&gt;13&lt;/ref-type&gt;&lt;contributors&gt;&lt;authors&gt;&lt;author&gt;Young, CN&lt;/author&gt;&lt;author&gt;Carlson, J&lt;/author&gt;&lt;author&gt;Hutchinson, M&lt;/author&gt;&lt;author&gt;Kobayashi, D&lt;/author&gt;&lt;author&gt;McCandless, C&lt;/author&gt;&lt;author&gt;Miller, MH&lt;/author&gt;&lt;author&gt;Teo, S&lt;/author&gt;&lt;author&gt;Warren, T&lt;/author&gt;&lt;/authors&gt;&lt;/contributors&gt;&lt;titles&gt;&lt;title&gt;Status review report: common thresher shark (Alopias vulpinus) and bigeye thresher shark (Alopias superciliosus)&lt;/title&gt;&lt;/titles&gt;&lt;dates&gt;&lt;year&gt;2016&lt;/year&gt;&lt;/dates&gt;&lt;publisher&gt;Final Report to National Marine Fisheries Service, Office of Protected Resources&lt;/publisher&gt;&lt;urls&gt;&lt;/urls&gt;&lt;/record&gt;&lt;/Cite&gt;&lt;/EndNote&gt;</w:instrText>
            </w:r>
            <w:r w:rsidRPr="00D131D1">
              <w:rPr>
                <w:szCs w:val="20"/>
                <w:lang w:eastAsia="en-GB"/>
              </w:rPr>
              <w:fldChar w:fldCharType="separate"/>
            </w:r>
            <w:r w:rsidRPr="00D131D1">
              <w:rPr>
                <w:noProof/>
                <w:szCs w:val="20"/>
                <w:lang w:eastAsia="en-GB"/>
              </w:rPr>
              <w:t>(Young et al. 2016)</w:t>
            </w:r>
            <w:r w:rsidRPr="00D131D1">
              <w:rPr>
                <w:szCs w:val="20"/>
                <w:lang w:eastAsia="en-GB"/>
              </w:rPr>
              <w:fldChar w:fldCharType="end"/>
            </w:r>
          </w:p>
        </w:tc>
      </w:tr>
      <w:tr w:rsidR="00B91009" w:rsidRPr="006273A4" w14:paraId="56B14721" w14:textId="77777777" w:rsidTr="00280930">
        <w:trPr>
          <w:trHeight w:val="283"/>
        </w:trPr>
        <w:tc>
          <w:tcPr>
            <w:tcW w:w="9360" w:type="dxa"/>
            <w:gridSpan w:val="6"/>
            <w:shd w:val="clear" w:color="000000" w:fill="D9D9D9"/>
            <w:vAlign w:val="center"/>
          </w:tcPr>
          <w:p w14:paraId="59A07580" w14:textId="77777777" w:rsidR="00B91009" w:rsidRPr="00D131D1" w:rsidRDefault="00B91009" w:rsidP="00280930">
            <w:pPr>
              <w:rPr>
                <w:szCs w:val="20"/>
                <w:lang w:eastAsia="en-GB"/>
              </w:rPr>
            </w:pPr>
            <w:r w:rsidRPr="00D131D1">
              <w:rPr>
                <w:szCs w:val="20"/>
                <w:lang w:eastAsia="en-GB"/>
              </w:rPr>
              <w:t> </w:t>
            </w:r>
          </w:p>
          <w:p w14:paraId="7BC8855D" w14:textId="77777777" w:rsidR="00B91009" w:rsidRPr="00D131D1" w:rsidRDefault="00B91009" w:rsidP="00280930">
            <w:pPr>
              <w:rPr>
                <w:i/>
                <w:szCs w:val="20"/>
                <w:lang w:eastAsia="en-GB"/>
              </w:rPr>
            </w:pPr>
            <w:r w:rsidRPr="00D131D1">
              <w:rPr>
                <w:szCs w:val="20"/>
                <w:lang w:eastAsia="en-GB"/>
              </w:rPr>
              <w:t>INDO-PACIFIC</w:t>
            </w:r>
          </w:p>
        </w:tc>
      </w:tr>
      <w:tr w:rsidR="00B91009" w:rsidRPr="006273A4" w14:paraId="3C728044" w14:textId="77777777" w:rsidTr="00280930">
        <w:trPr>
          <w:trHeight w:val="283"/>
        </w:trPr>
        <w:tc>
          <w:tcPr>
            <w:tcW w:w="1597" w:type="dxa"/>
            <w:vAlign w:val="center"/>
          </w:tcPr>
          <w:p w14:paraId="6A02B10D" w14:textId="77777777" w:rsidR="00B91009" w:rsidRPr="00D131D1" w:rsidRDefault="00B91009" w:rsidP="00280930">
            <w:pPr>
              <w:rPr>
                <w:szCs w:val="20"/>
                <w:lang w:eastAsia="en-GB"/>
              </w:rPr>
            </w:pPr>
            <w:r w:rsidRPr="00D131D1">
              <w:rPr>
                <w:szCs w:val="20"/>
                <w:lang w:eastAsia="en-GB"/>
              </w:rPr>
              <w:t>All species</w:t>
            </w:r>
          </w:p>
        </w:tc>
        <w:tc>
          <w:tcPr>
            <w:tcW w:w="2160" w:type="dxa"/>
            <w:shd w:val="clear" w:color="auto" w:fill="auto"/>
            <w:noWrap/>
            <w:vAlign w:val="center"/>
            <w:hideMark/>
          </w:tcPr>
          <w:p w14:paraId="044F276D" w14:textId="77777777" w:rsidR="00B91009" w:rsidRPr="00D131D1" w:rsidRDefault="00B91009" w:rsidP="00280930">
            <w:pPr>
              <w:rPr>
                <w:szCs w:val="20"/>
                <w:lang w:eastAsia="en-GB"/>
              </w:rPr>
            </w:pPr>
            <w:r w:rsidRPr="00D131D1">
              <w:rPr>
                <w:szCs w:val="20"/>
                <w:lang w:eastAsia="en-GB"/>
              </w:rPr>
              <w:t xml:space="preserve">Central Pacific Ocean </w:t>
            </w:r>
          </w:p>
        </w:tc>
        <w:tc>
          <w:tcPr>
            <w:tcW w:w="1584" w:type="dxa"/>
            <w:vAlign w:val="center"/>
          </w:tcPr>
          <w:p w14:paraId="6BA8430F" w14:textId="77777777" w:rsidR="00B91009" w:rsidRPr="00D131D1" w:rsidRDefault="00B91009" w:rsidP="00280930">
            <w:pPr>
              <w:rPr>
                <w:szCs w:val="20"/>
                <w:lang w:eastAsia="en-GB"/>
              </w:rPr>
            </w:pPr>
            <w:r w:rsidRPr="00D131D1">
              <w:rPr>
                <w:szCs w:val="20"/>
                <w:lang w:eastAsia="en-GB"/>
              </w:rPr>
              <w:t>83%</w:t>
            </w:r>
            <w:r w:rsidRPr="00D131D1">
              <w:rPr>
                <w:szCs w:val="20"/>
              </w:rPr>
              <w:t xml:space="preserve"> decline</w:t>
            </w:r>
          </w:p>
        </w:tc>
        <w:tc>
          <w:tcPr>
            <w:tcW w:w="2466" w:type="dxa"/>
            <w:gridSpan w:val="2"/>
            <w:shd w:val="clear" w:color="auto" w:fill="auto"/>
            <w:noWrap/>
            <w:vAlign w:val="center"/>
            <w:hideMark/>
          </w:tcPr>
          <w:p w14:paraId="312174B6" w14:textId="77777777" w:rsidR="00B91009" w:rsidRPr="00D131D1" w:rsidRDefault="00B91009" w:rsidP="00280930">
            <w:pPr>
              <w:rPr>
                <w:szCs w:val="20"/>
                <w:lang w:eastAsia="en-GB"/>
              </w:rPr>
            </w:pPr>
            <w:r w:rsidRPr="00D131D1">
              <w:rPr>
                <w:szCs w:val="20"/>
                <w:lang w:eastAsia="en-GB"/>
              </w:rPr>
              <w:t xml:space="preserve">1951-1958 and 1999-2002 </w:t>
            </w:r>
          </w:p>
        </w:tc>
        <w:tc>
          <w:tcPr>
            <w:tcW w:w="1553" w:type="dxa"/>
            <w:shd w:val="clear" w:color="auto" w:fill="auto"/>
            <w:noWrap/>
            <w:vAlign w:val="center"/>
          </w:tcPr>
          <w:p w14:paraId="6B873112" w14:textId="77777777" w:rsidR="00B91009" w:rsidRPr="00D131D1" w:rsidRDefault="00B91009" w:rsidP="00280930">
            <w:pPr>
              <w:rPr>
                <w:szCs w:val="20"/>
                <w:lang w:eastAsia="en-GB"/>
              </w:rPr>
            </w:pPr>
            <w:r w:rsidRPr="00D131D1">
              <w:rPr>
                <w:szCs w:val="20"/>
                <w:lang w:eastAsia="en-GB"/>
              </w:rPr>
              <w:fldChar w:fldCharType="begin"/>
            </w:r>
            <w:r w:rsidRPr="00D131D1">
              <w:rPr>
                <w:szCs w:val="20"/>
                <w:lang w:eastAsia="en-GB"/>
              </w:rPr>
              <w:instrText xml:space="preserve"> ADDIN EN.CITE &lt;EndNote&gt;&lt;Cite&gt;&lt;Author&gt;Ward&lt;/Author&gt;&lt;Year&gt;2005&lt;/Year&gt;&lt;RecNum&gt;414&lt;/RecNum&gt;&lt;DisplayText&gt;(Ward &amp;amp; Myers 2005)&lt;/DisplayText&gt;&lt;record&gt;&lt;rec-number&gt;414&lt;/rec-number&gt;&lt;foreign-keys&gt;&lt;key app="EN" db-id="5zv95r90uwv55hew0xp59erdfvwvzfrf09s9" timestamp="1499090965"&gt;414&lt;/key&gt;&lt;/foreign-keys&gt;&lt;ref-type name="Journal Article"&gt;17&lt;/ref-type&gt;&lt;contributors&gt;&lt;authors&gt;&lt;author&gt;Ward, Peter&lt;/author&gt;&lt;author&gt;Myers, Ransom A&lt;/author&gt;&lt;/authors&gt;&lt;/contributors&gt;&lt;titles&gt;&lt;title&gt;Shifts in open-ocean fish communities coinciding with the commencement of commercial fishing&lt;/title&gt;&lt;secondary-title&gt;Ecology&lt;/secondary-title&gt;&lt;/titles&gt;&lt;periodical&gt;&lt;full-title&gt;Ecology&lt;/full-title&gt;&lt;/periodical&gt;&lt;pages&gt;835-847&lt;/pages&gt;&lt;volume&gt;86&lt;/volume&gt;&lt;number&gt;4&lt;/number&gt;&lt;dates&gt;&lt;year&gt;2005&lt;/year&gt;&lt;/dates&gt;&lt;isbn&gt;1939-9170&lt;/isbn&gt;&lt;urls&gt;&lt;/urls&gt;&lt;/record&gt;&lt;/Cite&gt;&lt;/EndNote&gt;</w:instrText>
            </w:r>
            <w:r w:rsidRPr="00D131D1">
              <w:rPr>
                <w:szCs w:val="20"/>
                <w:lang w:eastAsia="en-GB"/>
              </w:rPr>
              <w:fldChar w:fldCharType="separate"/>
            </w:r>
            <w:r w:rsidRPr="00D131D1">
              <w:rPr>
                <w:noProof/>
                <w:szCs w:val="20"/>
                <w:lang w:eastAsia="en-GB"/>
              </w:rPr>
              <w:t>(Ward &amp; Myers 2005)</w:t>
            </w:r>
            <w:r w:rsidRPr="00D131D1">
              <w:rPr>
                <w:szCs w:val="20"/>
                <w:lang w:eastAsia="en-GB"/>
              </w:rPr>
              <w:fldChar w:fldCharType="end"/>
            </w:r>
          </w:p>
        </w:tc>
      </w:tr>
      <w:tr w:rsidR="00B91009" w:rsidRPr="006273A4" w14:paraId="4EDFA8B2" w14:textId="77777777" w:rsidTr="00280930">
        <w:trPr>
          <w:trHeight w:val="567"/>
        </w:trPr>
        <w:tc>
          <w:tcPr>
            <w:tcW w:w="1597" w:type="dxa"/>
            <w:vAlign w:val="center"/>
          </w:tcPr>
          <w:p w14:paraId="0FAF8CF1" w14:textId="77777777" w:rsidR="00B91009" w:rsidRPr="00D131D1" w:rsidRDefault="00B91009" w:rsidP="00280930">
            <w:pPr>
              <w:rPr>
                <w:szCs w:val="20"/>
                <w:lang w:eastAsia="en-GB"/>
              </w:rPr>
            </w:pPr>
            <w:r w:rsidRPr="00D131D1">
              <w:rPr>
                <w:szCs w:val="20"/>
                <w:lang w:eastAsia="en-GB"/>
              </w:rPr>
              <w:t>All species</w:t>
            </w:r>
          </w:p>
        </w:tc>
        <w:tc>
          <w:tcPr>
            <w:tcW w:w="2160" w:type="dxa"/>
            <w:shd w:val="clear" w:color="auto" w:fill="auto"/>
            <w:noWrap/>
            <w:vAlign w:val="center"/>
            <w:hideMark/>
          </w:tcPr>
          <w:p w14:paraId="5CBEC407" w14:textId="77777777" w:rsidR="00B91009" w:rsidRPr="00D131D1" w:rsidRDefault="00B91009" w:rsidP="00280930">
            <w:pPr>
              <w:rPr>
                <w:szCs w:val="20"/>
                <w:lang w:eastAsia="en-GB"/>
              </w:rPr>
            </w:pPr>
            <w:r w:rsidRPr="00D131D1">
              <w:rPr>
                <w:szCs w:val="20"/>
                <w:lang w:eastAsia="en-GB"/>
              </w:rPr>
              <w:t xml:space="preserve">Central Pacific Ocean </w:t>
            </w:r>
          </w:p>
        </w:tc>
        <w:tc>
          <w:tcPr>
            <w:tcW w:w="1584" w:type="dxa"/>
            <w:vAlign w:val="center"/>
          </w:tcPr>
          <w:p w14:paraId="1D732F84" w14:textId="77777777" w:rsidR="00B91009" w:rsidRPr="00D131D1" w:rsidRDefault="00B91009" w:rsidP="00280930">
            <w:pPr>
              <w:rPr>
                <w:szCs w:val="20"/>
                <w:lang w:eastAsia="en-GB"/>
              </w:rPr>
            </w:pPr>
            <w:r w:rsidRPr="00D131D1">
              <w:rPr>
                <w:szCs w:val="20"/>
                <w:lang w:eastAsia="en-GB"/>
              </w:rPr>
              <w:t>9.5% decline in deep sets 43% decline in shallow sets</w:t>
            </w:r>
          </w:p>
        </w:tc>
        <w:tc>
          <w:tcPr>
            <w:tcW w:w="2466" w:type="dxa"/>
            <w:gridSpan w:val="2"/>
            <w:shd w:val="clear" w:color="auto" w:fill="auto"/>
            <w:noWrap/>
            <w:vAlign w:val="center"/>
            <w:hideMark/>
          </w:tcPr>
          <w:p w14:paraId="66F28ECD" w14:textId="77777777" w:rsidR="00B91009" w:rsidRPr="00D131D1" w:rsidRDefault="00B91009" w:rsidP="00280930">
            <w:pPr>
              <w:rPr>
                <w:szCs w:val="20"/>
                <w:lang w:eastAsia="en-GB"/>
              </w:rPr>
            </w:pPr>
            <w:r w:rsidRPr="00D131D1">
              <w:rPr>
                <w:szCs w:val="20"/>
                <w:lang w:eastAsia="en-GB"/>
              </w:rPr>
              <w:t xml:space="preserve">1995–2000 and 2004–2006 </w:t>
            </w:r>
          </w:p>
        </w:tc>
        <w:tc>
          <w:tcPr>
            <w:tcW w:w="1553" w:type="dxa"/>
            <w:shd w:val="clear" w:color="auto" w:fill="auto"/>
            <w:noWrap/>
            <w:vAlign w:val="center"/>
          </w:tcPr>
          <w:p w14:paraId="025D42FE" w14:textId="77777777" w:rsidR="00B91009" w:rsidRPr="00D131D1" w:rsidRDefault="00B91009" w:rsidP="00280930">
            <w:pPr>
              <w:rPr>
                <w:szCs w:val="20"/>
                <w:lang w:eastAsia="en-GB"/>
              </w:rPr>
            </w:pPr>
            <w:r w:rsidRPr="00D131D1">
              <w:rPr>
                <w:szCs w:val="20"/>
                <w:lang w:eastAsia="en-GB"/>
              </w:rPr>
              <w:fldChar w:fldCharType="begin"/>
            </w:r>
            <w:r w:rsidRPr="00D131D1">
              <w:rPr>
                <w:szCs w:val="20"/>
                <w:lang w:eastAsia="en-GB"/>
              </w:rPr>
              <w:instrText xml:space="preserve"> ADDIN EN.CITE &lt;EndNote&gt;&lt;Cite&gt;&lt;Author&gt;Walsh&lt;/Author&gt;&lt;Year&gt;2009&lt;/Year&gt;&lt;RecNum&gt;413&lt;/RecNum&gt;&lt;DisplayText&gt;(Walsh et al. 2009)&lt;/DisplayText&gt;&lt;record&gt;&lt;rec-number&gt;413&lt;/rec-number&gt;&lt;foreign-keys&gt;&lt;key app="EN" db-id="5zv95r90uwv55hew0xp59erdfvwvzfrf09s9" timestamp="1499090960"&gt;413&lt;/key&gt;&lt;/foreign-keys&gt;&lt;ref-type name="Journal Article"&gt;17&lt;/ref-type&gt;&lt;contributors&gt;&lt;authors&gt;&lt;author&gt;Walsh, William A&lt;/author&gt;&lt;author&gt;Bigelow, Keith A&lt;/author&gt;&lt;author&gt;Sender, Karen L&lt;/author&gt;&lt;/authors&gt;&lt;/contributors&gt;&lt;titles&gt;&lt;title&gt;Decreases in shark catches and mortality in the Hawaii-based longline fishery as documented by fishery observers&lt;/title&gt;&lt;secondary-title&gt;Marine and coastal fisheries: Dynamics, management, and ecosystem science&lt;/secondary-title&gt;&lt;/titles&gt;&lt;periodical&gt;&lt;full-title&gt;Marine and coastal fisheries: Dynamics, management, and ecosystem science&lt;/full-title&gt;&lt;/periodical&gt;&lt;pages&gt;270-282&lt;/pages&gt;&lt;dates&gt;&lt;year&gt;2009&lt;/year&gt;&lt;/dates&gt;&lt;isbn&gt;1942-5120&lt;/isbn&gt;&lt;urls&gt;&lt;/urls&gt;&lt;/record&gt;&lt;/Cite&gt;&lt;/EndNote&gt;</w:instrText>
            </w:r>
            <w:r w:rsidRPr="00D131D1">
              <w:rPr>
                <w:szCs w:val="20"/>
                <w:lang w:eastAsia="en-GB"/>
              </w:rPr>
              <w:fldChar w:fldCharType="separate"/>
            </w:r>
            <w:r w:rsidRPr="00D131D1">
              <w:rPr>
                <w:noProof/>
                <w:szCs w:val="20"/>
                <w:lang w:eastAsia="en-GB"/>
              </w:rPr>
              <w:t>(Walsh et al. 2009)</w:t>
            </w:r>
            <w:r w:rsidRPr="00D131D1">
              <w:rPr>
                <w:szCs w:val="20"/>
                <w:lang w:eastAsia="en-GB"/>
              </w:rPr>
              <w:fldChar w:fldCharType="end"/>
            </w:r>
          </w:p>
        </w:tc>
      </w:tr>
      <w:tr w:rsidR="00566F0F" w:rsidRPr="006273A4" w14:paraId="675E6001" w14:textId="77777777" w:rsidTr="00280930">
        <w:trPr>
          <w:trHeight w:val="567"/>
        </w:trPr>
        <w:tc>
          <w:tcPr>
            <w:tcW w:w="1597" w:type="dxa"/>
            <w:vAlign w:val="center"/>
          </w:tcPr>
          <w:p w14:paraId="4783D1AB" w14:textId="54EC03DC" w:rsidR="00566F0F" w:rsidRPr="00D131D1" w:rsidRDefault="00566F0F" w:rsidP="00280930">
            <w:pPr>
              <w:rPr>
                <w:szCs w:val="20"/>
                <w:lang w:eastAsia="en-GB"/>
              </w:rPr>
            </w:pPr>
            <w:r w:rsidRPr="00D131D1">
              <w:rPr>
                <w:rFonts w:eastAsiaTheme="minorHAnsi"/>
                <w:i/>
                <w:iCs/>
                <w:szCs w:val="20"/>
              </w:rPr>
              <w:t xml:space="preserve">A. </w:t>
            </w:r>
            <w:proofErr w:type="spellStart"/>
            <w:r w:rsidRPr="00D131D1">
              <w:rPr>
                <w:rFonts w:eastAsiaTheme="minorHAnsi"/>
                <w:i/>
                <w:iCs/>
                <w:szCs w:val="20"/>
              </w:rPr>
              <w:t>superciliosus</w:t>
            </w:r>
            <w:proofErr w:type="spellEnd"/>
          </w:p>
        </w:tc>
        <w:tc>
          <w:tcPr>
            <w:tcW w:w="2160" w:type="dxa"/>
            <w:shd w:val="clear" w:color="auto" w:fill="auto"/>
            <w:noWrap/>
            <w:vAlign w:val="center"/>
          </w:tcPr>
          <w:p w14:paraId="270F6D8E" w14:textId="2465F4B5" w:rsidR="00566F0F" w:rsidRPr="00D131D1" w:rsidRDefault="00566F0F" w:rsidP="00280930">
            <w:pPr>
              <w:rPr>
                <w:szCs w:val="20"/>
                <w:lang w:eastAsia="en-GB"/>
              </w:rPr>
            </w:pPr>
            <w:r w:rsidRPr="00D131D1">
              <w:rPr>
                <w:szCs w:val="20"/>
                <w:lang w:eastAsia="en-GB"/>
              </w:rPr>
              <w:t>Central Pacific Ocean</w:t>
            </w:r>
          </w:p>
        </w:tc>
        <w:tc>
          <w:tcPr>
            <w:tcW w:w="1584" w:type="dxa"/>
            <w:vAlign w:val="center"/>
          </w:tcPr>
          <w:p w14:paraId="15EAB1A9" w14:textId="76698038" w:rsidR="00566F0F" w:rsidRPr="00D131D1" w:rsidRDefault="00566F0F" w:rsidP="00280930">
            <w:pPr>
              <w:rPr>
                <w:szCs w:val="20"/>
                <w:lang w:eastAsia="en-GB"/>
              </w:rPr>
            </w:pPr>
            <w:r w:rsidRPr="00D131D1">
              <w:rPr>
                <w:szCs w:val="20"/>
                <w:lang w:eastAsia="en-GB"/>
              </w:rPr>
              <w:t>Stable</w:t>
            </w:r>
          </w:p>
        </w:tc>
        <w:tc>
          <w:tcPr>
            <w:tcW w:w="2466" w:type="dxa"/>
            <w:gridSpan w:val="2"/>
            <w:shd w:val="clear" w:color="auto" w:fill="auto"/>
            <w:noWrap/>
            <w:vAlign w:val="center"/>
          </w:tcPr>
          <w:p w14:paraId="67AE6866" w14:textId="4868D496" w:rsidR="00566F0F" w:rsidRPr="00D131D1" w:rsidRDefault="00566F0F" w:rsidP="00280930">
            <w:pPr>
              <w:rPr>
                <w:szCs w:val="20"/>
                <w:lang w:eastAsia="en-GB"/>
              </w:rPr>
            </w:pPr>
            <w:r w:rsidRPr="00D131D1">
              <w:rPr>
                <w:szCs w:val="20"/>
                <w:lang w:eastAsia="en-GB"/>
              </w:rPr>
              <w:t>1995-2014</w:t>
            </w:r>
          </w:p>
        </w:tc>
        <w:tc>
          <w:tcPr>
            <w:tcW w:w="1553" w:type="dxa"/>
            <w:shd w:val="clear" w:color="auto" w:fill="auto"/>
            <w:noWrap/>
            <w:vAlign w:val="center"/>
          </w:tcPr>
          <w:p w14:paraId="28E80040" w14:textId="78B05C39" w:rsidR="00566F0F" w:rsidRPr="00D131D1" w:rsidRDefault="00566F0F" w:rsidP="00280930">
            <w:pPr>
              <w:rPr>
                <w:szCs w:val="20"/>
                <w:lang w:eastAsia="en-GB"/>
              </w:rPr>
            </w:pPr>
            <w:r w:rsidRPr="00D131D1">
              <w:rPr>
                <w:szCs w:val="20"/>
                <w:lang w:eastAsia="en-GB"/>
              </w:rPr>
              <w:t xml:space="preserve">Young et al. (2016).  </w:t>
            </w:r>
          </w:p>
        </w:tc>
      </w:tr>
      <w:tr w:rsidR="00B91009" w:rsidRPr="006273A4" w14:paraId="1B05FAD2" w14:textId="77777777" w:rsidTr="00280930">
        <w:trPr>
          <w:trHeight w:val="1096"/>
        </w:trPr>
        <w:tc>
          <w:tcPr>
            <w:tcW w:w="1597" w:type="dxa"/>
            <w:vAlign w:val="center"/>
          </w:tcPr>
          <w:p w14:paraId="755784C3" w14:textId="77777777" w:rsidR="00B91009" w:rsidRPr="00D131D1" w:rsidRDefault="00B91009" w:rsidP="00280930">
            <w:pPr>
              <w:rPr>
                <w:szCs w:val="20"/>
                <w:lang w:eastAsia="en-GB"/>
              </w:rPr>
            </w:pPr>
            <w:r w:rsidRPr="00D131D1">
              <w:rPr>
                <w:i/>
                <w:szCs w:val="20"/>
                <w:lang w:eastAsia="en-GB"/>
              </w:rPr>
              <w:t xml:space="preserve">A. </w:t>
            </w:r>
            <w:proofErr w:type="spellStart"/>
            <w:r w:rsidRPr="00D131D1">
              <w:rPr>
                <w:i/>
                <w:szCs w:val="20"/>
                <w:lang w:eastAsia="en-GB"/>
              </w:rPr>
              <w:t>vulpinus</w:t>
            </w:r>
            <w:proofErr w:type="spellEnd"/>
          </w:p>
        </w:tc>
        <w:tc>
          <w:tcPr>
            <w:tcW w:w="2160" w:type="dxa"/>
            <w:shd w:val="clear" w:color="auto" w:fill="auto"/>
            <w:noWrap/>
            <w:vAlign w:val="center"/>
          </w:tcPr>
          <w:p w14:paraId="398D245A" w14:textId="77777777" w:rsidR="00B91009" w:rsidRPr="00D131D1" w:rsidRDefault="00B91009" w:rsidP="00280930">
            <w:pPr>
              <w:rPr>
                <w:szCs w:val="20"/>
                <w:lang w:eastAsia="en-GB"/>
              </w:rPr>
            </w:pPr>
            <w:r w:rsidRPr="00D131D1">
              <w:rPr>
                <w:szCs w:val="20"/>
                <w:lang w:eastAsia="en-GB"/>
              </w:rPr>
              <w:t>Eastern Pacific Ocean</w:t>
            </w:r>
          </w:p>
        </w:tc>
        <w:tc>
          <w:tcPr>
            <w:tcW w:w="1584" w:type="dxa"/>
            <w:vAlign w:val="center"/>
          </w:tcPr>
          <w:p w14:paraId="76B85FBE" w14:textId="77777777" w:rsidR="00B91009" w:rsidRPr="00D131D1" w:rsidRDefault="00B91009" w:rsidP="00280930">
            <w:pPr>
              <w:rPr>
                <w:szCs w:val="20"/>
                <w:lang w:eastAsia="en-GB"/>
              </w:rPr>
            </w:pPr>
            <w:r w:rsidRPr="00D131D1">
              <w:rPr>
                <w:szCs w:val="20"/>
                <w:lang w:eastAsia="en-GB"/>
              </w:rPr>
              <w:t xml:space="preserve">Increasing, population is at 94% of its unexploited level </w:t>
            </w:r>
          </w:p>
        </w:tc>
        <w:tc>
          <w:tcPr>
            <w:tcW w:w="2466" w:type="dxa"/>
            <w:gridSpan w:val="2"/>
            <w:shd w:val="clear" w:color="auto" w:fill="auto"/>
            <w:noWrap/>
            <w:vAlign w:val="center"/>
          </w:tcPr>
          <w:p w14:paraId="1A3DEE11" w14:textId="77777777" w:rsidR="00B91009" w:rsidRPr="00D131D1" w:rsidRDefault="00B91009" w:rsidP="00280930">
            <w:pPr>
              <w:rPr>
                <w:szCs w:val="20"/>
                <w:lang w:eastAsia="en-GB"/>
              </w:rPr>
            </w:pPr>
            <w:r w:rsidRPr="00D131D1">
              <w:rPr>
                <w:szCs w:val="20"/>
                <w:lang w:eastAsia="en-GB"/>
              </w:rPr>
              <w:t>1969-2014</w:t>
            </w:r>
          </w:p>
        </w:tc>
        <w:tc>
          <w:tcPr>
            <w:tcW w:w="1553" w:type="dxa"/>
            <w:shd w:val="clear" w:color="auto" w:fill="auto"/>
            <w:noWrap/>
            <w:vAlign w:val="center"/>
          </w:tcPr>
          <w:p w14:paraId="54E2C755" w14:textId="77777777" w:rsidR="00B91009" w:rsidRPr="00D131D1" w:rsidRDefault="00B91009" w:rsidP="00280930">
            <w:pPr>
              <w:rPr>
                <w:szCs w:val="20"/>
                <w:lang w:eastAsia="en-GB"/>
              </w:rPr>
            </w:pPr>
            <w:r w:rsidRPr="00D131D1">
              <w:rPr>
                <w:szCs w:val="20"/>
                <w:lang w:eastAsia="en-GB"/>
              </w:rPr>
              <w:fldChar w:fldCharType="begin"/>
            </w:r>
            <w:r w:rsidRPr="00D131D1">
              <w:rPr>
                <w:szCs w:val="20"/>
                <w:lang w:eastAsia="en-GB"/>
              </w:rPr>
              <w:instrText xml:space="preserve"> ADDIN EN.CITE &lt;EndNote&gt;&lt;Cite&gt;&lt;Author&gt;Teo&lt;/Author&gt;&lt;Year&gt;2016&lt;/Year&gt;&lt;RecNum&gt;694&lt;/RecNum&gt;&lt;DisplayText&gt;(Teo et al. 2016)&lt;/DisplayText&gt;&lt;record&gt;&lt;rec-number&gt;694&lt;/rec-number&gt;&lt;foreign-keys&gt;&lt;key app="EN" db-id="5zv95r90uwv55hew0xp59erdfvwvzfrf09s9" timestamp="1505921089"&gt;694&lt;/key&gt;&lt;/foreign-keys&gt;&lt;ref-type name="Book"&gt;6&lt;/ref-type&gt;&lt;contributors&gt;&lt;authors&gt;&lt;author&gt;Teo, Steven LH&lt;/author&gt;&lt;author&gt;Rodriguez, Emiliano Garcia&lt;/author&gt;&lt;author&gt;Sosa-Nishizaki, Oscar&lt;/author&gt;&lt;/authors&gt;&lt;/contributors&gt;&lt;titles&gt;&lt;title&gt;Status of common thresher sharks, Alopias vulpinus, along the west coast of North America&lt;/title&gt;&lt;/titles&gt;&lt;dates&gt;&lt;year&gt;2016&lt;/year&gt;&lt;/dates&gt;&lt;publisher&gt;US Department of Commerce, National Oceanic and Atmospheric Administration, National Marine Fisheries Service, Southwest Fisheries Science Center&lt;/publisher&gt;&lt;urls&gt;&lt;/urls&gt;&lt;/record&gt;&lt;/Cite&gt;&lt;/EndNote&gt;</w:instrText>
            </w:r>
            <w:r w:rsidRPr="00D131D1">
              <w:rPr>
                <w:szCs w:val="20"/>
                <w:lang w:eastAsia="en-GB"/>
              </w:rPr>
              <w:fldChar w:fldCharType="separate"/>
            </w:r>
            <w:r w:rsidRPr="00D131D1">
              <w:rPr>
                <w:noProof/>
                <w:szCs w:val="20"/>
                <w:lang w:eastAsia="en-GB"/>
              </w:rPr>
              <w:t>(Teo et al. 2016)</w:t>
            </w:r>
            <w:r w:rsidRPr="00D131D1">
              <w:rPr>
                <w:szCs w:val="20"/>
                <w:lang w:eastAsia="en-GB"/>
              </w:rPr>
              <w:fldChar w:fldCharType="end"/>
            </w:r>
          </w:p>
        </w:tc>
      </w:tr>
      <w:tr w:rsidR="00B91009" w:rsidRPr="006273A4" w14:paraId="0B90C6B4" w14:textId="77777777" w:rsidTr="00280930">
        <w:trPr>
          <w:trHeight w:val="184"/>
        </w:trPr>
        <w:tc>
          <w:tcPr>
            <w:tcW w:w="1597" w:type="dxa"/>
            <w:vAlign w:val="center"/>
          </w:tcPr>
          <w:p w14:paraId="4F741631" w14:textId="77777777" w:rsidR="00B91009" w:rsidRPr="00D131D1" w:rsidRDefault="00B91009" w:rsidP="00280930">
            <w:pPr>
              <w:rPr>
                <w:szCs w:val="20"/>
                <w:lang w:eastAsia="en-GB"/>
              </w:rPr>
            </w:pPr>
            <w:r w:rsidRPr="00D131D1">
              <w:rPr>
                <w:szCs w:val="20"/>
                <w:lang w:eastAsia="en-GB"/>
              </w:rPr>
              <w:t>All species</w:t>
            </w:r>
          </w:p>
        </w:tc>
        <w:tc>
          <w:tcPr>
            <w:tcW w:w="2160" w:type="dxa"/>
            <w:shd w:val="clear" w:color="auto" w:fill="auto"/>
            <w:noWrap/>
            <w:vAlign w:val="center"/>
          </w:tcPr>
          <w:p w14:paraId="33842FB7" w14:textId="77777777" w:rsidR="00B91009" w:rsidRPr="00D131D1" w:rsidRDefault="00B91009" w:rsidP="00280930">
            <w:pPr>
              <w:rPr>
                <w:szCs w:val="20"/>
                <w:lang w:eastAsia="en-GB"/>
              </w:rPr>
            </w:pPr>
            <w:r w:rsidRPr="00D131D1">
              <w:rPr>
                <w:szCs w:val="20"/>
                <w:lang w:eastAsia="en-GB"/>
              </w:rPr>
              <w:t>Central Pacific</w:t>
            </w:r>
          </w:p>
        </w:tc>
        <w:tc>
          <w:tcPr>
            <w:tcW w:w="1584" w:type="dxa"/>
            <w:vAlign w:val="center"/>
          </w:tcPr>
          <w:p w14:paraId="7127581E" w14:textId="77777777" w:rsidR="00B91009" w:rsidRPr="00D131D1" w:rsidRDefault="00B91009" w:rsidP="00280930">
            <w:pPr>
              <w:rPr>
                <w:szCs w:val="20"/>
                <w:lang w:eastAsia="en-GB"/>
              </w:rPr>
            </w:pPr>
            <w:r w:rsidRPr="00D131D1">
              <w:rPr>
                <w:szCs w:val="20"/>
                <w:lang w:eastAsia="en-GB"/>
              </w:rPr>
              <w:t xml:space="preserve">No clear trend </w:t>
            </w:r>
          </w:p>
        </w:tc>
        <w:tc>
          <w:tcPr>
            <w:tcW w:w="2466" w:type="dxa"/>
            <w:gridSpan w:val="2"/>
            <w:shd w:val="clear" w:color="auto" w:fill="auto"/>
            <w:noWrap/>
            <w:vAlign w:val="center"/>
          </w:tcPr>
          <w:p w14:paraId="0D6C7289" w14:textId="77777777" w:rsidR="00B91009" w:rsidRPr="00D131D1" w:rsidRDefault="00B91009" w:rsidP="00280930">
            <w:pPr>
              <w:rPr>
                <w:szCs w:val="20"/>
                <w:lang w:eastAsia="en-GB"/>
              </w:rPr>
            </w:pPr>
            <w:r w:rsidRPr="00D131D1">
              <w:rPr>
                <w:szCs w:val="20"/>
                <w:lang w:eastAsia="en-GB"/>
              </w:rPr>
              <w:t>1995-2006</w:t>
            </w:r>
          </w:p>
        </w:tc>
        <w:tc>
          <w:tcPr>
            <w:tcW w:w="1553" w:type="dxa"/>
            <w:shd w:val="clear" w:color="auto" w:fill="auto"/>
            <w:noWrap/>
            <w:vAlign w:val="center"/>
          </w:tcPr>
          <w:p w14:paraId="14729A29" w14:textId="77777777" w:rsidR="00B91009" w:rsidRPr="00D131D1" w:rsidRDefault="00B91009" w:rsidP="00280930">
            <w:pPr>
              <w:rPr>
                <w:szCs w:val="20"/>
                <w:lang w:eastAsia="en-GB"/>
              </w:rPr>
            </w:pPr>
            <w:r w:rsidRPr="00D131D1">
              <w:rPr>
                <w:noProof/>
                <w:szCs w:val="20"/>
              </w:rPr>
              <w:fldChar w:fldCharType="begin"/>
            </w:r>
            <w:r w:rsidRPr="00D131D1">
              <w:rPr>
                <w:noProof/>
                <w:szCs w:val="20"/>
              </w:rPr>
              <w:instrText xml:space="preserve"> ADDIN EN.CITE &lt;EndNote&gt;&lt;Cite&gt;&lt;Author&gt;Clarke&lt;/Author&gt;&lt;Year&gt;2011&lt;/Year&gt;&lt;RecNum&gt;696&lt;/RecNum&gt;&lt;DisplayText&gt;(Clarke et al. 2011)&lt;/DisplayText&gt;&lt;record&gt;&lt;rec-number&gt;696&lt;/rec-number&gt;&lt;foreign-keys&gt;&lt;key app="EN" db-id="5zv95r90uwv55hew0xp59erdfvwvzfrf09s9" timestamp="1505922427"&gt;696&lt;/key&gt;&lt;/foreign-keys&gt;&lt;ref-type name="Report"&gt;27&lt;/ref-type&gt;&lt;contributors&gt;&lt;authors&gt;&lt;author&gt;Clarke, SC&lt;/author&gt;&lt;author&gt;Harley, Shelton&lt;/author&gt;&lt;author&gt;Hoyle, Simon&lt;/author&gt;&lt;author&gt;Rice, Joel&lt;/author&gt;&lt;/authors&gt;&lt;/contributors&gt;&lt;titles&gt;&lt;title&gt;An indicator-based analysis of key shark species based on data held by SPC-OFP&lt;/title&gt;&lt;/titles&gt;&lt;dates&gt;&lt;year&gt;2011&lt;/year&gt;&lt;/dates&gt;&lt;publisher&gt;WCPFC-SC7-2011/EB-WP-01&lt;/publisher&gt;&lt;urls&gt;&lt;/urls&gt;&lt;/record&gt;&lt;/Cite&gt;&lt;/EndNote&gt;</w:instrText>
            </w:r>
            <w:r w:rsidRPr="00D131D1">
              <w:rPr>
                <w:noProof/>
                <w:szCs w:val="20"/>
              </w:rPr>
              <w:fldChar w:fldCharType="separate"/>
            </w:r>
            <w:r w:rsidRPr="00D131D1">
              <w:rPr>
                <w:noProof/>
                <w:szCs w:val="20"/>
              </w:rPr>
              <w:t>(Clarke et al. 2011)</w:t>
            </w:r>
            <w:r w:rsidRPr="00D131D1">
              <w:rPr>
                <w:noProof/>
                <w:szCs w:val="20"/>
              </w:rPr>
              <w:fldChar w:fldCharType="end"/>
            </w:r>
          </w:p>
        </w:tc>
      </w:tr>
      <w:tr w:rsidR="00B91009" w:rsidRPr="006273A4" w14:paraId="39C63408" w14:textId="77777777" w:rsidTr="00280930">
        <w:trPr>
          <w:trHeight w:val="476"/>
        </w:trPr>
        <w:tc>
          <w:tcPr>
            <w:tcW w:w="1597" w:type="dxa"/>
            <w:vAlign w:val="center"/>
          </w:tcPr>
          <w:p w14:paraId="4C239685" w14:textId="77777777" w:rsidR="00B91009" w:rsidRPr="00D131D1" w:rsidRDefault="00B91009" w:rsidP="00280930">
            <w:pPr>
              <w:rPr>
                <w:szCs w:val="20"/>
                <w:lang w:eastAsia="en-GB"/>
              </w:rPr>
            </w:pPr>
            <w:r w:rsidRPr="00D131D1">
              <w:rPr>
                <w:szCs w:val="20"/>
                <w:lang w:eastAsia="en-GB"/>
              </w:rPr>
              <w:t>All species</w:t>
            </w:r>
          </w:p>
        </w:tc>
        <w:tc>
          <w:tcPr>
            <w:tcW w:w="2160" w:type="dxa"/>
            <w:shd w:val="clear" w:color="auto" w:fill="auto"/>
            <w:noWrap/>
            <w:vAlign w:val="center"/>
          </w:tcPr>
          <w:p w14:paraId="0C524FD3" w14:textId="77777777" w:rsidR="00B91009" w:rsidRPr="00D131D1" w:rsidRDefault="00B91009" w:rsidP="00280930">
            <w:pPr>
              <w:rPr>
                <w:szCs w:val="20"/>
                <w:lang w:eastAsia="en-GB"/>
              </w:rPr>
            </w:pPr>
            <w:r w:rsidRPr="00D131D1">
              <w:rPr>
                <w:szCs w:val="20"/>
                <w:lang w:eastAsia="en-GB"/>
              </w:rPr>
              <w:t>Western Central Pacific</w:t>
            </w:r>
          </w:p>
        </w:tc>
        <w:tc>
          <w:tcPr>
            <w:tcW w:w="1584" w:type="dxa"/>
            <w:vAlign w:val="center"/>
          </w:tcPr>
          <w:p w14:paraId="4CCD0D85" w14:textId="77777777" w:rsidR="00B91009" w:rsidRPr="00D131D1" w:rsidRDefault="00B91009" w:rsidP="00280930">
            <w:pPr>
              <w:rPr>
                <w:szCs w:val="20"/>
                <w:lang w:eastAsia="en-GB"/>
              </w:rPr>
            </w:pPr>
            <w:r w:rsidRPr="00D131D1">
              <w:rPr>
                <w:szCs w:val="20"/>
                <w:lang w:eastAsia="en-GB"/>
              </w:rPr>
              <w:t>No clear trend</w:t>
            </w:r>
          </w:p>
        </w:tc>
        <w:tc>
          <w:tcPr>
            <w:tcW w:w="2466" w:type="dxa"/>
            <w:gridSpan w:val="2"/>
            <w:shd w:val="clear" w:color="auto" w:fill="auto"/>
            <w:noWrap/>
            <w:vAlign w:val="center"/>
          </w:tcPr>
          <w:p w14:paraId="718C862C" w14:textId="77777777" w:rsidR="00B91009" w:rsidRPr="00D131D1" w:rsidRDefault="00B91009" w:rsidP="00280930">
            <w:pPr>
              <w:rPr>
                <w:szCs w:val="20"/>
                <w:lang w:eastAsia="en-GB"/>
              </w:rPr>
            </w:pPr>
            <w:r w:rsidRPr="00D131D1">
              <w:rPr>
                <w:szCs w:val="20"/>
                <w:lang w:eastAsia="en-GB"/>
              </w:rPr>
              <w:t>1996-2010</w:t>
            </w:r>
          </w:p>
        </w:tc>
        <w:tc>
          <w:tcPr>
            <w:tcW w:w="1553" w:type="dxa"/>
            <w:shd w:val="clear" w:color="auto" w:fill="auto"/>
            <w:vAlign w:val="center"/>
          </w:tcPr>
          <w:p w14:paraId="3704448A" w14:textId="77777777" w:rsidR="00B91009" w:rsidRPr="00D131D1" w:rsidRDefault="00B91009" w:rsidP="00280930">
            <w:pPr>
              <w:rPr>
                <w:szCs w:val="20"/>
                <w:lang w:eastAsia="en-GB"/>
              </w:rPr>
            </w:pPr>
            <w:r w:rsidRPr="00D131D1">
              <w:rPr>
                <w:szCs w:val="20"/>
                <w:lang w:eastAsia="en-GB"/>
              </w:rPr>
              <w:fldChar w:fldCharType="begin"/>
            </w:r>
            <w:r w:rsidRPr="00D131D1">
              <w:rPr>
                <w:szCs w:val="20"/>
                <w:lang w:eastAsia="en-GB"/>
              </w:rPr>
              <w:instrText xml:space="preserve"> ADDIN EN.CITE &lt;EndNote&gt;&lt;Cite&gt;&lt;Author&gt;Clarke&lt;/Author&gt;&lt;Year&gt;2011&lt;/Year&gt;&lt;RecNum&gt;696&lt;/RecNum&gt;&lt;DisplayText&gt;(Clarke et al. 2011)&lt;/DisplayText&gt;&lt;record&gt;&lt;rec-number&gt;696&lt;/rec-number&gt;&lt;foreign-keys&gt;&lt;key app="EN" db-id="5zv95r90uwv55hew0xp59erdfvwvzfrf09s9" timestamp="1505922427"&gt;696&lt;/key&gt;&lt;/foreign-keys&gt;&lt;ref-type name="Report"&gt;27&lt;/ref-type&gt;&lt;contributors&gt;&lt;authors&gt;&lt;author&gt;Clarke, SC&lt;/author&gt;&lt;author&gt;Harley, Shelton&lt;/author&gt;&lt;author&gt;Hoyle, Simon&lt;/author&gt;&lt;author&gt;Rice, Joel&lt;/author&gt;&lt;/authors&gt;&lt;/contributors&gt;&lt;titles&gt;&lt;title&gt;An indicator-based analysis of key shark species based on data held by SPC-OFP&lt;/title&gt;&lt;/titles&gt;&lt;dates&gt;&lt;year&gt;2011&lt;/year&gt;&lt;/dates&gt;&lt;publisher&gt;WCPFC-SC7-2011/EB-WP-01&lt;/publisher&gt;&lt;urls&gt;&lt;/urls&gt;&lt;/record&gt;&lt;/Cite&gt;&lt;/EndNote&gt;</w:instrText>
            </w:r>
            <w:r w:rsidRPr="00D131D1">
              <w:rPr>
                <w:szCs w:val="20"/>
                <w:lang w:eastAsia="en-GB"/>
              </w:rPr>
              <w:fldChar w:fldCharType="separate"/>
            </w:r>
            <w:r w:rsidRPr="00D131D1">
              <w:rPr>
                <w:noProof/>
                <w:szCs w:val="20"/>
                <w:lang w:eastAsia="en-GB"/>
              </w:rPr>
              <w:t>(Clarke et al. 2011)</w:t>
            </w:r>
            <w:r w:rsidRPr="00D131D1">
              <w:rPr>
                <w:szCs w:val="20"/>
                <w:lang w:eastAsia="en-GB"/>
              </w:rPr>
              <w:fldChar w:fldCharType="end"/>
            </w:r>
          </w:p>
        </w:tc>
      </w:tr>
      <w:tr w:rsidR="00B91009" w:rsidRPr="006273A4" w14:paraId="5B3B76F8" w14:textId="77777777" w:rsidTr="00280930">
        <w:trPr>
          <w:trHeight w:val="476"/>
        </w:trPr>
        <w:tc>
          <w:tcPr>
            <w:tcW w:w="1597" w:type="dxa"/>
            <w:vAlign w:val="center"/>
          </w:tcPr>
          <w:p w14:paraId="3AC9BDD1" w14:textId="22920B61" w:rsidR="00280930" w:rsidRPr="00D131D1" w:rsidRDefault="00280930" w:rsidP="00280930">
            <w:pPr>
              <w:rPr>
                <w:i/>
                <w:szCs w:val="20"/>
                <w:lang w:eastAsia="en-GB"/>
              </w:rPr>
            </w:pPr>
            <w:r w:rsidRPr="00D131D1">
              <w:rPr>
                <w:i/>
                <w:szCs w:val="20"/>
                <w:lang w:eastAsia="en-GB"/>
              </w:rPr>
              <w:t xml:space="preserve">A. </w:t>
            </w:r>
            <w:proofErr w:type="spellStart"/>
            <w:r w:rsidRPr="00D131D1">
              <w:rPr>
                <w:i/>
                <w:szCs w:val="20"/>
                <w:lang w:eastAsia="en-GB"/>
              </w:rPr>
              <w:t>pelagicus</w:t>
            </w:r>
            <w:proofErr w:type="spellEnd"/>
            <w:r w:rsidR="00B91009" w:rsidRPr="00D131D1">
              <w:rPr>
                <w:i/>
                <w:szCs w:val="20"/>
                <w:lang w:eastAsia="en-GB"/>
              </w:rPr>
              <w:t xml:space="preserve"> </w:t>
            </w:r>
          </w:p>
          <w:p w14:paraId="03C6DED7" w14:textId="445CE4FE" w:rsidR="00B91009" w:rsidRPr="00D131D1" w:rsidRDefault="00B91009" w:rsidP="00280930">
            <w:pPr>
              <w:rPr>
                <w:szCs w:val="20"/>
                <w:lang w:eastAsia="en-GB"/>
              </w:rPr>
            </w:pPr>
            <w:r w:rsidRPr="00D131D1">
              <w:rPr>
                <w:i/>
                <w:szCs w:val="20"/>
                <w:lang w:eastAsia="en-GB"/>
              </w:rPr>
              <w:t xml:space="preserve">A. </w:t>
            </w:r>
            <w:proofErr w:type="spellStart"/>
            <w:r w:rsidRPr="00D131D1">
              <w:rPr>
                <w:i/>
                <w:szCs w:val="20"/>
                <w:lang w:eastAsia="en-GB"/>
              </w:rPr>
              <w:t>superciliosus</w:t>
            </w:r>
            <w:proofErr w:type="spellEnd"/>
          </w:p>
        </w:tc>
        <w:tc>
          <w:tcPr>
            <w:tcW w:w="2160" w:type="dxa"/>
            <w:shd w:val="clear" w:color="auto" w:fill="auto"/>
            <w:noWrap/>
            <w:vAlign w:val="center"/>
          </w:tcPr>
          <w:p w14:paraId="7F5F9FF7" w14:textId="77777777" w:rsidR="00B91009" w:rsidRPr="00D131D1" w:rsidRDefault="00B91009" w:rsidP="00280930">
            <w:pPr>
              <w:rPr>
                <w:szCs w:val="20"/>
                <w:lang w:eastAsia="en-GB"/>
              </w:rPr>
            </w:pPr>
            <w:r w:rsidRPr="00D131D1">
              <w:rPr>
                <w:szCs w:val="20"/>
                <w:lang w:eastAsia="en-GB"/>
              </w:rPr>
              <w:t>Arabian Sea and adjacent waters</w:t>
            </w:r>
          </w:p>
        </w:tc>
        <w:tc>
          <w:tcPr>
            <w:tcW w:w="1584" w:type="dxa"/>
            <w:vAlign w:val="center"/>
          </w:tcPr>
          <w:p w14:paraId="1288B9F9" w14:textId="77777777" w:rsidR="00B91009" w:rsidRPr="00D131D1" w:rsidRDefault="00B91009" w:rsidP="00280930">
            <w:pPr>
              <w:rPr>
                <w:szCs w:val="20"/>
                <w:lang w:eastAsia="en-GB"/>
              </w:rPr>
            </w:pPr>
            <w:r w:rsidRPr="00D131D1">
              <w:rPr>
                <w:szCs w:val="20"/>
                <w:lang w:eastAsia="en-GB"/>
              </w:rPr>
              <w:t xml:space="preserve">Over 50% decline </w:t>
            </w:r>
          </w:p>
        </w:tc>
        <w:tc>
          <w:tcPr>
            <w:tcW w:w="2466" w:type="dxa"/>
            <w:gridSpan w:val="2"/>
            <w:shd w:val="clear" w:color="auto" w:fill="auto"/>
            <w:noWrap/>
            <w:vAlign w:val="center"/>
          </w:tcPr>
          <w:p w14:paraId="22534705" w14:textId="77777777" w:rsidR="00B91009" w:rsidRPr="00D131D1" w:rsidRDefault="00B91009" w:rsidP="00280930">
            <w:pPr>
              <w:rPr>
                <w:szCs w:val="20"/>
                <w:lang w:eastAsia="en-GB"/>
              </w:rPr>
            </w:pPr>
            <w:r w:rsidRPr="00D131D1">
              <w:rPr>
                <w:szCs w:val="20"/>
                <w:lang w:eastAsia="en-GB"/>
              </w:rPr>
              <w:t>1961-2017</w:t>
            </w:r>
          </w:p>
        </w:tc>
        <w:tc>
          <w:tcPr>
            <w:tcW w:w="1553" w:type="dxa"/>
            <w:shd w:val="clear" w:color="auto" w:fill="auto"/>
            <w:vAlign w:val="center"/>
          </w:tcPr>
          <w:p w14:paraId="6FD8622E" w14:textId="77777777" w:rsidR="00B91009" w:rsidRPr="00D131D1" w:rsidRDefault="00B91009" w:rsidP="00280930">
            <w:pPr>
              <w:rPr>
                <w:szCs w:val="20"/>
                <w:lang w:eastAsia="en-GB"/>
              </w:rPr>
            </w:pPr>
            <w:r w:rsidRPr="00D131D1">
              <w:rPr>
                <w:szCs w:val="20"/>
                <w:lang w:eastAsia="en-GB"/>
              </w:rPr>
              <w:fldChar w:fldCharType="begin"/>
            </w:r>
            <w:r w:rsidRPr="00D131D1">
              <w:rPr>
                <w:szCs w:val="20"/>
                <w:lang w:eastAsia="en-GB"/>
              </w:rPr>
              <w:instrText xml:space="preserve"> ADDIN EN.CITE &lt;EndNote&gt;&lt;Cite&gt;&lt;Author&gt;Jabado&lt;/Author&gt;&lt;Year&gt;2017&lt;/Year&gt;&lt;RecNum&gt;741&lt;/RecNum&gt;&lt;DisplayText&gt;(Jabado et al. 2017)&lt;/DisplayText&gt;&lt;record&gt;&lt;rec-number&gt;741&lt;/rec-number&gt;&lt;foreign-keys&gt;&lt;key app="EN" db-id="5zv95r90uwv55hew0xp59erdfvwvzfrf09s9" timestamp="1506514276"&gt;741&lt;/key&gt;&lt;/foreign-keys&gt;&lt;ref-type name="Journal Article"&gt;17&lt;/ref-type&gt;&lt;contributors&gt;&lt;authors&gt;&lt;author&gt;Jabado, R.W. &lt;/author&gt;&lt;author&gt;Kyne, P. M.&lt;/author&gt;&lt;author&gt;Pollom, R. A.&lt;/author&gt;&lt;author&gt;Ebert, D. A.&lt;/author&gt;&lt;author&gt;Simpfendorfer, C. A., &lt;/author&gt;&lt;author&gt;Ralph, G.M.&lt;/author&gt;&lt;author&gt;Dulvy, N.K. &lt;/author&gt;&lt;author&gt;(eds.)&lt;/author&gt;&lt;/authors&gt;&lt;/contributors&gt;&lt;titles&gt;&lt;title&gt;The Conservation Status of Sharks, Rays, and Chimaeras in the Arabian Sea and Adjacent Waters. Environment Agency – Abu Dhabi, UAE and IUCN Species Survival Commission Shark Specialist Group, Vancouver, Canada 236 pp.&lt;/title&gt;&lt;/titles&gt;&lt;dates&gt;&lt;year&gt;2017&lt;/year&gt;&lt;/dates&gt;&lt;urls&gt;&lt;/urls&gt;&lt;/record&gt;&lt;/Cite&gt;&lt;/EndNote&gt;</w:instrText>
            </w:r>
            <w:r w:rsidRPr="00D131D1">
              <w:rPr>
                <w:szCs w:val="20"/>
                <w:lang w:eastAsia="en-GB"/>
              </w:rPr>
              <w:fldChar w:fldCharType="separate"/>
            </w:r>
            <w:r w:rsidRPr="00D131D1">
              <w:rPr>
                <w:noProof/>
                <w:szCs w:val="20"/>
                <w:lang w:eastAsia="en-GB"/>
              </w:rPr>
              <w:t>(Jabado et al. 2017)</w:t>
            </w:r>
            <w:r w:rsidRPr="00D131D1">
              <w:rPr>
                <w:szCs w:val="20"/>
                <w:lang w:eastAsia="en-GB"/>
              </w:rPr>
              <w:fldChar w:fldCharType="end"/>
            </w:r>
          </w:p>
        </w:tc>
      </w:tr>
    </w:tbl>
    <w:p w14:paraId="134FF677" w14:textId="77777777" w:rsidR="00B91009" w:rsidRPr="006273A4" w:rsidRDefault="00B91009" w:rsidP="00B91009">
      <w:pPr>
        <w:jc w:val="both"/>
        <w:rPr>
          <w:sz w:val="22"/>
        </w:rPr>
      </w:pPr>
    </w:p>
    <w:p w14:paraId="3D08BA92" w14:textId="6C793AD6" w:rsidR="00FF4793" w:rsidRPr="00E9352B" w:rsidRDefault="00B91009" w:rsidP="00FF4793">
      <w:pPr>
        <w:pStyle w:val="Heading2"/>
        <w:keepLines/>
        <w:widowControl/>
        <w:numPr>
          <w:ilvl w:val="0"/>
          <w:numId w:val="16"/>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273A4">
        <w:rPr>
          <w:rFonts w:cs="Arial"/>
          <w:sz w:val="22"/>
          <w:szCs w:val="22"/>
        </w:rPr>
        <w:t>THREATS</w:t>
      </w:r>
    </w:p>
    <w:p w14:paraId="12EA34E7" w14:textId="1E89614B" w:rsidR="00B91009" w:rsidRPr="00350F08" w:rsidRDefault="00B91009" w:rsidP="00B91009">
      <w:pPr>
        <w:pStyle w:val="ListParagraph"/>
        <w:widowControl/>
        <w:numPr>
          <w:ilvl w:val="0"/>
          <w:numId w:val="12"/>
        </w:numPr>
        <w:autoSpaceDE/>
        <w:autoSpaceDN/>
        <w:adjustRightInd/>
        <w:spacing w:after="12"/>
        <w:ind w:right="65"/>
        <w:jc w:val="both"/>
        <w:rPr>
          <w:sz w:val="22"/>
          <w:shd w:val="clear" w:color="auto" w:fill="FFFFFF"/>
        </w:rPr>
      </w:pPr>
      <w:r w:rsidRPr="00FB369D">
        <w:rPr>
          <w:b/>
          <w:sz w:val="22"/>
          <w:shd w:val="clear" w:color="auto" w:fill="FFFFFF"/>
        </w:rPr>
        <w:t xml:space="preserve">Fisheries: </w:t>
      </w:r>
      <w:proofErr w:type="spellStart"/>
      <w:r w:rsidRPr="00FB369D">
        <w:rPr>
          <w:rFonts w:eastAsiaTheme="minorHAnsi"/>
          <w:i/>
          <w:sz w:val="22"/>
        </w:rPr>
        <w:t>Alopias</w:t>
      </w:r>
      <w:proofErr w:type="spellEnd"/>
      <w:r w:rsidRPr="00FB369D">
        <w:rPr>
          <w:rFonts w:eastAsiaTheme="minorHAnsi"/>
          <w:i/>
          <w:sz w:val="22"/>
        </w:rPr>
        <w:t xml:space="preserve"> </w:t>
      </w:r>
      <w:r w:rsidRPr="00FB369D">
        <w:rPr>
          <w:rFonts w:eastAsiaTheme="minorHAnsi"/>
          <w:sz w:val="22"/>
        </w:rPr>
        <w:t>spp</w:t>
      </w:r>
      <w:r w:rsidRPr="00FB369D">
        <w:rPr>
          <w:rFonts w:eastAsiaTheme="minorHAnsi"/>
          <w:i/>
          <w:sz w:val="22"/>
        </w:rPr>
        <w:t>.</w:t>
      </w:r>
      <w:r w:rsidRPr="00FB369D">
        <w:rPr>
          <w:rFonts w:eastAsiaTheme="minorHAnsi"/>
          <w:sz w:val="22"/>
        </w:rPr>
        <w:t xml:space="preserve"> are commonly taken on longlines, in fixed bottom and pelagic gillnets, in midwater and pelagic trawls</w:t>
      </w:r>
      <w:r w:rsidR="000E7C05">
        <w:rPr>
          <w:rFonts w:eastAsiaTheme="minorHAnsi"/>
          <w:sz w:val="22"/>
        </w:rPr>
        <w:t>,</w:t>
      </w:r>
      <w:r w:rsidRPr="00FB369D">
        <w:rPr>
          <w:rFonts w:eastAsiaTheme="minorHAnsi"/>
          <w:sz w:val="22"/>
        </w:rPr>
        <w:t xml:space="preserve"> and purse seine </w:t>
      </w:r>
      <w:r w:rsidRPr="00FB369D">
        <w:rPr>
          <w:rFonts w:eastAsiaTheme="minorHAnsi"/>
          <w:sz w:val="22"/>
        </w:rPr>
        <w:fldChar w:fldCharType="begin"/>
      </w:r>
      <w:r w:rsidRPr="00FB369D">
        <w:rPr>
          <w:rFonts w:eastAsiaTheme="minorHAnsi"/>
          <w:sz w:val="22"/>
        </w:rPr>
        <w:instrText xml:space="preserve"> ADDIN EN.CITE &lt;EndNote&gt;&lt;Cite&gt;&lt;Author&gt;Maguire&lt;/Author&gt;&lt;Year&gt;2006&lt;/Year&gt;&lt;RecNum&gt;443&lt;/RecNum&gt;&lt;DisplayText&gt;(Maguire 2006)&lt;/DisplayText&gt;&lt;record&gt;&lt;rec-number&gt;443&lt;/rec-number&gt;&lt;foreign-keys&gt;&lt;key app="EN" db-id="5zv95r90uwv55hew0xp59erdfvwvzfrf09s9" timestamp="1499262443"&gt;443&lt;/key&gt;&lt;/foreign-keys&gt;&lt;ref-type name="Book"&gt;6&lt;/ref-type&gt;&lt;contributors&gt;&lt;authors&gt;&lt;author&gt;Maguire, Jean-Jacques&lt;/author&gt;&lt;/authors&gt;&lt;/contributors&gt;&lt;titles&gt;&lt;title&gt;The state of world highly migratory, straddling and other high seas fishery resources and associated species&lt;/title&gt;&lt;/titles&gt;&lt;number&gt;495&lt;/number&gt;&lt;dates&gt;&lt;year&gt;2006&lt;/year&gt;&lt;/dates&gt;&lt;publisher&gt;Food &amp;amp; Agriculture Org.&lt;/publisher&gt;&lt;isbn&gt;9251055548&lt;/isbn&gt;&lt;urls&gt;&lt;/urls&gt;&lt;/record&gt;&lt;/Cite&gt;&lt;/EndNote&gt;</w:instrText>
      </w:r>
      <w:r w:rsidRPr="00FB369D">
        <w:rPr>
          <w:rFonts w:eastAsiaTheme="minorHAnsi"/>
          <w:sz w:val="22"/>
        </w:rPr>
        <w:fldChar w:fldCharType="separate"/>
      </w:r>
      <w:r w:rsidRPr="00FB369D">
        <w:rPr>
          <w:rFonts w:eastAsiaTheme="minorHAnsi"/>
          <w:noProof/>
          <w:sz w:val="22"/>
        </w:rPr>
        <w:t>(Maguire 2006)</w:t>
      </w:r>
      <w:r w:rsidRPr="00FB369D">
        <w:rPr>
          <w:rFonts w:eastAsiaTheme="minorHAnsi"/>
          <w:sz w:val="22"/>
        </w:rPr>
        <w:fldChar w:fldCharType="end"/>
      </w:r>
      <w:r w:rsidR="009F7D0D">
        <w:rPr>
          <w:rFonts w:eastAsiaTheme="minorHAnsi"/>
          <w:sz w:val="22"/>
        </w:rPr>
        <w:t>, with</w:t>
      </w:r>
      <w:r w:rsidR="009F7D0D">
        <w:rPr>
          <w:sz w:val="22"/>
          <w:shd w:val="clear" w:color="auto" w:fill="FFFFFF"/>
        </w:rPr>
        <w:t xml:space="preserve"> m</w:t>
      </w:r>
      <w:r w:rsidRPr="00FB369D">
        <w:rPr>
          <w:sz w:val="22"/>
        </w:rPr>
        <w:t>any coastal and oceanic pelagic fisheries supply</w:t>
      </w:r>
      <w:r w:rsidR="009F7D0D">
        <w:rPr>
          <w:sz w:val="22"/>
        </w:rPr>
        <w:t>ing</w:t>
      </w:r>
      <w:r w:rsidRPr="00FB369D">
        <w:rPr>
          <w:sz w:val="22"/>
        </w:rPr>
        <w:t xml:space="preserve"> domestic markets with meat</w:t>
      </w:r>
      <w:r w:rsidR="000E7C05">
        <w:rPr>
          <w:sz w:val="22"/>
        </w:rPr>
        <w:t xml:space="preserve">. </w:t>
      </w:r>
      <w:r w:rsidR="009F7D0D">
        <w:rPr>
          <w:sz w:val="22"/>
        </w:rPr>
        <w:t>Despite this, c</w:t>
      </w:r>
      <w:r w:rsidR="000E7C05">
        <w:rPr>
          <w:sz w:val="22"/>
        </w:rPr>
        <w:t xml:space="preserve">atch and effort data are incomplete, especially for those species taken in </w:t>
      </w:r>
      <w:r w:rsidR="009F7D0D">
        <w:rPr>
          <w:sz w:val="22"/>
        </w:rPr>
        <w:t xml:space="preserve">both </w:t>
      </w:r>
      <w:r w:rsidR="000E7C05">
        <w:rPr>
          <w:sz w:val="22"/>
        </w:rPr>
        <w:t xml:space="preserve">shelf seas and oceanic </w:t>
      </w:r>
      <w:r w:rsidR="000E7C05" w:rsidRPr="00350F08">
        <w:rPr>
          <w:sz w:val="22"/>
        </w:rPr>
        <w:t>habitats</w:t>
      </w:r>
      <w:r w:rsidR="009F7D0D" w:rsidRPr="00350F08">
        <w:rPr>
          <w:rFonts w:eastAsiaTheme="minorHAnsi"/>
          <w:sz w:val="22"/>
        </w:rPr>
        <w:t xml:space="preserve"> Thresher sharks are also taken in recreational fisheries in some areas.</w:t>
      </w:r>
    </w:p>
    <w:p w14:paraId="3DFC4ECB" w14:textId="2B3836F5" w:rsidR="00B91009" w:rsidRPr="00350F08" w:rsidRDefault="00B91009" w:rsidP="00B91009">
      <w:pPr>
        <w:pStyle w:val="ListParagraph"/>
        <w:widowControl/>
        <w:numPr>
          <w:ilvl w:val="0"/>
          <w:numId w:val="12"/>
        </w:numPr>
        <w:autoSpaceDE/>
        <w:autoSpaceDN/>
        <w:adjustRightInd/>
        <w:spacing w:after="12"/>
        <w:ind w:right="65"/>
        <w:jc w:val="both"/>
        <w:rPr>
          <w:sz w:val="22"/>
        </w:rPr>
      </w:pPr>
      <w:r w:rsidRPr="00350F08">
        <w:rPr>
          <w:b/>
          <w:sz w:val="22"/>
        </w:rPr>
        <w:t xml:space="preserve">International trade: </w:t>
      </w:r>
      <w:r w:rsidRPr="00350F08">
        <w:rPr>
          <w:sz w:val="22"/>
        </w:rPr>
        <w:t xml:space="preserve">The underlying driver of the targeting, retention of bycatch, and international trade in thresher sharks consists of the demand for their fins and meat. Thresher sharks have been found to account </w:t>
      </w:r>
      <w:r w:rsidR="009F7D0D" w:rsidRPr="00350F08">
        <w:rPr>
          <w:sz w:val="22"/>
        </w:rPr>
        <w:t xml:space="preserve">for </w:t>
      </w:r>
      <w:r w:rsidRPr="00350F08">
        <w:rPr>
          <w:sz w:val="22"/>
        </w:rPr>
        <w:t>approximately for 2</w:t>
      </w:r>
      <w:r w:rsidR="009F7D0D" w:rsidRPr="00350F08">
        <w:rPr>
          <w:sz w:val="22"/>
        </w:rPr>
        <w:t>–</w:t>
      </w:r>
      <w:r w:rsidRPr="00350F08">
        <w:rPr>
          <w:sz w:val="22"/>
        </w:rPr>
        <w:t xml:space="preserve">6% of sharks in the Hong Kong market </w:t>
      </w:r>
      <w:r w:rsidRPr="00350F08">
        <w:rPr>
          <w:sz w:val="22"/>
        </w:rPr>
        <w:fldChar w:fldCharType="begin"/>
      </w:r>
      <w:r w:rsidRPr="00350F08">
        <w:rPr>
          <w:sz w:val="22"/>
        </w:rPr>
        <w:instrText xml:space="preserve"> ADDIN EN.CITE &lt;EndNote&gt;&lt;Cite&gt;&lt;Author&gt;Clarke&lt;/Author&gt;&lt;Year&gt;2006&lt;/Year&gt;&lt;RecNum&gt;404&lt;/RecNum&gt;&lt;DisplayText&gt;(Clarke et al. 2006a; Clarke et al. 2006b)&lt;/DisplayText&gt;&lt;record&gt;&lt;rec-number&gt;404&lt;/rec-number&gt;&lt;foreign-keys&gt;&lt;key app="EN" db-id="5zv95r90uwv55hew0xp59erdfvwvzfrf09s9" timestamp="1498744533"&gt;404&lt;/key&gt;&lt;/foreign-keys&gt;&lt;ref-type name="Journal Article"&gt;17&lt;/ref-type&gt;&lt;contributors&gt;&lt;authors&gt;&lt;author&gt;Clarke, Shelley C&lt;/author&gt;&lt;author&gt;Magnussen, Jennifer E&lt;/author&gt;&lt;author&gt;Abercrombie, Debra L&lt;/author&gt;&lt;author&gt;McAllister, Murdoch K&lt;/author&gt;&lt;author&gt;Shivji, Mahmood S&lt;/author&gt;&lt;/authors&gt;&lt;/contributors&gt;&lt;titles&gt;&lt;title&gt;Identification of shark species composition and proportion in the Hong Kong shark fin market based on molecular genetics and trade records&lt;/title&gt;&lt;secondary-title&gt;Conservation Biology&lt;/secondary-title&gt;&lt;/titles&gt;&lt;periodical&gt;&lt;full-title&gt;Conservation Biology&lt;/full-title&gt;&lt;/periodical&gt;&lt;pages&gt;201-211&lt;/pages&gt;&lt;volume&gt;20&lt;/volume&gt;&lt;number&gt;1&lt;/number&gt;&lt;dates&gt;&lt;year&gt;2006&lt;/year&gt;&lt;/dates&gt;&lt;isbn&gt;1523-1739&lt;/isbn&gt;&lt;urls&gt;&lt;/urls&gt;&lt;/record&gt;&lt;/Cite&gt;&lt;Cite&gt;&lt;Author&gt;Clarke&lt;/Author&gt;&lt;Year&gt;2006&lt;/Year&gt;&lt;RecNum&gt;405&lt;/RecNum&gt;&lt;record&gt;&lt;rec-number&gt;405&lt;/rec-number&gt;&lt;foreign-keys&gt;&lt;key app="EN" db-id="5zv95r90uwv55hew0xp59erdfvwvzfrf09s9" timestamp="1498744570"&gt;405&lt;/key&gt;&lt;/foreign-keys&gt;&lt;ref-type name="Journal Article"&gt;17&lt;/ref-type&gt;&lt;contributors&gt;&lt;authors&gt;&lt;author&gt;Clarke, Shelley C&lt;/author&gt;&lt;author&gt;McAllister, Murdoch K&lt;/author&gt;&lt;author&gt;Milner</w:instrText>
      </w:r>
      <w:r w:rsidRPr="00350F08">
        <w:rPr>
          <w:rFonts w:ascii="Cambria Math" w:hAnsi="Cambria Math" w:cs="Cambria Math"/>
          <w:sz w:val="22"/>
        </w:rPr>
        <w:instrText>‐</w:instrText>
      </w:r>
      <w:r w:rsidRPr="00350F08">
        <w:rPr>
          <w:sz w:val="22"/>
        </w:rPr>
        <w:instrText>Gulland, Eleanor J&lt;/author&gt;&lt;author&gt;Kirkwood, GP&lt;/author&gt;&lt;author&gt;Michielsens, Catherine GJ&lt;/author&gt;&lt;author&gt;Agnew, David J&lt;/author&gt;&lt;author&gt;Pikitch, Ellen K&lt;/author&gt;&lt;author&gt;Nakano, Hideki&lt;/author&gt;&lt;author&gt;Shivji, Mahmood S&lt;/author&gt;&lt;/authors&gt;&lt;/contributors&gt;&lt;titles&gt;&lt;title&gt;Global estimates of shark catches using trade records from commercial markets&lt;/title&gt;&lt;secondary-title&gt;Ecology letters&lt;/secondary-title&gt;&lt;/titles&gt;&lt;periodical&gt;&lt;full-title&gt;Ecology letters&lt;/full-title&gt;&lt;/periodical&gt;&lt;pages&gt;1115-1126&lt;/pages&gt;&lt;volume&gt;9&lt;/volume&gt;&lt;number&gt;10&lt;/number&gt;&lt;dates&gt;&lt;year&gt;2006&lt;/year&gt;&lt;/dates&gt;&lt;isbn&gt;1461-0248&lt;/isbn&gt;&lt;urls&gt;&lt;/urls&gt;&lt;/record&gt;&lt;/Cite&gt;&lt;/EndNote&gt;</w:instrText>
      </w:r>
      <w:r w:rsidRPr="00350F08">
        <w:rPr>
          <w:sz w:val="22"/>
        </w:rPr>
        <w:fldChar w:fldCharType="separate"/>
      </w:r>
      <w:r w:rsidRPr="00350F08">
        <w:rPr>
          <w:noProof/>
          <w:sz w:val="22"/>
        </w:rPr>
        <w:t>(Clarke et al. 2006a; Clarke et al. 2006b)</w:t>
      </w:r>
      <w:r w:rsidRPr="00350F08">
        <w:rPr>
          <w:sz w:val="22"/>
        </w:rPr>
        <w:fldChar w:fldCharType="end"/>
      </w:r>
      <w:r w:rsidRPr="00350F08">
        <w:rPr>
          <w:sz w:val="22"/>
        </w:rPr>
        <w:t>. However, the fin market has changed since then and the current situation is unclear.</w:t>
      </w:r>
    </w:p>
    <w:p w14:paraId="1367A986" w14:textId="01D3127B" w:rsidR="00B91009" w:rsidRDefault="00B91009" w:rsidP="00B91009">
      <w:pPr>
        <w:jc w:val="both"/>
        <w:rPr>
          <w:sz w:val="22"/>
          <w:shd w:val="clear" w:color="auto" w:fill="FFFFFF"/>
        </w:rPr>
      </w:pPr>
    </w:p>
    <w:p w14:paraId="1978AEDC" w14:textId="45D8EDEA" w:rsidR="00E9352B" w:rsidRDefault="00E9352B" w:rsidP="00B91009">
      <w:pPr>
        <w:jc w:val="both"/>
        <w:rPr>
          <w:sz w:val="22"/>
          <w:shd w:val="clear" w:color="auto" w:fill="FFFFFF"/>
        </w:rPr>
      </w:pPr>
    </w:p>
    <w:p w14:paraId="2E2BF922" w14:textId="68015FFF" w:rsidR="00E9352B" w:rsidRDefault="00E9352B" w:rsidP="00B91009">
      <w:pPr>
        <w:jc w:val="both"/>
        <w:rPr>
          <w:sz w:val="22"/>
          <w:shd w:val="clear" w:color="auto" w:fill="FFFFFF"/>
        </w:rPr>
      </w:pPr>
    </w:p>
    <w:p w14:paraId="17CCA0E4" w14:textId="77777777" w:rsidR="00E9352B" w:rsidRPr="00B86D3A" w:rsidRDefault="00E9352B" w:rsidP="00B91009">
      <w:pPr>
        <w:jc w:val="both"/>
        <w:rPr>
          <w:sz w:val="22"/>
          <w:shd w:val="clear" w:color="auto" w:fill="FFFFFF"/>
        </w:rPr>
      </w:pPr>
    </w:p>
    <w:p w14:paraId="321E6350" w14:textId="3230D5A6" w:rsidR="00FF4793" w:rsidRPr="00E9352B" w:rsidRDefault="00B91009" w:rsidP="00FF4793">
      <w:pPr>
        <w:pStyle w:val="Heading2"/>
        <w:keepLines/>
        <w:widowControl/>
        <w:numPr>
          <w:ilvl w:val="0"/>
          <w:numId w:val="16"/>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273A4">
        <w:rPr>
          <w:rFonts w:cs="Arial"/>
          <w:sz w:val="22"/>
          <w:szCs w:val="22"/>
        </w:rPr>
        <w:lastRenderedPageBreak/>
        <w:t>KEY KNOWLEDGE GAPS</w:t>
      </w:r>
    </w:p>
    <w:p w14:paraId="52D4BB3E" w14:textId="77777777" w:rsidR="00B91009" w:rsidRPr="00350F08" w:rsidRDefault="00B91009" w:rsidP="00B91009">
      <w:pPr>
        <w:pStyle w:val="ListParagraph"/>
        <w:widowControl/>
        <w:numPr>
          <w:ilvl w:val="0"/>
          <w:numId w:val="13"/>
        </w:numPr>
        <w:autoSpaceDE/>
        <w:autoSpaceDN/>
        <w:adjustRightInd/>
        <w:spacing w:after="12"/>
        <w:ind w:right="65"/>
        <w:jc w:val="both"/>
        <w:rPr>
          <w:sz w:val="22"/>
          <w:shd w:val="clear" w:color="auto" w:fill="FFFFFF"/>
        </w:rPr>
      </w:pPr>
      <w:r w:rsidRPr="00350F08">
        <w:rPr>
          <w:sz w:val="22"/>
          <w:shd w:val="clear" w:color="auto" w:fill="FFFFFF"/>
        </w:rPr>
        <w:t xml:space="preserve">Data on population size, distribution, connectivity and trends are widely lacking for all three species. Especially limited knowledge exists on the pelagic thresher throughout its range </w:t>
      </w:r>
      <w:r w:rsidRPr="00350F08">
        <w:rPr>
          <w:sz w:val="22"/>
          <w:shd w:val="clear" w:color="auto" w:fill="FFFFFF"/>
        </w:rPr>
        <w:fldChar w:fldCharType="begin"/>
      </w:r>
      <w:r w:rsidRPr="00350F08">
        <w:rPr>
          <w:sz w:val="22"/>
          <w:shd w:val="clear" w:color="auto" w:fill="FFFFFF"/>
        </w:rPr>
        <w:instrText xml:space="preserve"> ADDIN EN.CITE &lt;EndNote&gt;&lt;Cite&gt;&lt;Author&gt;Reardon&lt;/Author&gt;&lt;Year&gt;2009&lt;/Year&gt;&lt;RecNum&gt;463&lt;/RecNum&gt;&lt;DisplayText&gt;(Reardon et al. 2009)&lt;/DisplayText&gt;&lt;record&gt;&lt;rec-number&gt;463&lt;/rec-number&gt;&lt;foreign-keys&gt;&lt;key app="EN" db-id="5zv95r90uwv55hew0xp59erdfvwvzfrf09s9" timestamp="1499761119"&gt;463&lt;/key&gt;&lt;/foreign-keys&gt;&lt;ref-type name="Journal Article"&gt;17&lt;/ref-type&gt;&lt;contributors&gt;&lt;authors&gt;&lt;author&gt;Reardon, M.&lt;/author&gt;&lt;author&gt;Márquez, F.&lt;/author&gt;&lt;author&gt;Trejo, T. &lt;/author&gt;&lt;author&gt;Clarke, S.C.&lt;/author&gt;&lt;/authors&gt;&lt;/contributors&gt;&lt;titles&gt;&lt;title&gt;Alopias pelagicus&lt;/title&gt;&lt;secondary-title&gt;The IUCN Red List of Threatened Species 2009: e.T161597A5460720&lt;/secondary-title&gt;&lt;/titles&gt;&lt;periodical&gt;&lt;full-title&gt;The IUCN Red List of Threatened Species 2009: e.T161597A5460720&lt;/full-title&gt;&lt;/periodical&gt;&lt;dates&gt;&lt;year&gt;2009&lt;/year&gt;&lt;/dates&gt;&lt;urls&gt;&lt;/urls&gt;&lt;electronic-resource-num&gt; http://dx.doi.org/10.2305/IUCN.UK.2009-2.RLTS.T161597A5460720.en&lt;/electronic-resource-num&gt;&lt;access-date&gt;11 July 2017&lt;/access-date&gt;&lt;/record&gt;&lt;/Cite&gt;&lt;/EndNote&gt;</w:instrText>
      </w:r>
      <w:r w:rsidRPr="00350F08">
        <w:rPr>
          <w:sz w:val="22"/>
          <w:shd w:val="clear" w:color="auto" w:fill="FFFFFF"/>
        </w:rPr>
        <w:fldChar w:fldCharType="separate"/>
      </w:r>
      <w:r w:rsidRPr="00350F08">
        <w:rPr>
          <w:noProof/>
          <w:sz w:val="22"/>
          <w:shd w:val="clear" w:color="auto" w:fill="FFFFFF"/>
        </w:rPr>
        <w:t>(Reardon et al. 2009)</w:t>
      </w:r>
      <w:r w:rsidRPr="00350F08">
        <w:rPr>
          <w:sz w:val="22"/>
          <w:shd w:val="clear" w:color="auto" w:fill="FFFFFF"/>
        </w:rPr>
        <w:fldChar w:fldCharType="end"/>
      </w:r>
      <w:r w:rsidRPr="00350F08">
        <w:rPr>
          <w:sz w:val="22"/>
          <w:shd w:val="clear" w:color="auto" w:fill="FFFFFF"/>
        </w:rPr>
        <w:t>. Reliable information about harves</w:t>
      </w:r>
      <w:r w:rsidR="00FF4793" w:rsidRPr="00350F08">
        <w:rPr>
          <w:sz w:val="22"/>
          <w:shd w:val="clear" w:color="auto" w:fill="FFFFFF"/>
        </w:rPr>
        <w:t>t and demand levels are scarce;</w:t>
      </w:r>
    </w:p>
    <w:p w14:paraId="462028CB" w14:textId="77777777" w:rsidR="00B91009" w:rsidRPr="00350F08" w:rsidRDefault="00B91009" w:rsidP="00B91009">
      <w:pPr>
        <w:pStyle w:val="ListParagraph"/>
        <w:widowControl/>
        <w:numPr>
          <w:ilvl w:val="0"/>
          <w:numId w:val="13"/>
        </w:numPr>
        <w:autoSpaceDE/>
        <w:autoSpaceDN/>
        <w:adjustRightInd/>
        <w:spacing w:after="12"/>
        <w:ind w:right="65"/>
        <w:jc w:val="both"/>
        <w:rPr>
          <w:sz w:val="22"/>
          <w:shd w:val="clear" w:color="auto" w:fill="FFFFFF"/>
        </w:rPr>
      </w:pPr>
      <w:r w:rsidRPr="00350F08">
        <w:rPr>
          <w:sz w:val="22"/>
          <w:shd w:val="clear" w:color="auto" w:fill="FFFFFF"/>
        </w:rPr>
        <w:t>Little is known about the characteristics and locations of important habitats (which may include parturition and nursery areas, overwintering grounds, feeding grounds, mating grounds and migration routes).</w:t>
      </w:r>
    </w:p>
    <w:p w14:paraId="5AC9C378" w14:textId="77777777" w:rsidR="00B91009" w:rsidRPr="00350F08" w:rsidRDefault="00B91009" w:rsidP="00B91009">
      <w:pPr>
        <w:jc w:val="both"/>
        <w:rPr>
          <w:sz w:val="22"/>
          <w:shd w:val="clear" w:color="auto" w:fill="FFFFFF"/>
        </w:rPr>
      </w:pPr>
    </w:p>
    <w:p w14:paraId="44D6DE68" w14:textId="6FFFD069" w:rsidR="00FF4793" w:rsidRPr="00350F08" w:rsidRDefault="00B91009" w:rsidP="00FF4793">
      <w:pPr>
        <w:pStyle w:val="Heading2"/>
        <w:keepLines/>
        <w:widowControl/>
        <w:numPr>
          <w:ilvl w:val="0"/>
          <w:numId w:val="16"/>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350F08">
        <w:rPr>
          <w:rFonts w:cs="Arial"/>
          <w:sz w:val="22"/>
          <w:szCs w:val="22"/>
        </w:rPr>
        <w:t>KEY MANAGEMENT AND CONSERVATION GAPS</w:t>
      </w:r>
    </w:p>
    <w:p w14:paraId="021F2429" w14:textId="0FB486FA" w:rsidR="00B91009" w:rsidRPr="00350F08" w:rsidRDefault="00585696" w:rsidP="00B91009">
      <w:pPr>
        <w:pStyle w:val="ListParagraph"/>
        <w:widowControl/>
        <w:numPr>
          <w:ilvl w:val="0"/>
          <w:numId w:val="3"/>
        </w:numPr>
        <w:autoSpaceDE/>
        <w:autoSpaceDN/>
        <w:adjustRightInd/>
        <w:ind w:right="65"/>
        <w:jc w:val="both"/>
        <w:rPr>
          <w:sz w:val="22"/>
        </w:rPr>
      </w:pPr>
      <w:r w:rsidRPr="00350F08">
        <w:rPr>
          <w:sz w:val="22"/>
          <w:shd w:val="clear" w:color="auto" w:fill="FFFFFF"/>
        </w:rPr>
        <w:t>T</w:t>
      </w:r>
      <w:r w:rsidR="00B91009" w:rsidRPr="00350F08">
        <w:rPr>
          <w:sz w:val="22"/>
          <w:shd w:val="clear" w:color="auto" w:fill="FFFFFF"/>
        </w:rPr>
        <w:t xml:space="preserve">arget fisheries on </w:t>
      </w:r>
      <w:proofErr w:type="spellStart"/>
      <w:r w:rsidR="00B91009" w:rsidRPr="00350F08">
        <w:rPr>
          <w:i/>
          <w:sz w:val="22"/>
          <w:shd w:val="clear" w:color="auto" w:fill="FFFFFF"/>
        </w:rPr>
        <w:t>Alopias</w:t>
      </w:r>
      <w:proofErr w:type="spellEnd"/>
      <w:r w:rsidR="00B91009" w:rsidRPr="00350F08">
        <w:rPr>
          <w:sz w:val="22"/>
          <w:shd w:val="clear" w:color="auto" w:fill="FFFFFF"/>
        </w:rPr>
        <w:t xml:space="preserve"> spp. </w:t>
      </w:r>
      <w:r w:rsidR="009F7D0D" w:rsidRPr="00350F08">
        <w:rPr>
          <w:sz w:val="22"/>
          <w:shd w:val="clear" w:color="auto" w:fill="FFFFFF"/>
        </w:rPr>
        <w:t>are</w:t>
      </w:r>
      <w:r w:rsidRPr="00350F08">
        <w:rPr>
          <w:sz w:val="22"/>
          <w:shd w:val="clear" w:color="auto" w:fill="FFFFFF"/>
        </w:rPr>
        <w:t xml:space="preserve"> prohibited </w:t>
      </w:r>
      <w:r w:rsidR="009F7D0D" w:rsidRPr="00350F08">
        <w:rPr>
          <w:sz w:val="22"/>
          <w:shd w:val="clear" w:color="auto" w:fill="FFFFFF"/>
        </w:rPr>
        <w:t xml:space="preserve">in EU waters and </w:t>
      </w:r>
      <w:r w:rsidR="00B91009" w:rsidRPr="00350F08">
        <w:rPr>
          <w:sz w:val="22"/>
          <w:shd w:val="clear" w:color="auto" w:fill="FFFFFF"/>
        </w:rPr>
        <w:t>in ICCAT and WCPFC</w:t>
      </w:r>
      <w:r w:rsidRPr="00350F08">
        <w:rPr>
          <w:sz w:val="22"/>
          <w:shd w:val="clear" w:color="auto" w:fill="FFFFFF"/>
        </w:rPr>
        <w:t xml:space="preserve"> fisheries, whereby there is n</w:t>
      </w:r>
      <w:r w:rsidR="00B91009" w:rsidRPr="00350F08">
        <w:rPr>
          <w:sz w:val="22"/>
          <w:shd w:val="clear" w:color="auto" w:fill="FFFFFF"/>
        </w:rPr>
        <w:t xml:space="preserve">o-retention </w:t>
      </w:r>
      <w:r w:rsidRPr="00350F08">
        <w:rPr>
          <w:sz w:val="22"/>
          <w:shd w:val="clear" w:color="auto" w:fill="FFFFFF"/>
        </w:rPr>
        <w:t xml:space="preserve">agreed under ICCAT for </w:t>
      </w:r>
      <w:r w:rsidR="00B91009" w:rsidRPr="00350F08">
        <w:rPr>
          <w:sz w:val="22"/>
          <w:shd w:val="clear" w:color="auto" w:fill="FFFFFF"/>
        </w:rPr>
        <w:t>bigeye t</w:t>
      </w:r>
      <w:r w:rsidRPr="00350F08">
        <w:rPr>
          <w:sz w:val="22"/>
          <w:shd w:val="clear" w:color="auto" w:fill="FFFFFF"/>
        </w:rPr>
        <w:t>hresher</w:t>
      </w:r>
      <w:r w:rsidR="00FF4793" w:rsidRPr="00350F08">
        <w:rPr>
          <w:sz w:val="22"/>
          <w:shd w:val="clear" w:color="auto" w:fill="FFFFFF"/>
        </w:rPr>
        <w:t xml:space="preserve"> and</w:t>
      </w:r>
      <w:r w:rsidRPr="00350F08">
        <w:rPr>
          <w:sz w:val="22"/>
          <w:shd w:val="clear" w:color="auto" w:fill="FFFFFF"/>
        </w:rPr>
        <w:t xml:space="preserve"> under</w:t>
      </w:r>
      <w:r w:rsidR="00FF4793" w:rsidRPr="00350F08">
        <w:rPr>
          <w:sz w:val="22"/>
          <w:shd w:val="clear" w:color="auto" w:fill="FFFFFF"/>
        </w:rPr>
        <w:t xml:space="preserve"> IOTC </w:t>
      </w:r>
      <w:r w:rsidRPr="00350F08">
        <w:rPr>
          <w:sz w:val="22"/>
          <w:shd w:val="clear" w:color="auto" w:fill="FFFFFF"/>
        </w:rPr>
        <w:t>for all species</w:t>
      </w:r>
      <w:r w:rsidR="00FF4793" w:rsidRPr="00350F08">
        <w:rPr>
          <w:sz w:val="22"/>
          <w:shd w:val="clear" w:color="auto" w:fill="FFFFFF"/>
        </w:rPr>
        <w:t>;</w:t>
      </w:r>
    </w:p>
    <w:p w14:paraId="7FBAED57" w14:textId="76D18B2F" w:rsidR="00B91009" w:rsidRPr="00350F08" w:rsidRDefault="00B91009" w:rsidP="00280930">
      <w:pPr>
        <w:pStyle w:val="ListParagraph"/>
        <w:widowControl/>
        <w:numPr>
          <w:ilvl w:val="0"/>
          <w:numId w:val="3"/>
        </w:numPr>
        <w:autoSpaceDE/>
        <w:autoSpaceDN/>
        <w:adjustRightInd/>
        <w:ind w:right="65"/>
        <w:jc w:val="both"/>
        <w:rPr>
          <w:sz w:val="22"/>
        </w:rPr>
      </w:pPr>
      <w:r w:rsidRPr="00350F08">
        <w:rPr>
          <w:sz w:val="22"/>
          <w:shd w:val="clear" w:color="auto" w:fill="FFFFFF"/>
        </w:rPr>
        <w:t>Stock assess</w:t>
      </w:r>
      <w:r w:rsidRPr="009C5168">
        <w:rPr>
          <w:sz w:val="22"/>
          <w:shd w:val="clear" w:color="auto" w:fill="FFFFFF"/>
        </w:rPr>
        <w:t>ments have been conducted only for common thresher in the East Pacific</w:t>
      </w:r>
      <w:r w:rsidR="00280930" w:rsidRPr="009C5168">
        <w:rPr>
          <w:sz w:val="22"/>
          <w:shd w:val="clear" w:color="auto" w:fill="FFFFFF"/>
        </w:rPr>
        <w:t xml:space="preserve"> (</w:t>
      </w:r>
      <w:proofErr w:type="spellStart"/>
      <w:r w:rsidR="00280930" w:rsidRPr="009C5168">
        <w:rPr>
          <w:sz w:val="22"/>
          <w:shd w:val="clear" w:color="auto" w:fill="FFFFFF"/>
        </w:rPr>
        <w:t>Teo</w:t>
      </w:r>
      <w:proofErr w:type="spellEnd"/>
      <w:r w:rsidR="00280930" w:rsidRPr="009C5168">
        <w:rPr>
          <w:sz w:val="22"/>
          <w:shd w:val="clear" w:color="auto" w:fill="FFFFFF"/>
        </w:rPr>
        <w:t xml:space="preserve"> et al. 2016)</w:t>
      </w:r>
      <w:r w:rsidR="00585696" w:rsidRPr="009C5168">
        <w:rPr>
          <w:sz w:val="22"/>
          <w:shd w:val="clear" w:color="auto" w:fill="FFFFFF"/>
        </w:rPr>
        <w:t>;</w:t>
      </w:r>
    </w:p>
    <w:p w14:paraId="41302881" w14:textId="77777777" w:rsidR="00B91009" w:rsidRPr="006273A4" w:rsidRDefault="00B91009" w:rsidP="00B91009">
      <w:pPr>
        <w:pStyle w:val="ListParagraph"/>
        <w:widowControl/>
        <w:numPr>
          <w:ilvl w:val="0"/>
          <w:numId w:val="3"/>
        </w:numPr>
        <w:autoSpaceDE/>
        <w:autoSpaceDN/>
        <w:adjustRightInd/>
        <w:ind w:right="65"/>
        <w:jc w:val="both"/>
        <w:rPr>
          <w:sz w:val="22"/>
        </w:rPr>
      </w:pPr>
      <w:r w:rsidRPr="006273A4">
        <w:rPr>
          <w:sz w:val="22"/>
          <w:shd w:val="clear" w:color="auto" w:fill="FFFFFF"/>
        </w:rPr>
        <w:t>National fishery or co</w:t>
      </w:r>
      <w:r w:rsidR="00585696">
        <w:rPr>
          <w:sz w:val="22"/>
          <w:shd w:val="clear" w:color="auto" w:fill="FFFFFF"/>
        </w:rPr>
        <w:t>nservation measures are limited;</w:t>
      </w:r>
    </w:p>
    <w:p w14:paraId="6F8EBE0B" w14:textId="77777777" w:rsidR="00B91009" w:rsidRPr="006273A4" w:rsidRDefault="00B91009" w:rsidP="00B91009">
      <w:pPr>
        <w:pStyle w:val="ListParagraph"/>
        <w:widowControl/>
        <w:numPr>
          <w:ilvl w:val="0"/>
          <w:numId w:val="3"/>
        </w:numPr>
        <w:autoSpaceDE/>
        <w:autoSpaceDN/>
        <w:adjustRightInd/>
        <w:ind w:right="65"/>
        <w:jc w:val="both"/>
        <w:rPr>
          <w:sz w:val="22"/>
        </w:rPr>
      </w:pPr>
      <w:r w:rsidRPr="00921377">
        <w:rPr>
          <w:sz w:val="22"/>
          <w:shd w:val="clear" w:color="auto" w:fill="FFFFFF"/>
        </w:rPr>
        <w:t>Critical sites have</w:t>
      </w:r>
      <w:r w:rsidRPr="006273A4">
        <w:rPr>
          <w:sz w:val="22"/>
          <w:shd w:val="clear" w:color="auto" w:fill="FFFFFF"/>
        </w:rPr>
        <w:t xml:space="preserve"> not</w:t>
      </w:r>
      <w:r w:rsidR="00585696">
        <w:rPr>
          <w:sz w:val="22"/>
          <w:shd w:val="clear" w:color="auto" w:fill="FFFFFF"/>
        </w:rPr>
        <w:t xml:space="preserve"> been identified and delineated;</w:t>
      </w:r>
    </w:p>
    <w:p w14:paraId="521D9C63" w14:textId="77777777" w:rsidR="00B91009" w:rsidRPr="00FB369D" w:rsidRDefault="00B91009" w:rsidP="00B91009">
      <w:pPr>
        <w:pStyle w:val="ListParagraph"/>
        <w:widowControl/>
        <w:numPr>
          <w:ilvl w:val="0"/>
          <w:numId w:val="3"/>
        </w:numPr>
        <w:autoSpaceDE/>
        <w:autoSpaceDN/>
        <w:adjustRightInd/>
        <w:ind w:right="65"/>
        <w:jc w:val="both"/>
        <w:rPr>
          <w:sz w:val="22"/>
        </w:rPr>
      </w:pPr>
      <w:r w:rsidRPr="006273A4">
        <w:rPr>
          <w:sz w:val="22"/>
          <w:shd w:val="clear" w:color="auto" w:fill="FFFFFF"/>
        </w:rPr>
        <w:t>Fishery data (landings, discards, size frequency, catch and effort) are lacking in most areas and is rarely provided at a species-specific level.</w:t>
      </w:r>
    </w:p>
    <w:p w14:paraId="55056D7C" w14:textId="77777777" w:rsidR="00B91009" w:rsidRPr="006273A4" w:rsidRDefault="00B91009" w:rsidP="00B91009">
      <w:pPr>
        <w:jc w:val="both"/>
        <w:rPr>
          <w:rFonts w:eastAsiaTheme="minorHAnsi"/>
          <w:sz w:val="22"/>
        </w:rPr>
      </w:pPr>
    </w:p>
    <w:p w14:paraId="396C55D0" w14:textId="0B1FFA39" w:rsidR="00585696" w:rsidRPr="00E9352B" w:rsidRDefault="00B91009" w:rsidP="00585696">
      <w:pPr>
        <w:pStyle w:val="Heading2"/>
        <w:keepLines/>
        <w:widowControl/>
        <w:numPr>
          <w:ilvl w:val="0"/>
          <w:numId w:val="16"/>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273A4">
        <w:rPr>
          <w:rFonts w:cs="Arial"/>
          <w:sz w:val="22"/>
          <w:szCs w:val="22"/>
        </w:rPr>
        <w:t>RECOMMENDATIONS FOR CONSERVATION AND MANAGEMENT ACTION</w:t>
      </w:r>
    </w:p>
    <w:p w14:paraId="0C24E67B" w14:textId="77777777" w:rsidR="00B91009" w:rsidRDefault="00B91009" w:rsidP="00B91009">
      <w:pPr>
        <w:jc w:val="both"/>
        <w:rPr>
          <w:sz w:val="22"/>
        </w:rPr>
      </w:pPr>
      <w:r w:rsidRPr="00FB369D">
        <w:rPr>
          <w:sz w:val="22"/>
        </w:rPr>
        <w:t>A multifaceted approach is required to address the management and conservation gaps for white sharks. Sharks MOU Signatories and other Range States are encouraged:</w:t>
      </w:r>
    </w:p>
    <w:p w14:paraId="7EAAAEF5" w14:textId="77777777" w:rsidR="00585696" w:rsidRPr="00EC67C3" w:rsidRDefault="00585696" w:rsidP="00B91009">
      <w:pPr>
        <w:jc w:val="both"/>
        <w:rPr>
          <w:sz w:val="22"/>
        </w:rPr>
      </w:pPr>
    </w:p>
    <w:p w14:paraId="7506E8A2" w14:textId="77777777" w:rsidR="00B91009" w:rsidRDefault="00B91009" w:rsidP="00B91009">
      <w:pPr>
        <w:pStyle w:val="ListParagraph"/>
        <w:numPr>
          <w:ilvl w:val="0"/>
          <w:numId w:val="14"/>
        </w:numPr>
        <w:spacing w:after="240"/>
        <w:ind w:left="432" w:right="65"/>
        <w:jc w:val="both"/>
        <w:rPr>
          <w:b/>
          <w:sz w:val="22"/>
        </w:rPr>
      </w:pPr>
      <w:r>
        <w:rPr>
          <w:b/>
          <w:sz w:val="22"/>
        </w:rPr>
        <w:t>I</w:t>
      </w:r>
      <w:r w:rsidRPr="00EC67C3">
        <w:rPr>
          <w:b/>
          <w:sz w:val="22"/>
        </w:rPr>
        <w:t>ncorporate conservation measures for thresher sharks into national legislation of all Parties/Signatories</w:t>
      </w:r>
    </w:p>
    <w:p w14:paraId="251783F7" w14:textId="77777777" w:rsidR="00585696" w:rsidRPr="00EC67C3" w:rsidRDefault="00585696" w:rsidP="00585696">
      <w:pPr>
        <w:pStyle w:val="ListParagraph"/>
        <w:spacing w:after="240"/>
        <w:ind w:left="432" w:right="65"/>
        <w:jc w:val="both"/>
        <w:rPr>
          <w:b/>
          <w:sz w:val="22"/>
        </w:rPr>
      </w:pPr>
    </w:p>
    <w:p w14:paraId="122E70FA" w14:textId="77777777" w:rsidR="00B91009" w:rsidRDefault="00B91009" w:rsidP="00B91009">
      <w:pPr>
        <w:pStyle w:val="ListParagraph"/>
        <w:widowControl/>
        <w:numPr>
          <w:ilvl w:val="0"/>
          <w:numId w:val="9"/>
        </w:numPr>
        <w:jc w:val="both"/>
        <w:rPr>
          <w:rFonts w:eastAsiaTheme="minorHAnsi"/>
          <w:sz w:val="22"/>
        </w:rPr>
      </w:pPr>
      <w:r w:rsidRPr="006273A4">
        <w:rPr>
          <w:rFonts w:eastAsiaTheme="minorHAnsi"/>
          <w:sz w:val="22"/>
        </w:rPr>
        <w:t>Implement relevant international measures (e.g. CMS and RFMOs)</w:t>
      </w:r>
      <w:r w:rsidR="00585696">
        <w:rPr>
          <w:rFonts w:eastAsiaTheme="minorHAnsi"/>
          <w:sz w:val="22"/>
        </w:rPr>
        <w:t>.</w:t>
      </w:r>
    </w:p>
    <w:p w14:paraId="1AB0DCEC" w14:textId="77777777" w:rsidR="00B91009" w:rsidRPr="00FB369D" w:rsidRDefault="00B91009" w:rsidP="00B91009">
      <w:pPr>
        <w:pStyle w:val="ListParagraph"/>
        <w:ind w:left="740"/>
        <w:jc w:val="both"/>
        <w:rPr>
          <w:rFonts w:eastAsiaTheme="minorHAnsi"/>
          <w:sz w:val="22"/>
        </w:rPr>
      </w:pPr>
    </w:p>
    <w:p w14:paraId="0E1802C2" w14:textId="77777777" w:rsidR="00B91009" w:rsidRDefault="00B91009" w:rsidP="00B91009">
      <w:pPr>
        <w:pStyle w:val="ListParagraph"/>
        <w:numPr>
          <w:ilvl w:val="0"/>
          <w:numId w:val="14"/>
        </w:numPr>
        <w:spacing w:after="240"/>
        <w:ind w:left="432" w:right="65"/>
        <w:jc w:val="both"/>
        <w:rPr>
          <w:b/>
          <w:sz w:val="22"/>
        </w:rPr>
      </w:pPr>
      <w:r>
        <w:rPr>
          <w:b/>
          <w:sz w:val="22"/>
        </w:rPr>
        <w:t>I</w:t>
      </w:r>
      <w:r w:rsidRPr="00EC67C3">
        <w:rPr>
          <w:b/>
          <w:sz w:val="22"/>
        </w:rPr>
        <w:t>mprove the understanding of thresher sharks through strategic research, monitoring and information exchange</w:t>
      </w:r>
    </w:p>
    <w:p w14:paraId="4A2E88B8" w14:textId="77777777" w:rsidR="00585696" w:rsidRPr="00EC67C3" w:rsidRDefault="00585696" w:rsidP="00585696">
      <w:pPr>
        <w:pStyle w:val="ListParagraph"/>
        <w:spacing w:after="240"/>
        <w:ind w:left="432" w:right="65"/>
        <w:jc w:val="both"/>
        <w:rPr>
          <w:b/>
          <w:sz w:val="22"/>
        </w:rPr>
      </w:pPr>
    </w:p>
    <w:p w14:paraId="763FD62E" w14:textId="77777777" w:rsidR="00B91009" w:rsidRPr="006273A4" w:rsidRDefault="00B91009" w:rsidP="00B91009">
      <w:pPr>
        <w:pStyle w:val="ListParagraph"/>
        <w:widowControl/>
        <w:numPr>
          <w:ilvl w:val="0"/>
          <w:numId w:val="10"/>
        </w:numPr>
        <w:jc w:val="both"/>
        <w:rPr>
          <w:sz w:val="22"/>
        </w:rPr>
      </w:pPr>
      <w:r w:rsidRPr="006273A4">
        <w:rPr>
          <w:sz w:val="22"/>
        </w:rPr>
        <w:t>Identify critical sites of thresher sharks’ abundance and seasonality</w:t>
      </w:r>
      <w:r w:rsidR="00585696">
        <w:rPr>
          <w:sz w:val="22"/>
        </w:rPr>
        <w:t>;</w:t>
      </w:r>
    </w:p>
    <w:p w14:paraId="0A088CAA" w14:textId="1BAAD514" w:rsidR="00B91009" w:rsidRPr="006273A4" w:rsidRDefault="00B91009" w:rsidP="00B91009">
      <w:pPr>
        <w:pStyle w:val="ListParagraph"/>
        <w:widowControl/>
        <w:numPr>
          <w:ilvl w:val="0"/>
          <w:numId w:val="10"/>
        </w:numPr>
        <w:jc w:val="both"/>
        <w:rPr>
          <w:sz w:val="22"/>
        </w:rPr>
      </w:pPr>
      <w:r w:rsidRPr="006273A4">
        <w:rPr>
          <w:sz w:val="22"/>
        </w:rPr>
        <w:t>Address data gaps in biological knowledge (life</w:t>
      </w:r>
      <w:r w:rsidR="009F7D0D">
        <w:rPr>
          <w:sz w:val="22"/>
        </w:rPr>
        <w:t>-</w:t>
      </w:r>
      <w:r w:rsidRPr="006273A4">
        <w:rPr>
          <w:sz w:val="22"/>
        </w:rPr>
        <w:t>history parameters) of all thresher</w:t>
      </w:r>
      <w:r w:rsidR="00585696">
        <w:rPr>
          <w:sz w:val="22"/>
        </w:rPr>
        <w:t xml:space="preserve"> sharks;</w:t>
      </w:r>
    </w:p>
    <w:p w14:paraId="0509033E" w14:textId="77777777" w:rsidR="00B91009" w:rsidRPr="006273A4" w:rsidRDefault="00B91009" w:rsidP="00B91009">
      <w:pPr>
        <w:pStyle w:val="ListParagraph"/>
        <w:widowControl/>
        <w:numPr>
          <w:ilvl w:val="0"/>
          <w:numId w:val="10"/>
        </w:numPr>
        <w:jc w:val="both"/>
        <w:rPr>
          <w:sz w:val="22"/>
        </w:rPr>
      </w:pPr>
      <w:r w:rsidRPr="006273A4">
        <w:rPr>
          <w:sz w:val="22"/>
        </w:rPr>
        <w:t>Further investigate post-release survivorship of threshers to inform improved handling and release protocols</w:t>
      </w:r>
      <w:r w:rsidR="00585696">
        <w:rPr>
          <w:sz w:val="22"/>
        </w:rPr>
        <w:t>;</w:t>
      </w:r>
    </w:p>
    <w:p w14:paraId="45CE1ED1" w14:textId="77777777" w:rsidR="00B91009" w:rsidRDefault="00B91009" w:rsidP="00B91009">
      <w:pPr>
        <w:pStyle w:val="ListParagraph"/>
        <w:widowControl/>
        <w:numPr>
          <w:ilvl w:val="0"/>
          <w:numId w:val="10"/>
        </w:numPr>
        <w:jc w:val="both"/>
        <w:rPr>
          <w:sz w:val="22"/>
        </w:rPr>
      </w:pPr>
      <w:r w:rsidRPr="006273A4">
        <w:rPr>
          <w:sz w:val="22"/>
        </w:rPr>
        <w:t>Enhance or develop where necessary collection of fishery data (including landings, discards, size frequency, catch and effort where needed)</w:t>
      </w:r>
      <w:r w:rsidR="00585696">
        <w:rPr>
          <w:sz w:val="22"/>
        </w:rPr>
        <w:t>;</w:t>
      </w:r>
    </w:p>
    <w:p w14:paraId="0F8101BC" w14:textId="77777777" w:rsidR="00B91009" w:rsidRPr="00350F08" w:rsidRDefault="00B91009" w:rsidP="00B91009">
      <w:pPr>
        <w:pStyle w:val="ListParagraph"/>
        <w:widowControl/>
        <w:numPr>
          <w:ilvl w:val="0"/>
          <w:numId w:val="10"/>
        </w:numPr>
        <w:jc w:val="both"/>
        <w:rPr>
          <w:sz w:val="22"/>
        </w:rPr>
      </w:pPr>
      <w:r w:rsidRPr="00350F08">
        <w:rPr>
          <w:sz w:val="22"/>
        </w:rPr>
        <w:t>Develop stock assessment in cooperation with RFMOs for all three species</w:t>
      </w:r>
      <w:r w:rsidR="00585696" w:rsidRPr="00350F08">
        <w:rPr>
          <w:sz w:val="22"/>
        </w:rPr>
        <w:t>;</w:t>
      </w:r>
    </w:p>
    <w:p w14:paraId="632C398D" w14:textId="77777777" w:rsidR="00B91009" w:rsidRPr="00350F08" w:rsidRDefault="00B91009" w:rsidP="00B91009">
      <w:pPr>
        <w:pStyle w:val="ListParagraph"/>
        <w:widowControl/>
        <w:numPr>
          <w:ilvl w:val="0"/>
          <w:numId w:val="10"/>
        </w:numPr>
        <w:jc w:val="both"/>
        <w:rPr>
          <w:sz w:val="22"/>
        </w:rPr>
      </w:pPr>
      <w:r w:rsidRPr="00350F08">
        <w:rPr>
          <w:sz w:val="22"/>
        </w:rPr>
        <w:t>Conduct long-term monitoring of thresher shark populations</w:t>
      </w:r>
      <w:r w:rsidR="00585696" w:rsidRPr="00350F08">
        <w:rPr>
          <w:sz w:val="22"/>
        </w:rPr>
        <w:t>.</w:t>
      </w:r>
    </w:p>
    <w:p w14:paraId="32A8AF2A" w14:textId="77777777" w:rsidR="00B91009" w:rsidRPr="00B8245F" w:rsidRDefault="00B91009" w:rsidP="00B91009">
      <w:pPr>
        <w:pStyle w:val="ListParagraph"/>
        <w:jc w:val="both"/>
        <w:rPr>
          <w:sz w:val="22"/>
          <w:highlight w:val="cyan"/>
        </w:rPr>
      </w:pPr>
    </w:p>
    <w:p w14:paraId="0C54A90A" w14:textId="77777777" w:rsidR="00B91009" w:rsidRPr="00FB369D" w:rsidRDefault="00B91009" w:rsidP="00B91009">
      <w:pPr>
        <w:ind w:left="360"/>
        <w:jc w:val="both"/>
        <w:rPr>
          <w:sz w:val="22"/>
        </w:rPr>
      </w:pPr>
    </w:p>
    <w:p w14:paraId="26E5A2C0" w14:textId="77777777" w:rsidR="00B91009" w:rsidRPr="00585696" w:rsidRDefault="00B91009" w:rsidP="00B91009">
      <w:pPr>
        <w:pStyle w:val="ListParagraph"/>
        <w:widowControl/>
        <w:numPr>
          <w:ilvl w:val="0"/>
          <w:numId w:val="14"/>
        </w:numPr>
        <w:autoSpaceDE/>
        <w:autoSpaceDN/>
        <w:adjustRightInd/>
        <w:spacing w:after="12"/>
        <w:ind w:left="432" w:right="65"/>
        <w:jc w:val="both"/>
        <w:rPr>
          <w:sz w:val="22"/>
        </w:rPr>
      </w:pPr>
      <w:r w:rsidRPr="00EC67C3">
        <w:rPr>
          <w:b/>
          <w:sz w:val="22"/>
        </w:rPr>
        <w:t>Improve multilateral cooperation among regions &amp; RFBs</w:t>
      </w:r>
    </w:p>
    <w:p w14:paraId="52A1697B" w14:textId="77777777" w:rsidR="00585696" w:rsidRPr="00EC67C3" w:rsidRDefault="00585696" w:rsidP="00585696">
      <w:pPr>
        <w:pStyle w:val="ListParagraph"/>
        <w:widowControl/>
        <w:autoSpaceDE/>
        <w:autoSpaceDN/>
        <w:adjustRightInd/>
        <w:spacing w:after="12"/>
        <w:ind w:left="432" w:right="65"/>
        <w:jc w:val="both"/>
        <w:rPr>
          <w:sz w:val="22"/>
        </w:rPr>
      </w:pPr>
    </w:p>
    <w:p w14:paraId="15586356" w14:textId="77777777" w:rsidR="00B91009" w:rsidRPr="006273A4" w:rsidRDefault="00B91009" w:rsidP="00B91009">
      <w:pPr>
        <w:pStyle w:val="ListParagraph"/>
        <w:widowControl/>
        <w:numPr>
          <w:ilvl w:val="0"/>
          <w:numId w:val="11"/>
        </w:numPr>
        <w:autoSpaceDE/>
        <w:autoSpaceDN/>
        <w:adjustRightInd/>
        <w:spacing w:after="12"/>
        <w:ind w:right="65"/>
        <w:jc w:val="both"/>
        <w:rPr>
          <w:rFonts w:eastAsiaTheme="minorHAnsi"/>
          <w:sz w:val="22"/>
        </w:rPr>
      </w:pPr>
      <w:r w:rsidRPr="006273A4">
        <w:rPr>
          <w:rFonts w:eastAsiaTheme="minorHAnsi"/>
          <w:sz w:val="22"/>
        </w:rPr>
        <w:t xml:space="preserve">Support the introduction of appropriate management and conservation measures for thresher sharks at international and regional fora (e.g. Co-sponsor proposals / resolutions </w:t>
      </w:r>
      <w:r w:rsidR="00585696">
        <w:rPr>
          <w:rFonts w:eastAsiaTheme="minorHAnsi"/>
          <w:sz w:val="22"/>
        </w:rPr>
        <w:t>within multilateral agreements);</w:t>
      </w:r>
    </w:p>
    <w:p w14:paraId="7AE790F0" w14:textId="77777777" w:rsidR="00B91009" w:rsidRPr="006273A4" w:rsidRDefault="00B91009" w:rsidP="00B91009">
      <w:pPr>
        <w:pStyle w:val="ListParagraph"/>
        <w:widowControl/>
        <w:numPr>
          <w:ilvl w:val="0"/>
          <w:numId w:val="11"/>
        </w:numPr>
        <w:autoSpaceDE/>
        <w:autoSpaceDN/>
        <w:adjustRightInd/>
        <w:spacing w:after="12"/>
        <w:ind w:right="65"/>
        <w:jc w:val="both"/>
        <w:rPr>
          <w:rFonts w:eastAsiaTheme="minorHAnsi"/>
          <w:sz w:val="22"/>
        </w:rPr>
      </w:pPr>
      <w:r w:rsidRPr="006273A4">
        <w:rPr>
          <w:rFonts w:eastAsiaTheme="minorHAnsi"/>
          <w:sz w:val="22"/>
        </w:rPr>
        <w:t>Promote better regional cooperation between RFMOs and RFBs (e.g. data-sharing or involvement in the Kobe process</w:t>
      </w:r>
      <w:r w:rsidRPr="00B86D3A">
        <w:rPr>
          <w:rFonts w:eastAsiaTheme="minorHAnsi"/>
          <w:sz w:val="22"/>
          <w:vertAlign w:val="superscript"/>
        </w:rPr>
        <w:footnoteReference w:id="3"/>
      </w:r>
      <w:r w:rsidRPr="006273A4">
        <w:rPr>
          <w:rFonts w:eastAsiaTheme="minorHAnsi"/>
          <w:sz w:val="22"/>
        </w:rPr>
        <w:t>)</w:t>
      </w:r>
      <w:r w:rsidR="00585696">
        <w:rPr>
          <w:rFonts w:eastAsiaTheme="minorHAnsi"/>
          <w:sz w:val="22"/>
        </w:rPr>
        <w:t>;</w:t>
      </w:r>
    </w:p>
    <w:p w14:paraId="20B037F5" w14:textId="77777777" w:rsidR="00B91009" w:rsidRPr="006273A4" w:rsidRDefault="00B91009" w:rsidP="00B91009">
      <w:pPr>
        <w:pStyle w:val="ListParagraph"/>
        <w:widowControl/>
        <w:numPr>
          <w:ilvl w:val="0"/>
          <w:numId w:val="11"/>
        </w:numPr>
        <w:autoSpaceDE/>
        <w:autoSpaceDN/>
        <w:adjustRightInd/>
        <w:spacing w:after="12"/>
        <w:ind w:right="65"/>
        <w:jc w:val="both"/>
        <w:rPr>
          <w:rFonts w:eastAsiaTheme="minorHAnsi"/>
          <w:sz w:val="22"/>
        </w:rPr>
      </w:pPr>
      <w:r w:rsidRPr="006273A4">
        <w:rPr>
          <w:rFonts w:eastAsiaTheme="minorHAnsi"/>
          <w:sz w:val="22"/>
        </w:rPr>
        <w:lastRenderedPageBreak/>
        <w:t>Support development and implementation of appropriate management plans for thresher sharks</w:t>
      </w:r>
      <w:r w:rsidR="00585696">
        <w:rPr>
          <w:rFonts w:eastAsiaTheme="minorHAnsi"/>
          <w:sz w:val="22"/>
        </w:rPr>
        <w:t>;</w:t>
      </w:r>
    </w:p>
    <w:p w14:paraId="235F73B8" w14:textId="77777777" w:rsidR="00B91009" w:rsidRPr="006273A4" w:rsidRDefault="00B91009" w:rsidP="00B91009">
      <w:pPr>
        <w:pStyle w:val="ListParagraph"/>
        <w:widowControl/>
        <w:numPr>
          <w:ilvl w:val="0"/>
          <w:numId w:val="11"/>
        </w:numPr>
        <w:autoSpaceDE/>
        <w:autoSpaceDN/>
        <w:adjustRightInd/>
        <w:spacing w:after="12"/>
        <w:ind w:right="65"/>
        <w:jc w:val="both"/>
        <w:rPr>
          <w:rFonts w:eastAsiaTheme="minorHAnsi"/>
          <w:sz w:val="22"/>
        </w:rPr>
      </w:pPr>
      <w:r w:rsidRPr="006273A4">
        <w:rPr>
          <w:rFonts w:eastAsiaTheme="minorHAnsi"/>
          <w:sz w:val="22"/>
        </w:rPr>
        <w:t>Identify synergies with other Range States/stakeholders to support coordinated and resource-effective research &amp; conservation programs</w:t>
      </w:r>
      <w:r w:rsidR="00585696">
        <w:rPr>
          <w:rFonts w:eastAsiaTheme="minorHAnsi"/>
          <w:sz w:val="22"/>
        </w:rPr>
        <w:t>.</w:t>
      </w:r>
    </w:p>
    <w:p w14:paraId="1FE718C9" w14:textId="77777777" w:rsidR="00B91009" w:rsidRPr="006273A4" w:rsidRDefault="00B91009" w:rsidP="00B91009">
      <w:pPr>
        <w:jc w:val="both"/>
        <w:rPr>
          <w:sz w:val="22"/>
        </w:rPr>
      </w:pPr>
    </w:p>
    <w:p w14:paraId="7FAEA0AC" w14:textId="77777777" w:rsidR="00B91009" w:rsidRPr="00585696" w:rsidRDefault="00B91009" w:rsidP="00B91009">
      <w:pPr>
        <w:pStyle w:val="ListParagraph"/>
        <w:widowControl/>
        <w:numPr>
          <w:ilvl w:val="0"/>
          <w:numId w:val="14"/>
        </w:numPr>
        <w:ind w:left="432"/>
        <w:jc w:val="both"/>
        <w:rPr>
          <w:sz w:val="22"/>
        </w:rPr>
      </w:pPr>
      <w:r>
        <w:rPr>
          <w:b/>
          <w:sz w:val="22"/>
        </w:rPr>
        <w:t>I</w:t>
      </w:r>
      <w:r w:rsidRPr="00EC67C3">
        <w:rPr>
          <w:b/>
          <w:sz w:val="22"/>
        </w:rPr>
        <w:t>dentify the effective approaches to reduce bycatch and improve s</w:t>
      </w:r>
      <w:r w:rsidR="00585696">
        <w:rPr>
          <w:b/>
          <w:sz w:val="22"/>
        </w:rPr>
        <w:t>urvivorship of thresher sharks</w:t>
      </w:r>
    </w:p>
    <w:p w14:paraId="6956D587" w14:textId="77777777" w:rsidR="00585696" w:rsidRPr="00EC67C3" w:rsidRDefault="00585696" w:rsidP="00585696">
      <w:pPr>
        <w:pStyle w:val="ListParagraph"/>
        <w:widowControl/>
        <w:ind w:left="432"/>
        <w:jc w:val="both"/>
        <w:rPr>
          <w:sz w:val="22"/>
        </w:rPr>
      </w:pPr>
    </w:p>
    <w:p w14:paraId="434A7D60" w14:textId="77777777" w:rsidR="00B91009" w:rsidRPr="00EC67C3" w:rsidRDefault="009C5897" w:rsidP="00B91009">
      <w:pPr>
        <w:pStyle w:val="ListParagraph"/>
        <w:widowControl/>
        <w:numPr>
          <w:ilvl w:val="0"/>
          <w:numId w:val="15"/>
        </w:numPr>
        <w:jc w:val="both"/>
        <w:rPr>
          <w:rFonts w:eastAsiaTheme="minorHAnsi"/>
          <w:sz w:val="22"/>
        </w:rPr>
      </w:pPr>
      <w:r>
        <w:rPr>
          <w:rFonts w:eastAsiaTheme="minorHAnsi"/>
          <w:sz w:val="22"/>
        </w:rPr>
        <w:t>i</w:t>
      </w:r>
      <w:r w:rsidR="00B91009" w:rsidRPr="00EC67C3">
        <w:rPr>
          <w:rFonts w:eastAsiaTheme="minorHAnsi"/>
          <w:sz w:val="22"/>
        </w:rPr>
        <w:t>ncluding gear modific</w:t>
      </w:r>
      <w:r w:rsidR="00B91009">
        <w:rPr>
          <w:rFonts w:eastAsiaTheme="minorHAnsi"/>
          <w:sz w:val="22"/>
        </w:rPr>
        <w:t>ations e.g. hook and trace type</w:t>
      </w:r>
      <w:r w:rsidR="00B91009" w:rsidRPr="00EC67C3">
        <w:rPr>
          <w:rFonts w:eastAsiaTheme="minorHAnsi"/>
          <w:sz w:val="22"/>
        </w:rPr>
        <w:t xml:space="preserve">, and fishing practices e.g. soak </w:t>
      </w:r>
      <w:r w:rsidRPr="00EC67C3">
        <w:rPr>
          <w:rFonts w:eastAsiaTheme="minorHAnsi"/>
          <w:sz w:val="22"/>
        </w:rPr>
        <w:t>time and</w:t>
      </w:r>
      <w:r w:rsidR="00B91009" w:rsidRPr="00EC67C3">
        <w:rPr>
          <w:rFonts w:eastAsiaTheme="minorHAnsi"/>
          <w:sz w:val="22"/>
        </w:rPr>
        <w:t xml:space="preserve"> safe release handling guidelines</w:t>
      </w:r>
      <w:r>
        <w:rPr>
          <w:rFonts w:eastAsiaTheme="minorHAnsi"/>
          <w:sz w:val="22"/>
        </w:rPr>
        <w:t>.</w:t>
      </w:r>
    </w:p>
    <w:p w14:paraId="1BB8A3D8" w14:textId="77777777" w:rsidR="00B91009" w:rsidRPr="006273A4" w:rsidRDefault="00B91009" w:rsidP="00B91009">
      <w:pPr>
        <w:jc w:val="both"/>
        <w:rPr>
          <w:sz w:val="22"/>
        </w:rPr>
      </w:pPr>
    </w:p>
    <w:p w14:paraId="15725263" w14:textId="77777777" w:rsidR="00B91009" w:rsidRDefault="00B91009" w:rsidP="00B91009">
      <w:pPr>
        <w:pStyle w:val="ListParagraph"/>
        <w:widowControl/>
        <w:numPr>
          <w:ilvl w:val="0"/>
          <w:numId w:val="14"/>
        </w:numPr>
        <w:autoSpaceDE/>
        <w:autoSpaceDN/>
        <w:adjustRightInd/>
        <w:spacing w:after="12"/>
        <w:ind w:left="432" w:right="65"/>
        <w:jc w:val="both"/>
        <w:rPr>
          <w:b/>
          <w:sz w:val="22"/>
        </w:rPr>
      </w:pPr>
      <w:r>
        <w:rPr>
          <w:b/>
          <w:sz w:val="22"/>
        </w:rPr>
        <w:t>R</w:t>
      </w:r>
      <w:r w:rsidRPr="00EC67C3">
        <w:rPr>
          <w:b/>
          <w:sz w:val="22"/>
        </w:rPr>
        <w:t>aise awareness about the threats to thresher sharks</w:t>
      </w:r>
    </w:p>
    <w:p w14:paraId="5DCF6D4A" w14:textId="77777777" w:rsidR="009C5897" w:rsidRPr="00EC67C3" w:rsidRDefault="009C5897" w:rsidP="009C5897">
      <w:pPr>
        <w:pStyle w:val="ListParagraph"/>
        <w:widowControl/>
        <w:autoSpaceDE/>
        <w:autoSpaceDN/>
        <w:adjustRightInd/>
        <w:spacing w:after="12"/>
        <w:ind w:left="432" w:right="65"/>
        <w:jc w:val="both"/>
        <w:rPr>
          <w:b/>
          <w:sz w:val="22"/>
        </w:rPr>
      </w:pPr>
    </w:p>
    <w:p w14:paraId="79A09B1A" w14:textId="0C7CAFA9" w:rsidR="00B91009" w:rsidRDefault="00B91009" w:rsidP="00B91009">
      <w:pPr>
        <w:pStyle w:val="ListParagraph"/>
        <w:widowControl/>
        <w:numPr>
          <w:ilvl w:val="0"/>
          <w:numId w:val="11"/>
        </w:numPr>
        <w:autoSpaceDE/>
        <w:autoSpaceDN/>
        <w:adjustRightInd/>
        <w:spacing w:after="12"/>
        <w:ind w:right="65"/>
        <w:jc w:val="both"/>
        <w:rPr>
          <w:rFonts w:eastAsiaTheme="minorHAnsi"/>
          <w:sz w:val="22"/>
        </w:rPr>
      </w:pPr>
      <w:r w:rsidRPr="006273A4">
        <w:rPr>
          <w:rFonts w:eastAsiaTheme="minorHAnsi"/>
          <w:sz w:val="22"/>
        </w:rPr>
        <w:t xml:space="preserve">Inform the </w:t>
      </w:r>
      <w:r w:rsidRPr="00FB369D">
        <w:rPr>
          <w:rFonts w:eastAsiaTheme="minorHAnsi"/>
          <w:sz w:val="22"/>
        </w:rPr>
        <w:t>public about the need of shark conservation via educational, social media and local outreach campaigns</w:t>
      </w:r>
    </w:p>
    <w:p w14:paraId="266B9EBE" w14:textId="77777777" w:rsidR="00280930" w:rsidRDefault="00280930" w:rsidP="00280930">
      <w:pPr>
        <w:pStyle w:val="ListParagraph"/>
        <w:widowControl/>
        <w:autoSpaceDE/>
        <w:autoSpaceDN/>
        <w:adjustRightInd/>
        <w:spacing w:after="12"/>
        <w:ind w:right="65"/>
        <w:jc w:val="both"/>
        <w:rPr>
          <w:rFonts w:eastAsiaTheme="minorHAnsi"/>
          <w:sz w:val="22"/>
        </w:rPr>
      </w:pPr>
    </w:p>
    <w:p w14:paraId="216B31E1" w14:textId="5ACA3B52" w:rsidR="00FF4793" w:rsidRDefault="00FF4793" w:rsidP="00FF4793">
      <w:pPr>
        <w:pStyle w:val="Heading2"/>
        <w:keepLines/>
        <w:widowControl/>
        <w:numPr>
          <w:ilvl w:val="0"/>
          <w:numId w:val="16"/>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bookmarkStart w:id="1" w:name="_Toc478473459"/>
      <w:r w:rsidRPr="006273A4">
        <w:rPr>
          <w:rFonts w:cs="Arial"/>
          <w:sz w:val="22"/>
          <w:szCs w:val="22"/>
        </w:rPr>
        <w:t xml:space="preserve">LEGAL </w:t>
      </w:r>
      <w:bookmarkEnd w:id="1"/>
      <w:r w:rsidR="00280930">
        <w:rPr>
          <w:rFonts w:cs="Arial"/>
          <w:sz w:val="22"/>
          <w:szCs w:val="22"/>
        </w:rPr>
        <w:t>INSTRUMENTS</w:t>
      </w:r>
    </w:p>
    <w:p w14:paraId="28653AEA" w14:textId="77777777" w:rsidR="00FF4793" w:rsidRPr="00FF4793" w:rsidRDefault="00FF4793" w:rsidP="00FF4793"/>
    <w:tbl>
      <w:tblPr>
        <w:tblStyle w:val="TableGrid"/>
        <w:tblW w:w="0" w:type="auto"/>
        <w:tblInd w:w="108" w:type="dxa"/>
        <w:tblLook w:val="04A0" w:firstRow="1" w:lastRow="0" w:firstColumn="1" w:lastColumn="0" w:noHBand="0" w:noVBand="1"/>
      </w:tblPr>
      <w:tblGrid>
        <w:gridCol w:w="2588"/>
        <w:gridCol w:w="5040"/>
        <w:gridCol w:w="1614"/>
      </w:tblGrid>
      <w:tr w:rsidR="00FF4793" w:rsidRPr="00280930" w14:paraId="0D939DE3" w14:textId="77777777" w:rsidTr="00FF4793">
        <w:trPr>
          <w:tblHeader/>
        </w:trPr>
        <w:tc>
          <w:tcPr>
            <w:tcW w:w="2588" w:type="dxa"/>
            <w:shd w:val="clear" w:color="auto" w:fill="D0CECE" w:themeFill="background2" w:themeFillShade="E6"/>
            <w:vAlign w:val="center"/>
          </w:tcPr>
          <w:p w14:paraId="4E91E2FF" w14:textId="77777777" w:rsidR="00FF4793" w:rsidRPr="00280930" w:rsidRDefault="00FF4793" w:rsidP="00FF4793">
            <w:pPr>
              <w:jc w:val="both"/>
              <w:rPr>
                <w:rFonts w:cs="Arial"/>
                <w:b/>
                <w:szCs w:val="18"/>
              </w:rPr>
            </w:pPr>
            <w:r w:rsidRPr="00280930">
              <w:rPr>
                <w:rFonts w:cs="Arial"/>
                <w:b/>
                <w:szCs w:val="18"/>
              </w:rPr>
              <w:t>Instrument</w:t>
            </w:r>
          </w:p>
        </w:tc>
        <w:tc>
          <w:tcPr>
            <w:tcW w:w="5040" w:type="dxa"/>
            <w:shd w:val="clear" w:color="auto" w:fill="D0CECE" w:themeFill="background2" w:themeFillShade="E6"/>
            <w:vAlign w:val="center"/>
          </w:tcPr>
          <w:p w14:paraId="4DBE2F1F" w14:textId="77777777" w:rsidR="00FF4793" w:rsidRPr="00280930" w:rsidRDefault="00FF4793" w:rsidP="00FF4793">
            <w:pPr>
              <w:jc w:val="both"/>
              <w:rPr>
                <w:rFonts w:cs="Arial"/>
                <w:b/>
                <w:szCs w:val="18"/>
              </w:rPr>
            </w:pPr>
            <w:r w:rsidRPr="00280930">
              <w:rPr>
                <w:rFonts w:cs="Arial"/>
                <w:b/>
                <w:szCs w:val="18"/>
              </w:rPr>
              <w:t>Description</w:t>
            </w:r>
          </w:p>
        </w:tc>
        <w:tc>
          <w:tcPr>
            <w:tcW w:w="1614" w:type="dxa"/>
            <w:shd w:val="clear" w:color="auto" w:fill="D0CECE" w:themeFill="background2" w:themeFillShade="E6"/>
          </w:tcPr>
          <w:p w14:paraId="142293FA" w14:textId="77777777" w:rsidR="00FF4793" w:rsidRPr="00280930" w:rsidRDefault="00FF4793" w:rsidP="00FF4793">
            <w:pPr>
              <w:jc w:val="both"/>
              <w:rPr>
                <w:rFonts w:cs="Arial"/>
                <w:b/>
                <w:szCs w:val="18"/>
              </w:rPr>
            </w:pPr>
            <w:proofErr w:type="spellStart"/>
            <w:r w:rsidRPr="00280930">
              <w:rPr>
                <w:rFonts w:cs="Arial"/>
                <w:b/>
                <w:szCs w:val="18"/>
              </w:rPr>
              <w:t>Species</w:t>
            </w:r>
            <w:proofErr w:type="spellEnd"/>
          </w:p>
        </w:tc>
      </w:tr>
      <w:tr w:rsidR="00FF4793" w:rsidRPr="00280930" w14:paraId="4CB79A89" w14:textId="77777777" w:rsidTr="00FF4793">
        <w:trPr>
          <w:trHeight w:val="1456"/>
        </w:trPr>
        <w:tc>
          <w:tcPr>
            <w:tcW w:w="2588" w:type="dxa"/>
            <w:vAlign w:val="center"/>
          </w:tcPr>
          <w:p w14:paraId="731CCC8D" w14:textId="77777777" w:rsidR="00FF4793" w:rsidRPr="00280930" w:rsidRDefault="00FF4793" w:rsidP="005C3887">
            <w:pPr>
              <w:rPr>
                <w:rFonts w:cs="Arial"/>
                <w:b/>
                <w:szCs w:val="18"/>
              </w:rPr>
            </w:pPr>
            <w:r w:rsidRPr="00280930">
              <w:rPr>
                <w:rFonts w:cs="Arial"/>
                <w:b/>
                <w:szCs w:val="18"/>
              </w:rPr>
              <w:t>Barcelona Convention</w:t>
            </w:r>
          </w:p>
          <w:p w14:paraId="32E03B2E" w14:textId="77777777" w:rsidR="00FF4793" w:rsidRPr="00280930" w:rsidRDefault="00FF4793" w:rsidP="005C3887">
            <w:pPr>
              <w:rPr>
                <w:rFonts w:cs="Arial"/>
                <w:szCs w:val="18"/>
                <w:lang w:val="en-US"/>
              </w:rPr>
            </w:pPr>
            <w:r w:rsidRPr="00280930">
              <w:rPr>
                <w:rFonts w:cs="Arial"/>
                <w:szCs w:val="18"/>
                <w:lang w:val="en-US"/>
              </w:rPr>
              <w:t>Barcelona Convention for the Protection of the Marine Environment and the Coastal Region of the Mediterranean</w:t>
            </w:r>
          </w:p>
        </w:tc>
        <w:tc>
          <w:tcPr>
            <w:tcW w:w="5040" w:type="dxa"/>
            <w:vAlign w:val="center"/>
          </w:tcPr>
          <w:p w14:paraId="5F4B1439" w14:textId="77777777" w:rsidR="00FF4793" w:rsidRPr="00280930" w:rsidRDefault="00FF4793" w:rsidP="00FF4793">
            <w:pPr>
              <w:pStyle w:val="NormalWeb"/>
              <w:spacing w:before="0" w:after="0"/>
              <w:jc w:val="both"/>
              <w:textAlignment w:val="baseline"/>
              <w:rPr>
                <w:rFonts w:ascii="Arial" w:hAnsi="Arial" w:cs="Arial"/>
                <w:color w:val="000000"/>
                <w:sz w:val="18"/>
                <w:szCs w:val="18"/>
                <w:lang w:val="en-US"/>
              </w:rPr>
            </w:pPr>
            <w:r w:rsidRPr="00280930">
              <w:rPr>
                <w:rFonts w:ascii="Arial" w:hAnsi="Arial" w:cs="Arial"/>
                <w:b/>
                <w:color w:val="000000"/>
                <w:sz w:val="18"/>
                <w:szCs w:val="18"/>
                <w:u w:val="single"/>
                <w:lang w:val="en-US"/>
              </w:rPr>
              <w:t>Annex III</w:t>
            </w:r>
            <w:r w:rsidRPr="00280930">
              <w:rPr>
                <w:rFonts w:ascii="Arial" w:hAnsi="Arial" w:cs="Arial"/>
                <w:color w:val="000000"/>
                <w:sz w:val="18"/>
                <w:szCs w:val="18"/>
                <w:lang w:val="en-US"/>
              </w:rPr>
              <w:t xml:space="preserve">: Species whose exploitation is regulated; Parties shall ensure the </w:t>
            </w:r>
            <w:proofErr w:type="spellStart"/>
            <w:r w:rsidRPr="00280930">
              <w:rPr>
                <w:rFonts w:ascii="Arial" w:hAnsi="Arial" w:cs="Arial"/>
                <w:color w:val="000000"/>
                <w:sz w:val="18"/>
                <w:szCs w:val="18"/>
                <w:lang w:val="en-US"/>
              </w:rPr>
              <w:t>favourable</w:t>
            </w:r>
            <w:proofErr w:type="spellEnd"/>
            <w:r w:rsidRPr="00280930">
              <w:rPr>
                <w:rFonts w:ascii="Arial" w:hAnsi="Arial" w:cs="Arial"/>
                <w:color w:val="000000"/>
                <w:sz w:val="18"/>
                <w:szCs w:val="18"/>
                <w:lang w:val="en-US"/>
              </w:rPr>
              <w:t xml:space="preserve"> state of conservation of these species by taking all appropriate measures, in cooperation with competent international organizations.</w:t>
            </w:r>
          </w:p>
        </w:tc>
        <w:tc>
          <w:tcPr>
            <w:tcW w:w="1614" w:type="dxa"/>
            <w:vAlign w:val="center"/>
          </w:tcPr>
          <w:p w14:paraId="5E53B79B" w14:textId="77777777" w:rsidR="00FF4793" w:rsidRPr="00280930" w:rsidRDefault="00FF4793" w:rsidP="00FF4793">
            <w:pPr>
              <w:jc w:val="both"/>
              <w:rPr>
                <w:rFonts w:cs="Arial"/>
                <w:i/>
                <w:szCs w:val="18"/>
              </w:rPr>
            </w:pPr>
            <w:r w:rsidRPr="00280930">
              <w:rPr>
                <w:rFonts w:cs="Arial"/>
                <w:i/>
                <w:szCs w:val="18"/>
              </w:rPr>
              <w:t xml:space="preserve">A. </w:t>
            </w:r>
            <w:proofErr w:type="spellStart"/>
            <w:r w:rsidRPr="00280930">
              <w:rPr>
                <w:rFonts w:cs="Arial"/>
                <w:i/>
                <w:szCs w:val="18"/>
              </w:rPr>
              <w:t>vulpinus</w:t>
            </w:r>
            <w:proofErr w:type="spellEnd"/>
          </w:p>
        </w:tc>
      </w:tr>
      <w:tr w:rsidR="00FF4793" w:rsidRPr="00B164A1" w14:paraId="6B0209DC" w14:textId="77777777" w:rsidTr="00FF4793">
        <w:trPr>
          <w:trHeight w:val="1439"/>
        </w:trPr>
        <w:tc>
          <w:tcPr>
            <w:tcW w:w="2588" w:type="dxa"/>
            <w:vAlign w:val="center"/>
          </w:tcPr>
          <w:p w14:paraId="3AB062D2" w14:textId="77777777" w:rsidR="00FF4793" w:rsidRPr="00280930" w:rsidRDefault="00FF4793" w:rsidP="005C3887">
            <w:pPr>
              <w:rPr>
                <w:rFonts w:cs="Arial"/>
                <w:b/>
                <w:bCs/>
                <w:szCs w:val="18"/>
                <w:lang w:val="en-US"/>
              </w:rPr>
            </w:pPr>
            <w:r w:rsidRPr="00280930">
              <w:rPr>
                <w:rFonts w:cs="Arial"/>
                <w:b/>
                <w:bCs/>
                <w:szCs w:val="18"/>
                <w:lang w:val="en-US"/>
              </w:rPr>
              <w:t>CCSBT</w:t>
            </w:r>
          </w:p>
          <w:p w14:paraId="1BCBDF18" w14:textId="77777777" w:rsidR="00FF4793" w:rsidRPr="00280930" w:rsidRDefault="00FF4793" w:rsidP="005C3887">
            <w:pPr>
              <w:rPr>
                <w:rFonts w:cs="Arial"/>
                <w:szCs w:val="18"/>
                <w:lang w:val="en-US"/>
              </w:rPr>
            </w:pPr>
            <w:r w:rsidRPr="00280930">
              <w:rPr>
                <w:rFonts w:cs="Arial"/>
                <w:szCs w:val="18"/>
                <w:lang w:val="en-US"/>
              </w:rPr>
              <w:t>Commission for the Conservation of Southern Bluefin Tuna</w:t>
            </w:r>
          </w:p>
        </w:tc>
        <w:tc>
          <w:tcPr>
            <w:tcW w:w="5040" w:type="dxa"/>
            <w:vAlign w:val="center"/>
          </w:tcPr>
          <w:p w14:paraId="773A5629" w14:textId="77777777" w:rsidR="00FF4793" w:rsidRPr="00280930" w:rsidRDefault="00FF4793" w:rsidP="00FF4793">
            <w:pPr>
              <w:jc w:val="both"/>
              <w:rPr>
                <w:rFonts w:cs="Arial"/>
                <w:szCs w:val="18"/>
                <w:lang w:val="en-US"/>
              </w:rPr>
            </w:pPr>
            <w:r w:rsidRPr="00280930">
              <w:rPr>
                <w:rFonts w:cs="Arial"/>
                <w:szCs w:val="18"/>
                <w:lang w:val="en-US"/>
              </w:rPr>
              <w:t xml:space="preserve">CCSBT encourages both Members and Cooperating Non-Members to comply with a variety of binding and non-binding measures </w:t>
            </w:r>
            <w:proofErr w:type="gramStart"/>
            <w:r w:rsidRPr="00280930">
              <w:rPr>
                <w:rFonts w:cs="Arial"/>
                <w:szCs w:val="18"/>
                <w:lang w:val="en-US"/>
              </w:rPr>
              <w:t>in order to</w:t>
            </w:r>
            <w:proofErr w:type="gramEnd"/>
            <w:r w:rsidRPr="00280930">
              <w:rPr>
                <w:rFonts w:cs="Arial"/>
                <w:szCs w:val="18"/>
                <w:lang w:val="en-US"/>
              </w:rPr>
              <w:t xml:space="preserve"> protect species ecologically related to Southern bluefin tuna, including sharks.</w:t>
            </w:r>
          </w:p>
        </w:tc>
        <w:tc>
          <w:tcPr>
            <w:tcW w:w="1614" w:type="dxa"/>
            <w:vAlign w:val="center"/>
          </w:tcPr>
          <w:p w14:paraId="140856D0"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vulpinus</w:t>
            </w:r>
            <w:proofErr w:type="spellEnd"/>
          </w:p>
          <w:p w14:paraId="1EF71D0A" w14:textId="77777777" w:rsidR="00FF4793" w:rsidRPr="00280930" w:rsidRDefault="00FF4793" w:rsidP="00FF4793">
            <w:pPr>
              <w:jc w:val="both"/>
              <w:rPr>
                <w:rFonts w:cs="Arial"/>
                <w:i/>
                <w:szCs w:val="18"/>
                <w:lang w:val="fr-FR"/>
              </w:rPr>
            </w:pPr>
          </w:p>
          <w:p w14:paraId="0921DA4F"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pelagicus</w:t>
            </w:r>
            <w:proofErr w:type="spellEnd"/>
          </w:p>
          <w:p w14:paraId="72C0BBB9" w14:textId="77777777" w:rsidR="00FF4793" w:rsidRPr="00280930" w:rsidRDefault="00FF4793" w:rsidP="00FF4793">
            <w:pPr>
              <w:jc w:val="both"/>
              <w:rPr>
                <w:rFonts w:cs="Arial"/>
                <w:i/>
                <w:szCs w:val="18"/>
                <w:lang w:val="fr-FR"/>
              </w:rPr>
            </w:pPr>
          </w:p>
          <w:p w14:paraId="66EE9CCB" w14:textId="77777777" w:rsidR="00FF4793" w:rsidRPr="00280930" w:rsidRDefault="00FF4793" w:rsidP="00FF4793">
            <w:pPr>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superciliosus</w:t>
            </w:r>
            <w:proofErr w:type="spellEnd"/>
          </w:p>
        </w:tc>
      </w:tr>
      <w:tr w:rsidR="00FF4793" w:rsidRPr="00B164A1" w14:paraId="05C27ECD" w14:textId="77777777" w:rsidTr="00FF4793">
        <w:trPr>
          <w:trHeight w:val="1430"/>
        </w:trPr>
        <w:tc>
          <w:tcPr>
            <w:tcW w:w="2588" w:type="dxa"/>
            <w:vAlign w:val="center"/>
          </w:tcPr>
          <w:p w14:paraId="48412F43" w14:textId="77777777" w:rsidR="00FF4793" w:rsidRPr="00280930" w:rsidRDefault="00FF4793" w:rsidP="005C3887">
            <w:pPr>
              <w:rPr>
                <w:rFonts w:cs="Arial"/>
                <w:b/>
                <w:bCs/>
                <w:szCs w:val="18"/>
                <w:lang w:val="en-US"/>
              </w:rPr>
            </w:pPr>
            <w:r w:rsidRPr="00280930">
              <w:rPr>
                <w:rFonts w:cs="Arial"/>
                <w:b/>
                <w:bCs/>
                <w:szCs w:val="18"/>
                <w:lang w:val="en-US"/>
              </w:rPr>
              <w:t>CITES</w:t>
            </w:r>
          </w:p>
          <w:p w14:paraId="07BEFE60" w14:textId="77777777" w:rsidR="00FF4793" w:rsidRPr="00280930" w:rsidRDefault="00FF4793" w:rsidP="005C3887">
            <w:pPr>
              <w:rPr>
                <w:rFonts w:cs="Arial"/>
                <w:szCs w:val="18"/>
                <w:lang w:val="en-US"/>
              </w:rPr>
            </w:pPr>
            <w:r w:rsidRPr="00280930">
              <w:rPr>
                <w:rFonts w:cs="Arial"/>
                <w:szCs w:val="18"/>
                <w:lang w:val="en-US"/>
              </w:rPr>
              <w:t>Convention on International Trade in Endangered Species of Wild Fauna and Flora</w:t>
            </w:r>
          </w:p>
        </w:tc>
        <w:tc>
          <w:tcPr>
            <w:tcW w:w="5040" w:type="dxa"/>
            <w:vAlign w:val="center"/>
          </w:tcPr>
          <w:p w14:paraId="453164F8" w14:textId="77777777" w:rsidR="00FF4793" w:rsidRPr="00280930" w:rsidRDefault="00FF4793" w:rsidP="00FF4793">
            <w:pPr>
              <w:jc w:val="both"/>
              <w:rPr>
                <w:rFonts w:cs="Arial"/>
                <w:szCs w:val="18"/>
                <w:lang w:val="en-US"/>
              </w:rPr>
            </w:pPr>
            <w:r w:rsidRPr="00280930">
              <w:rPr>
                <w:rFonts w:cs="Arial"/>
                <w:b/>
                <w:szCs w:val="18"/>
                <w:u w:val="single"/>
                <w:lang w:val="en-US"/>
              </w:rPr>
              <w:t>Appendix II</w:t>
            </w:r>
            <w:r w:rsidRPr="00280930">
              <w:rPr>
                <w:rFonts w:cs="Arial"/>
                <w:szCs w:val="18"/>
                <w:lang w:val="en-US"/>
              </w:rPr>
              <w:t xml:space="preserve">: Species not necessarily threatened with extinction, but in which trade must be controlled </w:t>
            </w:r>
            <w:proofErr w:type="gramStart"/>
            <w:r w:rsidRPr="00280930">
              <w:rPr>
                <w:rFonts w:cs="Arial"/>
                <w:szCs w:val="18"/>
                <w:lang w:val="en-US"/>
              </w:rPr>
              <w:t>in order to</w:t>
            </w:r>
            <w:proofErr w:type="gramEnd"/>
            <w:r w:rsidRPr="00280930">
              <w:rPr>
                <w:rFonts w:cs="Arial"/>
                <w:szCs w:val="18"/>
                <w:lang w:val="en-US"/>
              </w:rPr>
              <w:t xml:space="preserve"> avoid utilization incompatible with their survival.</w:t>
            </w:r>
          </w:p>
        </w:tc>
        <w:tc>
          <w:tcPr>
            <w:tcW w:w="1614" w:type="dxa"/>
            <w:vAlign w:val="center"/>
          </w:tcPr>
          <w:p w14:paraId="12FB4B7F"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vulpinus</w:t>
            </w:r>
            <w:proofErr w:type="spellEnd"/>
          </w:p>
          <w:p w14:paraId="4D8C12F7" w14:textId="77777777" w:rsidR="00FF4793" w:rsidRPr="00280930" w:rsidRDefault="00FF4793" w:rsidP="00FF4793">
            <w:pPr>
              <w:jc w:val="both"/>
              <w:rPr>
                <w:rFonts w:cs="Arial"/>
                <w:i/>
                <w:szCs w:val="18"/>
                <w:lang w:val="fr-FR"/>
              </w:rPr>
            </w:pPr>
          </w:p>
          <w:p w14:paraId="11C060AE"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pelagicus</w:t>
            </w:r>
            <w:proofErr w:type="spellEnd"/>
          </w:p>
          <w:p w14:paraId="1C49A99D" w14:textId="77777777" w:rsidR="00FF4793" w:rsidRPr="00280930" w:rsidRDefault="00FF4793" w:rsidP="00FF4793">
            <w:pPr>
              <w:jc w:val="both"/>
              <w:rPr>
                <w:rFonts w:cs="Arial"/>
                <w:i/>
                <w:szCs w:val="18"/>
                <w:lang w:val="fr-FR"/>
              </w:rPr>
            </w:pPr>
          </w:p>
          <w:p w14:paraId="50FC9A91" w14:textId="77777777" w:rsidR="00FF4793" w:rsidRPr="00280930" w:rsidRDefault="00FF4793" w:rsidP="00FF4793">
            <w:pPr>
              <w:pStyle w:val="NormalWeb"/>
              <w:spacing w:before="0" w:beforeAutospacing="0" w:after="0" w:afterAutospacing="0"/>
              <w:jc w:val="both"/>
              <w:textAlignment w:val="baseline"/>
              <w:rPr>
                <w:rFonts w:ascii="Arial" w:hAnsi="Arial" w:cs="Arial"/>
                <w:b/>
                <w:color w:val="000000"/>
                <w:sz w:val="18"/>
                <w:szCs w:val="18"/>
                <w:u w:val="single"/>
                <w:lang w:val="fr-FR"/>
              </w:rPr>
            </w:pPr>
            <w:r w:rsidRPr="00280930">
              <w:rPr>
                <w:rFonts w:ascii="Arial" w:hAnsi="Arial" w:cs="Arial"/>
                <w:i/>
                <w:sz w:val="18"/>
                <w:szCs w:val="18"/>
                <w:lang w:val="fr-FR"/>
              </w:rPr>
              <w:t xml:space="preserve">A. </w:t>
            </w:r>
            <w:proofErr w:type="spellStart"/>
            <w:r w:rsidRPr="00280930">
              <w:rPr>
                <w:rFonts w:ascii="Arial" w:hAnsi="Arial" w:cs="Arial"/>
                <w:i/>
                <w:sz w:val="18"/>
                <w:szCs w:val="18"/>
                <w:lang w:val="fr-FR"/>
              </w:rPr>
              <w:t>superciliosus</w:t>
            </w:r>
            <w:proofErr w:type="spellEnd"/>
          </w:p>
        </w:tc>
      </w:tr>
      <w:tr w:rsidR="00FF4793" w:rsidRPr="00B164A1" w14:paraId="1F351E2A" w14:textId="77777777" w:rsidTr="00FF4793">
        <w:trPr>
          <w:trHeight w:val="1232"/>
        </w:trPr>
        <w:tc>
          <w:tcPr>
            <w:tcW w:w="2588" w:type="dxa"/>
            <w:vAlign w:val="center"/>
          </w:tcPr>
          <w:p w14:paraId="118734F3" w14:textId="77777777" w:rsidR="00FF4793" w:rsidRPr="00280930" w:rsidRDefault="00FF4793" w:rsidP="005C3887">
            <w:pPr>
              <w:rPr>
                <w:rFonts w:cs="Arial"/>
                <w:b/>
                <w:bCs/>
                <w:szCs w:val="18"/>
                <w:lang w:val="en-US"/>
              </w:rPr>
            </w:pPr>
            <w:r w:rsidRPr="00280930">
              <w:rPr>
                <w:rFonts w:cs="Arial"/>
                <w:b/>
                <w:bCs/>
                <w:szCs w:val="18"/>
                <w:lang w:val="en-US"/>
              </w:rPr>
              <w:t>CMS</w:t>
            </w:r>
          </w:p>
          <w:p w14:paraId="0B0703C8" w14:textId="77777777" w:rsidR="00FF4793" w:rsidRPr="00280930" w:rsidRDefault="00FF4793" w:rsidP="005C3887">
            <w:pPr>
              <w:rPr>
                <w:rFonts w:cs="Arial"/>
                <w:szCs w:val="18"/>
                <w:lang w:val="en-US"/>
              </w:rPr>
            </w:pPr>
            <w:r w:rsidRPr="00280930">
              <w:rPr>
                <w:rFonts w:cs="Arial"/>
                <w:szCs w:val="18"/>
                <w:lang w:val="en-US"/>
              </w:rPr>
              <w:t>Convention on the Conservation of Migratory Species of Wild Animals</w:t>
            </w:r>
          </w:p>
        </w:tc>
        <w:tc>
          <w:tcPr>
            <w:tcW w:w="5040" w:type="dxa"/>
            <w:vAlign w:val="center"/>
          </w:tcPr>
          <w:p w14:paraId="2728B74C" w14:textId="77777777" w:rsidR="00FF4793" w:rsidRPr="00280930" w:rsidRDefault="00FF4793" w:rsidP="00FF4793">
            <w:pPr>
              <w:jc w:val="both"/>
              <w:rPr>
                <w:rFonts w:cs="Arial"/>
                <w:szCs w:val="18"/>
                <w:lang w:val="en-US"/>
              </w:rPr>
            </w:pPr>
            <w:r w:rsidRPr="00280930">
              <w:rPr>
                <w:rFonts w:cs="Arial"/>
                <w:b/>
                <w:szCs w:val="18"/>
                <w:u w:val="single"/>
                <w:lang w:val="en-US"/>
              </w:rPr>
              <w:t>Appendix II</w:t>
            </w:r>
            <w:r w:rsidRPr="00280930">
              <w:rPr>
                <w:rFonts w:cs="Arial"/>
                <w:szCs w:val="18"/>
                <w:lang w:val="en-US"/>
              </w:rPr>
              <w:t xml:space="preserve">: Migratory species that have an </w:t>
            </w:r>
            <w:proofErr w:type="spellStart"/>
            <w:r w:rsidRPr="00280930">
              <w:rPr>
                <w:rFonts w:cs="Arial"/>
                <w:szCs w:val="18"/>
                <w:lang w:val="en-US"/>
              </w:rPr>
              <w:t>unfavourable</w:t>
            </w:r>
            <w:proofErr w:type="spellEnd"/>
            <w:r w:rsidRPr="00280930">
              <w:rPr>
                <w:rFonts w:cs="Arial"/>
                <w:szCs w:val="18"/>
                <w:lang w:val="en-US"/>
              </w:rPr>
              <w:t xml:space="preserve"> conservation status and need or would significantly benefit from international cooperation; CMS Parties shall </w:t>
            </w:r>
            <w:proofErr w:type="spellStart"/>
            <w:r w:rsidRPr="00280930">
              <w:rPr>
                <w:rFonts w:cs="Arial"/>
                <w:szCs w:val="18"/>
                <w:lang w:val="en-US"/>
              </w:rPr>
              <w:t>endeavour</w:t>
            </w:r>
            <w:proofErr w:type="spellEnd"/>
            <w:r w:rsidRPr="00280930">
              <w:rPr>
                <w:rFonts w:cs="Arial"/>
                <w:szCs w:val="18"/>
                <w:lang w:val="en-US"/>
              </w:rPr>
              <w:t xml:space="preserve"> to conclude global or regional agreements to benefit these species.</w:t>
            </w:r>
          </w:p>
        </w:tc>
        <w:tc>
          <w:tcPr>
            <w:tcW w:w="1614" w:type="dxa"/>
            <w:vAlign w:val="center"/>
          </w:tcPr>
          <w:p w14:paraId="600C9575"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vulpinus</w:t>
            </w:r>
            <w:proofErr w:type="spellEnd"/>
          </w:p>
          <w:p w14:paraId="5DCE81D8" w14:textId="77777777" w:rsidR="00FF4793" w:rsidRPr="00280930" w:rsidRDefault="00FF4793" w:rsidP="00FF4793">
            <w:pPr>
              <w:jc w:val="both"/>
              <w:rPr>
                <w:rFonts w:cs="Arial"/>
                <w:i/>
                <w:szCs w:val="18"/>
                <w:lang w:val="fr-FR"/>
              </w:rPr>
            </w:pPr>
          </w:p>
          <w:p w14:paraId="56581B3A"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pelagicus</w:t>
            </w:r>
            <w:proofErr w:type="spellEnd"/>
          </w:p>
          <w:p w14:paraId="0D195F28" w14:textId="77777777" w:rsidR="00FF4793" w:rsidRPr="00280930" w:rsidRDefault="00FF4793" w:rsidP="00FF4793">
            <w:pPr>
              <w:jc w:val="both"/>
              <w:rPr>
                <w:rFonts w:cs="Arial"/>
                <w:i/>
                <w:szCs w:val="18"/>
                <w:lang w:val="fr-FR"/>
              </w:rPr>
            </w:pPr>
          </w:p>
          <w:p w14:paraId="21644844" w14:textId="77777777" w:rsidR="00FF4793" w:rsidRPr="00280930" w:rsidRDefault="00FF4793" w:rsidP="00FF4793">
            <w:pPr>
              <w:jc w:val="both"/>
              <w:rPr>
                <w:rFonts w:cs="Arial"/>
                <w:b/>
                <w:szCs w:val="18"/>
                <w:u w:val="single"/>
                <w:lang w:val="fr-FR"/>
              </w:rPr>
            </w:pPr>
            <w:r w:rsidRPr="00280930">
              <w:rPr>
                <w:rFonts w:cs="Arial"/>
                <w:i/>
                <w:szCs w:val="18"/>
                <w:lang w:val="fr-FR"/>
              </w:rPr>
              <w:t xml:space="preserve">A. </w:t>
            </w:r>
            <w:proofErr w:type="spellStart"/>
            <w:r w:rsidRPr="00280930">
              <w:rPr>
                <w:rFonts w:cs="Arial"/>
                <w:i/>
                <w:szCs w:val="18"/>
                <w:lang w:val="fr-FR"/>
              </w:rPr>
              <w:t>superciliosus</w:t>
            </w:r>
            <w:proofErr w:type="spellEnd"/>
          </w:p>
        </w:tc>
      </w:tr>
      <w:tr w:rsidR="004F65AA" w:rsidRPr="00B164A1" w14:paraId="1613AAD0" w14:textId="77777777" w:rsidTr="00FF4793">
        <w:trPr>
          <w:trHeight w:val="1232"/>
        </w:trPr>
        <w:tc>
          <w:tcPr>
            <w:tcW w:w="2588" w:type="dxa"/>
            <w:vAlign w:val="center"/>
          </w:tcPr>
          <w:p w14:paraId="2C550020" w14:textId="77777777" w:rsidR="004F65AA" w:rsidRPr="00280930" w:rsidRDefault="004F65AA" w:rsidP="005C3887">
            <w:pPr>
              <w:rPr>
                <w:rFonts w:cs="Arial"/>
                <w:b/>
                <w:bCs/>
                <w:szCs w:val="18"/>
              </w:rPr>
            </w:pPr>
            <w:r w:rsidRPr="00280930">
              <w:rPr>
                <w:rFonts w:cs="Arial"/>
                <w:b/>
                <w:bCs/>
                <w:szCs w:val="18"/>
              </w:rPr>
              <w:t>EU</w:t>
            </w:r>
          </w:p>
          <w:p w14:paraId="53D2F358" w14:textId="08FF63A1" w:rsidR="00955DE7" w:rsidRPr="00280930" w:rsidRDefault="00955DE7" w:rsidP="005C3887">
            <w:pPr>
              <w:rPr>
                <w:rFonts w:cs="Arial"/>
                <w:bCs/>
                <w:szCs w:val="18"/>
              </w:rPr>
            </w:pPr>
            <w:r w:rsidRPr="00280930">
              <w:rPr>
                <w:rFonts w:cs="Arial"/>
                <w:bCs/>
                <w:szCs w:val="18"/>
              </w:rPr>
              <w:t>European Union</w:t>
            </w:r>
          </w:p>
        </w:tc>
        <w:tc>
          <w:tcPr>
            <w:tcW w:w="5040" w:type="dxa"/>
            <w:vAlign w:val="center"/>
          </w:tcPr>
          <w:p w14:paraId="450ED782" w14:textId="77777777" w:rsidR="009D3AED" w:rsidRPr="00280930" w:rsidRDefault="009D3AED" w:rsidP="009D3AED">
            <w:pPr>
              <w:jc w:val="both"/>
              <w:rPr>
                <w:rFonts w:cs="Arial"/>
                <w:szCs w:val="18"/>
                <w:shd w:val="clear" w:color="auto" w:fill="FFFFFF"/>
                <w:lang w:val="en-US"/>
              </w:rPr>
            </w:pPr>
            <w:r w:rsidRPr="00280930">
              <w:rPr>
                <w:rFonts w:cs="Arial"/>
                <w:b/>
                <w:szCs w:val="18"/>
                <w:u w:val="single"/>
                <w:shd w:val="clear" w:color="auto" w:fill="FFFFFF"/>
                <w:lang w:val="en-US"/>
              </w:rPr>
              <w:t>Council Regulation (EC) No 1185/2003</w:t>
            </w:r>
            <w:r w:rsidRPr="00280930">
              <w:rPr>
                <w:rFonts w:cs="Arial"/>
                <w:b/>
                <w:szCs w:val="18"/>
                <w:shd w:val="clear" w:color="auto" w:fill="FFFFFF"/>
                <w:lang w:val="en-US"/>
              </w:rPr>
              <w:t>:</w:t>
            </w:r>
            <w:r w:rsidRPr="00280930">
              <w:rPr>
                <w:rFonts w:cs="Arial"/>
                <w:szCs w:val="18"/>
                <w:lang w:val="en-US"/>
              </w:rPr>
              <w:t xml:space="preserve"> </w:t>
            </w:r>
            <w:r w:rsidRPr="00280930">
              <w:rPr>
                <w:rFonts w:cs="Arial"/>
                <w:szCs w:val="18"/>
                <w:shd w:val="clear" w:color="auto" w:fill="FFFFFF"/>
                <w:lang w:val="en-US"/>
              </w:rPr>
              <w:t xml:space="preserve">establishes a general prohibition of the practice of ‘shark finning’, whereby a shark’s fins are </w:t>
            </w:r>
            <w:proofErr w:type="gramStart"/>
            <w:r w:rsidRPr="00280930">
              <w:rPr>
                <w:rFonts w:cs="Arial"/>
                <w:szCs w:val="18"/>
                <w:shd w:val="clear" w:color="auto" w:fill="FFFFFF"/>
                <w:lang w:val="en-US"/>
              </w:rPr>
              <w:t>removed</w:t>
            </w:r>
            <w:proofErr w:type="gramEnd"/>
            <w:r w:rsidRPr="00280930">
              <w:rPr>
                <w:rFonts w:cs="Arial"/>
                <w:szCs w:val="18"/>
                <w:shd w:val="clear" w:color="auto" w:fill="FFFFFF"/>
                <w:lang w:val="en-US"/>
              </w:rPr>
              <w:t xml:space="preserve"> and the remainder of the shark is discarded at sea.</w:t>
            </w:r>
          </w:p>
          <w:p w14:paraId="5ECE58C0" w14:textId="25F1847B" w:rsidR="004F65AA" w:rsidRPr="00280930" w:rsidRDefault="009D3AED" w:rsidP="009D3AED">
            <w:pPr>
              <w:jc w:val="both"/>
              <w:rPr>
                <w:rFonts w:cs="Arial"/>
                <w:szCs w:val="18"/>
                <w:lang w:val="en-US"/>
              </w:rPr>
            </w:pPr>
            <w:r w:rsidRPr="00280930">
              <w:rPr>
                <w:rFonts w:cs="Arial"/>
                <w:b/>
                <w:szCs w:val="18"/>
                <w:u w:val="single"/>
                <w:shd w:val="clear" w:color="auto" w:fill="FFFFFF"/>
                <w:lang w:val="en-US"/>
              </w:rPr>
              <w:t>Council Regulation (EU) 2018/120:</w:t>
            </w:r>
            <w:r w:rsidRPr="00280930">
              <w:rPr>
                <w:rFonts w:cs="Arial"/>
                <w:szCs w:val="18"/>
                <w:shd w:val="clear" w:color="auto" w:fill="FFFFFF"/>
                <w:lang w:val="en-US"/>
              </w:rPr>
              <w:t xml:space="preserve"> </w:t>
            </w:r>
            <w:r w:rsidR="00C9246B" w:rsidRPr="00280930">
              <w:rPr>
                <w:rFonts w:cs="Arial"/>
                <w:szCs w:val="18"/>
                <w:shd w:val="clear" w:color="auto" w:fill="FFFFFF"/>
                <w:lang w:val="en-US"/>
              </w:rPr>
              <w:t xml:space="preserve">prohibits for Union vessels in the ICCAT region to </w:t>
            </w:r>
            <w:r w:rsidR="00C9246B" w:rsidRPr="00280930">
              <w:rPr>
                <w:rFonts w:cs="Arial"/>
                <w:szCs w:val="18"/>
                <w:lang w:val="en-US"/>
              </w:rPr>
              <w:t xml:space="preserve">retain on board, </w:t>
            </w:r>
            <w:proofErr w:type="spellStart"/>
            <w:r w:rsidR="00C9246B" w:rsidRPr="00280930">
              <w:rPr>
                <w:rFonts w:cs="Arial"/>
                <w:szCs w:val="18"/>
                <w:lang w:val="en-US"/>
              </w:rPr>
              <w:t>tranship</w:t>
            </w:r>
            <w:proofErr w:type="spellEnd"/>
            <w:r w:rsidR="00C9246B" w:rsidRPr="00280930">
              <w:rPr>
                <w:rFonts w:cs="Arial"/>
                <w:szCs w:val="18"/>
                <w:lang w:val="en-US"/>
              </w:rPr>
              <w:t xml:space="preserve"> or land any part or whole carcass of bigeye thresher sharks (</w:t>
            </w:r>
            <w:proofErr w:type="spellStart"/>
            <w:r w:rsidR="00C9246B" w:rsidRPr="00280930">
              <w:rPr>
                <w:rFonts w:cs="Arial"/>
                <w:szCs w:val="18"/>
                <w:lang w:val="en-US"/>
              </w:rPr>
              <w:t>Alopias</w:t>
            </w:r>
            <w:proofErr w:type="spellEnd"/>
            <w:r w:rsidR="00C9246B" w:rsidRPr="00280930">
              <w:rPr>
                <w:rFonts w:cs="Arial"/>
                <w:szCs w:val="18"/>
                <w:lang w:val="en-US"/>
              </w:rPr>
              <w:t xml:space="preserve"> </w:t>
            </w:r>
            <w:proofErr w:type="spellStart"/>
            <w:r w:rsidR="00C9246B" w:rsidRPr="00280930">
              <w:rPr>
                <w:rFonts w:cs="Arial"/>
                <w:szCs w:val="18"/>
                <w:lang w:val="en-US"/>
              </w:rPr>
              <w:t>superciliosus</w:t>
            </w:r>
            <w:proofErr w:type="spellEnd"/>
            <w:r w:rsidR="00C9246B" w:rsidRPr="00280930">
              <w:rPr>
                <w:rFonts w:cs="Arial"/>
                <w:szCs w:val="18"/>
                <w:lang w:val="en-US"/>
              </w:rPr>
              <w:t xml:space="preserve">) in any fishery and to undertake a directed fishery for species of thresher sharks of the </w:t>
            </w:r>
            <w:proofErr w:type="spellStart"/>
            <w:r w:rsidR="00C9246B" w:rsidRPr="00280930">
              <w:rPr>
                <w:rFonts w:cs="Arial"/>
                <w:szCs w:val="18"/>
                <w:lang w:val="en-US"/>
              </w:rPr>
              <w:t>Alopias</w:t>
            </w:r>
            <w:proofErr w:type="spellEnd"/>
            <w:r w:rsidR="00C9246B" w:rsidRPr="00280930">
              <w:rPr>
                <w:rFonts w:cs="Arial"/>
                <w:szCs w:val="18"/>
                <w:lang w:val="en-US"/>
              </w:rPr>
              <w:t xml:space="preserve"> genus.</w:t>
            </w:r>
          </w:p>
        </w:tc>
        <w:tc>
          <w:tcPr>
            <w:tcW w:w="1614" w:type="dxa"/>
            <w:vAlign w:val="center"/>
          </w:tcPr>
          <w:p w14:paraId="470957D9" w14:textId="77777777" w:rsidR="00955DE7" w:rsidRPr="00280930" w:rsidRDefault="00955DE7" w:rsidP="00955DE7">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vulpinus</w:t>
            </w:r>
            <w:proofErr w:type="spellEnd"/>
          </w:p>
          <w:p w14:paraId="4C7BF1F4" w14:textId="77777777" w:rsidR="00955DE7" w:rsidRPr="00280930" w:rsidRDefault="00955DE7" w:rsidP="00955DE7">
            <w:pPr>
              <w:jc w:val="both"/>
              <w:rPr>
                <w:rFonts w:cs="Arial"/>
                <w:i/>
                <w:szCs w:val="18"/>
                <w:lang w:val="fr-FR"/>
              </w:rPr>
            </w:pPr>
          </w:p>
          <w:p w14:paraId="49FDFA7A" w14:textId="77777777" w:rsidR="00955DE7" w:rsidRPr="00280930" w:rsidRDefault="00955DE7" w:rsidP="00955DE7">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pelagicus</w:t>
            </w:r>
            <w:proofErr w:type="spellEnd"/>
          </w:p>
          <w:p w14:paraId="2F7EF62F" w14:textId="77777777" w:rsidR="00955DE7" w:rsidRPr="00280930" w:rsidRDefault="00955DE7" w:rsidP="00955DE7">
            <w:pPr>
              <w:jc w:val="both"/>
              <w:rPr>
                <w:rFonts w:cs="Arial"/>
                <w:i/>
                <w:szCs w:val="18"/>
                <w:lang w:val="fr-FR"/>
              </w:rPr>
            </w:pPr>
          </w:p>
          <w:p w14:paraId="2D2F992A" w14:textId="34B73713" w:rsidR="004F65AA" w:rsidRPr="00280930" w:rsidRDefault="00955DE7" w:rsidP="00955DE7">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superciliosus</w:t>
            </w:r>
            <w:proofErr w:type="spellEnd"/>
          </w:p>
        </w:tc>
      </w:tr>
      <w:tr w:rsidR="00FF4793" w:rsidRPr="00B164A1" w14:paraId="75C3ACD4" w14:textId="77777777" w:rsidTr="00FF4793">
        <w:trPr>
          <w:trHeight w:val="1232"/>
        </w:trPr>
        <w:tc>
          <w:tcPr>
            <w:tcW w:w="2588" w:type="dxa"/>
            <w:vAlign w:val="center"/>
          </w:tcPr>
          <w:p w14:paraId="6E7A5532" w14:textId="77777777" w:rsidR="00955DE7" w:rsidRPr="00280930" w:rsidRDefault="00955DE7" w:rsidP="005C3887">
            <w:pPr>
              <w:rPr>
                <w:rFonts w:cs="Arial"/>
                <w:b/>
                <w:bCs/>
                <w:szCs w:val="18"/>
                <w:lang w:val="en-US"/>
              </w:rPr>
            </w:pPr>
            <w:r w:rsidRPr="00280930">
              <w:rPr>
                <w:rFonts w:cs="Arial"/>
                <w:b/>
                <w:bCs/>
                <w:szCs w:val="18"/>
                <w:lang w:val="en-US"/>
              </w:rPr>
              <w:lastRenderedPageBreak/>
              <w:t>FAO</w:t>
            </w:r>
          </w:p>
          <w:p w14:paraId="0B8CBD24" w14:textId="66236043" w:rsidR="00FF4793" w:rsidRPr="00280930" w:rsidRDefault="00955DE7" w:rsidP="005C3887">
            <w:pPr>
              <w:rPr>
                <w:rFonts w:cs="Arial"/>
                <w:bCs/>
                <w:szCs w:val="18"/>
                <w:lang w:val="en-US"/>
              </w:rPr>
            </w:pPr>
            <w:r w:rsidRPr="00280930">
              <w:rPr>
                <w:rFonts w:cs="Arial"/>
                <w:bCs/>
                <w:szCs w:val="18"/>
                <w:lang w:val="en-US"/>
              </w:rPr>
              <w:t>Food and Agriculture Organization</w:t>
            </w:r>
          </w:p>
        </w:tc>
        <w:tc>
          <w:tcPr>
            <w:tcW w:w="5040" w:type="dxa"/>
            <w:vAlign w:val="center"/>
          </w:tcPr>
          <w:p w14:paraId="3140BDCF" w14:textId="3D82AC1A" w:rsidR="00FF4793" w:rsidRPr="00280930" w:rsidRDefault="00955DE7" w:rsidP="00FF4793">
            <w:pPr>
              <w:jc w:val="both"/>
              <w:rPr>
                <w:rFonts w:cs="Arial"/>
                <w:b/>
                <w:szCs w:val="18"/>
                <w:u w:val="single"/>
                <w:lang w:val="en-US"/>
              </w:rPr>
            </w:pPr>
            <w:r w:rsidRPr="00280930">
              <w:rPr>
                <w:rFonts w:cs="Arial"/>
                <w:b/>
                <w:szCs w:val="18"/>
                <w:u w:val="single"/>
                <w:lang w:val="en-US"/>
              </w:rPr>
              <w:t>IPOA Sharks:</w:t>
            </w:r>
            <w:r w:rsidRPr="00280930">
              <w:rPr>
                <w:rFonts w:cs="Arial"/>
                <w:szCs w:val="18"/>
                <w:lang w:val="en-US"/>
              </w:rPr>
              <w:t xml:space="preserve"> International Plan of Action for Conservation and Management of Sharks</w:t>
            </w:r>
          </w:p>
        </w:tc>
        <w:tc>
          <w:tcPr>
            <w:tcW w:w="1614" w:type="dxa"/>
            <w:vAlign w:val="center"/>
          </w:tcPr>
          <w:p w14:paraId="47B671A6" w14:textId="56987D70" w:rsidR="00955DE7" w:rsidRPr="00280930" w:rsidRDefault="00955DE7" w:rsidP="00955DE7">
            <w:pPr>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vulpinus</w:t>
            </w:r>
            <w:proofErr w:type="spellEnd"/>
          </w:p>
          <w:p w14:paraId="33111BC9" w14:textId="77777777" w:rsidR="00955DE7" w:rsidRPr="00280930" w:rsidRDefault="00955DE7" w:rsidP="00955DE7">
            <w:pPr>
              <w:jc w:val="both"/>
              <w:rPr>
                <w:rFonts w:cs="Arial"/>
                <w:i/>
                <w:szCs w:val="18"/>
                <w:lang w:val="fr-FR"/>
              </w:rPr>
            </w:pPr>
          </w:p>
          <w:p w14:paraId="5F7EEE94" w14:textId="63317157" w:rsidR="00955DE7" w:rsidRPr="00280930" w:rsidRDefault="00955DE7" w:rsidP="00955DE7">
            <w:pPr>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pelagicus</w:t>
            </w:r>
            <w:proofErr w:type="spellEnd"/>
          </w:p>
          <w:p w14:paraId="23938B65" w14:textId="77777777" w:rsidR="00955DE7" w:rsidRPr="00280930" w:rsidRDefault="00955DE7" w:rsidP="00955DE7">
            <w:pPr>
              <w:pStyle w:val="ListParagraph"/>
              <w:jc w:val="both"/>
              <w:rPr>
                <w:rFonts w:cs="Arial"/>
                <w:i/>
                <w:szCs w:val="18"/>
                <w:lang w:val="fr-FR"/>
              </w:rPr>
            </w:pPr>
          </w:p>
          <w:p w14:paraId="1BBE7CBA" w14:textId="6E575D2F" w:rsidR="00FF4793" w:rsidRPr="00280930" w:rsidRDefault="00955DE7" w:rsidP="00955DE7">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superciliosus</w:t>
            </w:r>
            <w:proofErr w:type="spellEnd"/>
          </w:p>
        </w:tc>
      </w:tr>
      <w:tr w:rsidR="004F65AA" w:rsidRPr="00280930" w14:paraId="21B17B0B" w14:textId="77777777" w:rsidTr="00D131D1">
        <w:trPr>
          <w:trHeight w:val="1232"/>
        </w:trPr>
        <w:tc>
          <w:tcPr>
            <w:tcW w:w="2588" w:type="dxa"/>
            <w:shd w:val="clear" w:color="auto" w:fill="auto"/>
            <w:vAlign w:val="center"/>
          </w:tcPr>
          <w:p w14:paraId="05B558ED" w14:textId="77777777" w:rsidR="004F65AA" w:rsidRPr="00D131D1" w:rsidRDefault="004F65AA" w:rsidP="005C3887">
            <w:pPr>
              <w:rPr>
                <w:rFonts w:cs="Arial"/>
                <w:b/>
                <w:bCs/>
                <w:szCs w:val="18"/>
                <w:lang w:val="en-US"/>
              </w:rPr>
            </w:pPr>
            <w:r w:rsidRPr="00D131D1">
              <w:rPr>
                <w:rFonts w:cs="Arial"/>
                <w:b/>
                <w:bCs/>
                <w:szCs w:val="18"/>
                <w:lang w:val="en-US"/>
              </w:rPr>
              <w:t>GFCM</w:t>
            </w:r>
          </w:p>
          <w:p w14:paraId="6ECA493C" w14:textId="1DEBEAD8" w:rsidR="00955DE7" w:rsidRPr="00D131D1" w:rsidRDefault="00955DE7" w:rsidP="005C3887">
            <w:pPr>
              <w:rPr>
                <w:rFonts w:cs="Arial"/>
                <w:bCs/>
                <w:szCs w:val="18"/>
                <w:lang w:val="en-US"/>
              </w:rPr>
            </w:pPr>
            <w:r w:rsidRPr="00D131D1">
              <w:rPr>
                <w:rFonts w:cs="Arial"/>
                <w:bCs/>
                <w:szCs w:val="18"/>
                <w:lang w:val="en-US"/>
              </w:rPr>
              <w:t>General Fisheries Commission for the Mediterranean</w:t>
            </w:r>
          </w:p>
        </w:tc>
        <w:tc>
          <w:tcPr>
            <w:tcW w:w="5040" w:type="dxa"/>
            <w:vAlign w:val="center"/>
          </w:tcPr>
          <w:p w14:paraId="61686553" w14:textId="105D6C4F" w:rsidR="004F65AA" w:rsidRPr="00280930" w:rsidRDefault="00955DE7" w:rsidP="00FF4793">
            <w:pPr>
              <w:jc w:val="both"/>
              <w:rPr>
                <w:rFonts w:cs="Arial"/>
                <w:b/>
                <w:szCs w:val="18"/>
                <w:u w:val="single"/>
                <w:lang w:val="en-US"/>
              </w:rPr>
            </w:pPr>
            <w:r w:rsidRPr="00280930">
              <w:rPr>
                <w:rFonts w:cs="Arial"/>
                <w:b/>
                <w:szCs w:val="18"/>
                <w:u w:val="single"/>
                <w:lang w:val="en-US"/>
              </w:rPr>
              <w:t>Rec. GFCM/36/2012/3:</w:t>
            </w:r>
            <w:r w:rsidRPr="00280930">
              <w:rPr>
                <w:rFonts w:cs="Arial"/>
                <w:szCs w:val="18"/>
                <w:lang w:val="en-US"/>
              </w:rPr>
              <w:t xml:space="preserve"> shark species listed under Annex </w:t>
            </w:r>
            <w:r w:rsidR="00E36D2B" w:rsidRPr="00280930">
              <w:rPr>
                <w:rFonts w:cs="Arial"/>
                <w:szCs w:val="18"/>
                <w:lang w:val="en-US"/>
              </w:rPr>
              <w:t>I</w:t>
            </w:r>
            <w:r w:rsidRPr="00280930">
              <w:rPr>
                <w:rFonts w:cs="Arial"/>
                <w:szCs w:val="18"/>
                <w:lang w:val="en-US"/>
              </w:rPr>
              <w:t>II of the Barcelona Convention cannot be retained on board, transshipped, landed, transferred, stored, sold or displayed or offered for sale and must be released unharmed and alive to the extent possible.</w:t>
            </w:r>
          </w:p>
        </w:tc>
        <w:tc>
          <w:tcPr>
            <w:tcW w:w="1614" w:type="dxa"/>
            <w:vAlign w:val="center"/>
          </w:tcPr>
          <w:p w14:paraId="7D041BF5" w14:textId="346BAB5F" w:rsidR="004F65AA" w:rsidRPr="00280930" w:rsidRDefault="00E36D2B"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vulpinus</w:t>
            </w:r>
            <w:proofErr w:type="spellEnd"/>
          </w:p>
        </w:tc>
      </w:tr>
      <w:tr w:rsidR="00FF4793" w:rsidRPr="00B164A1" w14:paraId="2300F5C1" w14:textId="77777777" w:rsidTr="00D131D1">
        <w:trPr>
          <w:trHeight w:val="1349"/>
        </w:trPr>
        <w:tc>
          <w:tcPr>
            <w:tcW w:w="2588" w:type="dxa"/>
            <w:shd w:val="clear" w:color="auto" w:fill="auto"/>
            <w:vAlign w:val="center"/>
          </w:tcPr>
          <w:p w14:paraId="30CA2459" w14:textId="77777777" w:rsidR="00FF4793" w:rsidRPr="00D131D1" w:rsidRDefault="00FF4793" w:rsidP="005C3887">
            <w:pPr>
              <w:rPr>
                <w:rFonts w:cs="Arial"/>
                <w:szCs w:val="18"/>
                <w:lang w:val="it-IT"/>
              </w:rPr>
            </w:pPr>
            <w:r w:rsidRPr="00D131D1">
              <w:rPr>
                <w:rFonts w:cs="Arial"/>
                <w:b/>
                <w:bCs/>
                <w:szCs w:val="18"/>
                <w:lang w:val="it-IT"/>
              </w:rPr>
              <w:t>IATTC</w:t>
            </w:r>
          </w:p>
          <w:p w14:paraId="55E12B85" w14:textId="77777777" w:rsidR="00FF4793" w:rsidRPr="00D131D1" w:rsidRDefault="00FF4793" w:rsidP="005C3887">
            <w:pPr>
              <w:rPr>
                <w:rFonts w:cs="Arial"/>
                <w:szCs w:val="18"/>
                <w:lang w:val="it-IT"/>
              </w:rPr>
            </w:pPr>
            <w:r w:rsidRPr="00D131D1">
              <w:rPr>
                <w:rFonts w:cs="Arial"/>
                <w:szCs w:val="18"/>
                <w:lang w:val="it-IT"/>
              </w:rPr>
              <w:t xml:space="preserve">Inter-American </w:t>
            </w:r>
            <w:proofErr w:type="spellStart"/>
            <w:r w:rsidRPr="00D131D1">
              <w:rPr>
                <w:rFonts w:cs="Arial"/>
                <w:szCs w:val="18"/>
                <w:lang w:val="it-IT"/>
              </w:rPr>
              <w:t>Tropical</w:t>
            </w:r>
            <w:proofErr w:type="spellEnd"/>
            <w:r w:rsidRPr="00D131D1">
              <w:rPr>
                <w:rFonts w:cs="Arial"/>
                <w:szCs w:val="18"/>
                <w:lang w:val="it-IT"/>
              </w:rPr>
              <w:t xml:space="preserve"> Tuna </w:t>
            </w:r>
            <w:proofErr w:type="spellStart"/>
            <w:r w:rsidRPr="00D131D1">
              <w:rPr>
                <w:rFonts w:cs="Arial"/>
                <w:szCs w:val="18"/>
                <w:lang w:val="it-IT"/>
              </w:rPr>
              <w:t>Commission</w:t>
            </w:r>
            <w:proofErr w:type="spellEnd"/>
          </w:p>
        </w:tc>
        <w:tc>
          <w:tcPr>
            <w:tcW w:w="5040" w:type="dxa"/>
            <w:vAlign w:val="center"/>
          </w:tcPr>
          <w:p w14:paraId="3A4F6835" w14:textId="77777777" w:rsidR="00FF4793" w:rsidRPr="00280930" w:rsidRDefault="00685461" w:rsidP="00955DE7">
            <w:pPr>
              <w:pStyle w:val="NormalWeb"/>
              <w:spacing w:before="0" w:beforeAutospacing="0" w:after="0" w:afterAutospacing="0"/>
              <w:jc w:val="both"/>
              <w:textAlignment w:val="baseline"/>
              <w:rPr>
                <w:rFonts w:ascii="Arial" w:eastAsiaTheme="minorHAnsi" w:hAnsi="Arial" w:cs="Arial"/>
                <w:color w:val="000000"/>
                <w:sz w:val="18"/>
                <w:szCs w:val="18"/>
                <w:lang w:val="en-US"/>
              </w:rPr>
            </w:pPr>
            <w:hyperlink r:id="rId14" w:history="1">
              <w:r w:rsidR="00FF4793" w:rsidRPr="00280930">
                <w:rPr>
                  <w:rStyle w:val="Hyperlink"/>
                  <w:rFonts w:ascii="Arial" w:eastAsia="Arial" w:hAnsi="Arial" w:cs="Arial"/>
                  <w:b/>
                  <w:color w:val="auto"/>
                  <w:sz w:val="18"/>
                  <w:szCs w:val="18"/>
                  <w:lang w:val="en-US"/>
                </w:rPr>
                <w:t>Res. C-16-01</w:t>
              </w:r>
            </w:hyperlink>
            <w:r w:rsidR="00FF4793" w:rsidRPr="00280930">
              <w:rPr>
                <w:rFonts w:ascii="Arial" w:hAnsi="Arial" w:cs="Arial"/>
                <w:color w:val="000000"/>
                <w:sz w:val="18"/>
                <w:szCs w:val="18"/>
                <w:lang w:val="en-US"/>
              </w:rPr>
              <w:t xml:space="preserve">: Amendment of resolution </w:t>
            </w:r>
            <w:hyperlink r:id="rId15" w:history="1">
              <w:r w:rsidR="00FF4793" w:rsidRPr="00280930">
                <w:rPr>
                  <w:rStyle w:val="Hyperlink"/>
                  <w:rFonts w:ascii="Arial" w:eastAsia="Arial" w:hAnsi="Arial" w:cs="Arial"/>
                  <w:color w:val="auto"/>
                  <w:sz w:val="18"/>
                  <w:szCs w:val="18"/>
                  <w:u w:val="none"/>
                  <w:lang w:val="en-US"/>
                </w:rPr>
                <w:t>C-15-03</w:t>
              </w:r>
            </w:hyperlink>
            <w:r w:rsidR="00FF4793" w:rsidRPr="00280930">
              <w:rPr>
                <w:rFonts w:ascii="Arial" w:hAnsi="Arial" w:cs="Arial"/>
                <w:color w:val="000000"/>
                <w:sz w:val="18"/>
                <w:szCs w:val="18"/>
                <w:lang w:val="en-US"/>
              </w:rPr>
              <w:t xml:space="preserve"> on the collection and analysis of data on fish-aggregating devices</w:t>
            </w:r>
          </w:p>
          <w:p w14:paraId="135D7965" w14:textId="77777777" w:rsidR="00FF4793" w:rsidRPr="00280930" w:rsidRDefault="00685461" w:rsidP="00955DE7">
            <w:pPr>
              <w:pStyle w:val="NormalWeb"/>
              <w:spacing w:before="0" w:beforeAutospacing="0" w:after="0" w:afterAutospacing="0"/>
              <w:jc w:val="both"/>
              <w:textAlignment w:val="baseline"/>
              <w:rPr>
                <w:rFonts w:ascii="Arial" w:hAnsi="Arial" w:cs="Arial"/>
                <w:color w:val="000000"/>
                <w:sz w:val="18"/>
                <w:szCs w:val="18"/>
                <w:lang w:val="en-US"/>
              </w:rPr>
            </w:pPr>
            <w:hyperlink r:id="rId16" w:history="1">
              <w:r w:rsidR="00FF4793" w:rsidRPr="00280930">
                <w:rPr>
                  <w:rStyle w:val="Hyperlink"/>
                  <w:rFonts w:ascii="Arial" w:eastAsia="Arial" w:hAnsi="Arial" w:cs="Arial"/>
                  <w:b/>
                  <w:color w:val="auto"/>
                  <w:sz w:val="18"/>
                  <w:szCs w:val="18"/>
                  <w:lang w:val="en-US"/>
                </w:rPr>
                <w:t>Res. C-16-04</w:t>
              </w:r>
            </w:hyperlink>
            <w:r w:rsidR="00FF4793" w:rsidRPr="00280930">
              <w:rPr>
                <w:rFonts w:ascii="Arial" w:hAnsi="Arial" w:cs="Arial"/>
                <w:b/>
                <w:sz w:val="18"/>
                <w:szCs w:val="18"/>
                <w:lang w:val="en-US"/>
              </w:rPr>
              <w:t>:</w:t>
            </w:r>
            <w:r w:rsidR="00FF4793" w:rsidRPr="00280930">
              <w:rPr>
                <w:rFonts w:ascii="Arial" w:hAnsi="Arial" w:cs="Arial"/>
                <w:color w:val="000000"/>
                <w:sz w:val="18"/>
                <w:szCs w:val="18"/>
                <w:lang w:val="en-US"/>
              </w:rPr>
              <w:t xml:space="preserve">Amendment to resolution </w:t>
            </w:r>
            <w:hyperlink r:id="rId17" w:history="1">
              <w:r w:rsidR="00FF4793" w:rsidRPr="00280930">
                <w:rPr>
                  <w:rStyle w:val="Hyperlink"/>
                  <w:rFonts w:ascii="Arial" w:eastAsia="Arial" w:hAnsi="Arial" w:cs="Arial"/>
                  <w:color w:val="auto"/>
                  <w:sz w:val="18"/>
                  <w:szCs w:val="18"/>
                  <w:u w:val="none"/>
                  <w:lang w:val="en-US"/>
                </w:rPr>
                <w:t>C-05-03</w:t>
              </w:r>
            </w:hyperlink>
            <w:r w:rsidR="00FF4793" w:rsidRPr="00280930">
              <w:rPr>
                <w:rFonts w:ascii="Arial" w:hAnsi="Arial" w:cs="Arial"/>
                <w:color w:val="000000"/>
                <w:sz w:val="18"/>
                <w:szCs w:val="18"/>
                <w:lang w:val="en-US"/>
              </w:rPr>
              <w:t xml:space="preserve"> on the conservation of sharks caught in association with fisheries in the eastern Pacific Ocean</w:t>
            </w:r>
          </w:p>
          <w:p w14:paraId="0406DDC1" w14:textId="77777777" w:rsidR="00FF4793" w:rsidRPr="00280930" w:rsidRDefault="00685461" w:rsidP="00955DE7">
            <w:pPr>
              <w:widowControl/>
              <w:autoSpaceDE/>
              <w:autoSpaceDN/>
              <w:adjustRightInd/>
              <w:jc w:val="both"/>
              <w:rPr>
                <w:rFonts w:cs="Arial"/>
                <w:szCs w:val="18"/>
                <w:lang w:val="en-US"/>
              </w:rPr>
            </w:pPr>
            <w:hyperlink r:id="rId18" w:history="1">
              <w:r w:rsidR="00FF4793" w:rsidRPr="00280930">
                <w:rPr>
                  <w:rStyle w:val="Hyperlink"/>
                  <w:rFonts w:cs="Arial"/>
                  <w:b/>
                  <w:color w:val="auto"/>
                  <w:szCs w:val="18"/>
                  <w:lang w:val="en-US"/>
                </w:rPr>
                <w:t>Res. C-16-05</w:t>
              </w:r>
            </w:hyperlink>
            <w:r w:rsidR="00FF4793" w:rsidRPr="00280930">
              <w:rPr>
                <w:rFonts w:cs="Arial"/>
                <w:szCs w:val="18"/>
                <w:lang w:val="en-US"/>
              </w:rPr>
              <w:t>:Resolution on the management of shark species</w:t>
            </w:r>
          </w:p>
        </w:tc>
        <w:tc>
          <w:tcPr>
            <w:tcW w:w="1614" w:type="dxa"/>
            <w:vAlign w:val="center"/>
          </w:tcPr>
          <w:p w14:paraId="1675E239"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vulpinus</w:t>
            </w:r>
            <w:proofErr w:type="spellEnd"/>
          </w:p>
          <w:p w14:paraId="43746585" w14:textId="77777777" w:rsidR="00FF4793" w:rsidRPr="00280930" w:rsidRDefault="00FF4793" w:rsidP="00FF4793">
            <w:pPr>
              <w:jc w:val="both"/>
              <w:rPr>
                <w:rFonts w:cs="Arial"/>
                <w:i/>
                <w:szCs w:val="18"/>
                <w:lang w:val="fr-FR"/>
              </w:rPr>
            </w:pPr>
          </w:p>
          <w:p w14:paraId="63677DB9"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pelagicus</w:t>
            </w:r>
            <w:proofErr w:type="spellEnd"/>
          </w:p>
          <w:p w14:paraId="144F1D51" w14:textId="77777777" w:rsidR="00FF4793" w:rsidRPr="00280930" w:rsidRDefault="00FF4793" w:rsidP="00FF4793">
            <w:pPr>
              <w:jc w:val="both"/>
              <w:rPr>
                <w:rFonts w:cs="Arial"/>
                <w:i/>
                <w:szCs w:val="18"/>
                <w:lang w:val="fr-FR"/>
              </w:rPr>
            </w:pPr>
          </w:p>
          <w:p w14:paraId="3A24709C" w14:textId="77777777" w:rsidR="00FF4793" w:rsidRPr="00280930" w:rsidRDefault="00FF4793" w:rsidP="00FF4793">
            <w:pPr>
              <w:pStyle w:val="NormalWeb"/>
              <w:spacing w:before="0" w:beforeAutospacing="0" w:after="0" w:afterAutospacing="0"/>
              <w:jc w:val="both"/>
              <w:textAlignment w:val="baseline"/>
              <w:rPr>
                <w:rFonts w:ascii="Arial" w:hAnsi="Arial" w:cs="Arial"/>
                <w:color w:val="000000"/>
                <w:sz w:val="18"/>
                <w:szCs w:val="18"/>
                <w:lang w:val="fr-FR"/>
              </w:rPr>
            </w:pPr>
            <w:r w:rsidRPr="00280930">
              <w:rPr>
                <w:rFonts w:ascii="Arial" w:hAnsi="Arial" w:cs="Arial"/>
                <w:i/>
                <w:sz w:val="18"/>
                <w:szCs w:val="18"/>
                <w:lang w:val="fr-FR"/>
              </w:rPr>
              <w:t xml:space="preserve">A. </w:t>
            </w:r>
            <w:proofErr w:type="spellStart"/>
            <w:r w:rsidRPr="00280930">
              <w:rPr>
                <w:rFonts w:ascii="Arial" w:hAnsi="Arial" w:cs="Arial"/>
                <w:i/>
                <w:sz w:val="18"/>
                <w:szCs w:val="18"/>
                <w:lang w:val="fr-FR"/>
              </w:rPr>
              <w:t>superciliosus</w:t>
            </w:r>
            <w:proofErr w:type="spellEnd"/>
          </w:p>
        </w:tc>
      </w:tr>
      <w:tr w:rsidR="00FF4793" w:rsidRPr="00B164A1" w14:paraId="4876DDDE" w14:textId="77777777" w:rsidTr="00D131D1">
        <w:trPr>
          <w:trHeight w:val="278"/>
        </w:trPr>
        <w:tc>
          <w:tcPr>
            <w:tcW w:w="2588" w:type="dxa"/>
            <w:shd w:val="clear" w:color="auto" w:fill="auto"/>
            <w:vAlign w:val="center"/>
          </w:tcPr>
          <w:p w14:paraId="76E0A1DC" w14:textId="77777777" w:rsidR="00FF4793" w:rsidRPr="00D131D1" w:rsidRDefault="00FF4793" w:rsidP="005C3887">
            <w:pPr>
              <w:rPr>
                <w:rFonts w:cs="Arial"/>
                <w:szCs w:val="18"/>
                <w:lang w:val="en-US"/>
              </w:rPr>
            </w:pPr>
            <w:r w:rsidRPr="00D131D1">
              <w:rPr>
                <w:rFonts w:cs="Arial"/>
                <w:b/>
                <w:bCs/>
                <w:szCs w:val="18"/>
                <w:lang w:val="en-US"/>
              </w:rPr>
              <w:t>ICCAT</w:t>
            </w:r>
          </w:p>
          <w:p w14:paraId="22AE7055" w14:textId="77777777" w:rsidR="00FF4793" w:rsidRPr="00D131D1" w:rsidRDefault="00FF4793" w:rsidP="005C3887">
            <w:pPr>
              <w:rPr>
                <w:rFonts w:cs="Arial"/>
                <w:szCs w:val="18"/>
                <w:lang w:val="en-US"/>
              </w:rPr>
            </w:pPr>
            <w:r w:rsidRPr="00D131D1">
              <w:rPr>
                <w:rFonts w:cs="Arial"/>
                <w:szCs w:val="18"/>
                <w:lang w:val="en-US"/>
              </w:rPr>
              <w:t>International Commission for the Conservation of Atlantic Tunas</w:t>
            </w:r>
          </w:p>
        </w:tc>
        <w:tc>
          <w:tcPr>
            <w:tcW w:w="5040" w:type="dxa"/>
            <w:vAlign w:val="center"/>
          </w:tcPr>
          <w:p w14:paraId="191826A7" w14:textId="77777777" w:rsidR="00FF4793" w:rsidRPr="00280930" w:rsidRDefault="00685461" w:rsidP="00955DE7">
            <w:pPr>
              <w:widowControl/>
              <w:autoSpaceDE/>
              <w:autoSpaceDN/>
              <w:adjustRightInd/>
              <w:jc w:val="both"/>
              <w:rPr>
                <w:rFonts w:eastAsiaTheme="minorHAnsi" w:cs="Arial"/>
                <w:szCs w:val="18"/>
                <w:lang w:val="en-US"/>
              </w:rPr>
            </w:pPr>
            <w:hyperlink r:id="rId19" w:history="1">
              <w:r w:rsidR="00FF4793" w:rsidRPr="00280930">
                <w:rPr>
                  <w:rStyle w:val="Hyperlink"/>
                  <w:rFonts w:cs="Arial"/>
                  <w:b/>
                  <w:color w:val="auto"/>
                  <w:szCs w:val="18"/>
                  <w:lang w:val="en-US"/>
                </w:rPr>
                <w:t>Res. 95-02</w:t>
              </w:r>
            </w:hyperlink>
            <w:r w:rsidR="00FF4793" w:rsidRPr="00280930">
              <w:rPr>
                <w:rFonts w:cs="Arial"/>
                <w:b/>
                <w:szCs w:val="18"/>
                <w:lang w:val="en-US"/>
              </w:rPr>
              <w:t>:</w:t>
            </w:r>
            <w:r w:rsidR="00FF4793" w:rsidRPr="00280930">
              <w:rPr>
                <w:rFonts w:cs="Arial"/>
                <w:szCs w:val="18"/>
                <w:lang w:val="en-US"/>
              </w:rPr>
              <w:t xml:space="preserve"> Cooperation with FAO to study status of stocks &amp; shark by-catches</w:t>
            </w:r>
          </w:p>
          <w:p w14:paraId="4E8F89DE" w14:textId="72C36BC6" w:rsidR="00FF4793" w:rsidRPr="00280930" w:rsidRDefault="00685461" w:rsidP="00955DE7">
            <w:pPr>
              <w:widowControl/>
              <w:autoSpaceDE/>
              <w:autoSpaceDN/>
              <w:adjustRightInd/>
              <w:jc w:val="both"/>
              <w:rPr>
                <w:rFonts w:cs="Arial"/>
                <w:szCs w:val="18"/>
                <w:lang w:val="en-US"/>
              </w:rPr>
            </w:pPr>
            <w:hyperlink r:id="rId20" w:history="1">
              <w:r w:rsidR="00FF4793" w:rsidRPr="00280930">
                <w:rPr>
                  <w:rStyle w:val="Hyperlink"/>
                  <w:rFonts w:cs="Arial"/>
                  <w:b/>
                  <w:color w:val="auto"/>
                  <w:szCs w:val="18"/>
                  <w:lang w:val="en-US"/>
                </w:rPr>
                <w:t>Res. 03-10</w:t>
              </w:r>
            </w:hyperlink>
            <w:r w:rsidR="00FF4793" w:rsidRPr="00280930">
              <w:rPr>
                <w:rFonts w:cs="Arial"/>
                <w:b/>
                <w:szCs w:val="18"/>
                <w:lang w:val="en-US"/>
              </w:rPr>
              <w:t>:</w:t>
            </w:r>
            <w:r w:rsidR="00FF4793" w:rsidRPr="00280930">
              <w:rPr>
                <w:rFonts w:cs="Arial"/>
                <w:szCs w:val="18"/>
                <w:lang w:val="en-US"/>
              </w:rPr>
              <w:t xml:space="preserve"> </w:t>
            </w:r>
            <w:r w:rsidR="008438BD" w:rsidRPr="00280930">
              <w:rPr>
                <w:rFonts w:cs="Arial"/>
                <w:szCs w:val="18"/>
                <w:lang w:val="en-US"/>
              </w:rPr>
              <w:t>Resolution by ICCAT on shark</w:t>
            </w:r>
            <w:r w:rsidR="00FF4793" w:rsidRPr="00280930">
              <w:rPr>
                <w:rFonts w:cs="Arial"/>
                <w:szCs w:val="18"/>
                <w:lang w:val="en-US"/>
              </w:rPr>
              <w:t xml:space="preserve"> fishery</w:t>
            </w:r>
          </w:p>
          <w:p w14:paraId="73A8E223" w14:textId="77777777" w:rsidR="00FF4793" w:rsidRPr="00280930" w:rsidRDefault="00685461" w:rsidP="00955DE7">
            <w:pPr>
              <w:widowControl/>
              <w:autoSpaceDE/>
              <w:autoSpaceDN/>
              <w:adjustRightInd/>
              <w:jc w:val="both"/>
              <w:rPr>
                <w:rFonts w:cs="Arial"/>
                <w:szCs w:val="18"/>
                <w:lang w:val="en-US"/>
              </w:rPr>
            </w:pPr>
            <w:hyperlink r:id="rId21" w:history="1">
              <w:r w:rsidR="00FF4793" w:rsidRPr="00280930">
                <w:rPr>
                  <w:rStyle w:val="Hyperlink"/>
                  <w:rFonts w:cs="Arial"/>
                  <w:b/>
                  <w:color w:val="auto"/>
                  <w:szCs w:val="18"/>
                  <w:lang w:val="en-US"/>
                </w:rPr>
                <w:t>Rec. 04-10</w:t>
              </w:r>
            </w:hyperlink>
            <w:r w:rsidR="00FF4793" w:rsidRPr="00280930">
              <w:rPr>
                <w:rFonts w:cs="Arial"/>
                <w:b/>
                <w:szCs w:val="18"/>
                <w:lang w:val="en-US"/>
              </w:rPr>
              <w:t>:</w:t>
            </w:r>
            <w:r w:rsidR="00FF4793" w:rsidRPr="00280930">
              <w:rPr>
                <w:rFonts w:cs="Arial"/>
                <w:szCs w:val="18"/>
                <w:lang w:val="en-US"/>
              </w:rPr>
              <w:t xml:space="preserve"> Recommendation by ICCAT concerning the conservation of sharks caught in association with fisheries managed by ICCAT</w:t>
            </w:r>
          </w:p>
          <w:p w14:paraId="30F84669" w14:textId="77777777" w:rsidR="00FF4793" w:rsidRPr="00280930" w:rsidRDefault="00685461" w:rsidP="00955DE7">
            <w:pPr>
              <w:widowControl/>
              <w:autoSpaceDE/>
              <w:autoSpaceDN/>
              <w:adjustRightInd/>
              <w:jc w:val="both"/>
              <w:rPr>
                <w:rFonts w:cs="Arial"/>
                <w:szCs w:val="18"/>
                <w:lang w:val="en-US"/>
              </w:rPr>
            </w:pPr>
            <w:hyperlink r:id="rId22" w:history="1">
              <w:r w:rsidR="00FF4793" w:rsidRPr="00280930">
                <w:rPr>
                  <w:rStyle w:val="Hyperlink"/>
                  <w:rFonts w:cs="Arial"/>
                  <w:b/>
                  <w:color w:val="auto"/>
                  <w:szCs w:val="18"/>
                  <w:lang w:val="en-US"/>
                </w:rPr>
                <w:t>Rec. 07-06</w:t>
              </w:r>
            </w:hyperlink>
            <w:r w:rsidR="00FF4793" w:rsidRPr="00280930">
              <w:rPr>
                <w:rFonts w:cs="Arial"/>
                <w:szCs w:val="18"/>
                <w:lang w:val="en-US"/>
              </w:rPr>
              <w:t>: Supplemental recommendation by ICCAT concerning sharks</w:t>
            </w:r>
          </w:p>
          <w:p w14:paraId="3FB200FD" w14:textId="77777777" w:rsidR="00FF4793" w:rsidRPr="00280930" w:rsidRDefault="00685461" w:rsidP="00955DE7">
            <w:pPr>
              <w:widowControl/>
              <w:autoSpaceDE/>
              <w:autoSpaceDN/>
              <w:adjustRightInd/>
              <w:jc w:val="both"/>
              <w:rPr>
                <w:rFonts w:cs="Arial"/>
                <w:szCs w:val="18"/>
                <w:lang w:val="en-US"/>
              </w:rPr>
            </w:pPr>
            <w:hyperlink r:id="rId23" w:history="1">
              <w:r w:rsidR="00FF4793" w:rsidRPr="00280930">
                <w:rPr>
                  <w:rStyle w:val="Hyperlink"/>
                  <w:rFonts w:cs="Arial"/>
                  <w:b/>
                  <w:color w:val="auto"/>
                  <w:szCs w:val="18"/>
                  <w:lang w:val="en-US"/>
                </w:rPr>
                <w:t>Rec. 09-07</w:t>
              </w:r>
            </w:hyperlink>
            <w:r w:rsidR="00FF4793" w:rsidRPr="00280930">
              <w:rPr>
                <w:rFonts w:cs="Arial"/>
                <w:b/>
                <w:szCs w:val="18"/>
                <w:lang w:val="en-US"/>
              </w:rPr>
              <w:t>:</w:t>
            </w:r>
            <w:r w:rsidR="00FF4793" w:rsidRPr="00280930">
              <w:rPr>
                <w:rFonts w:cs="Arial"/>
                <w:szCs w:val="18"/>
                <w:lang w:val="en-US"/>
              </w:rPr>
              <w:t xml:space="preserve"> Recommendation by ICCAT on the conservation of thresher sharks caught in association with fisheries in the ICCAT Convention Area</w:t>
            </w:r>
          </w:p>
          <w:p w14:paraId="2ADCB165" w14:textId="77777777" w:rsidR="00FF4793" w:rsidRPr="00280930" w:rsidRDefault="00685461" w:rsidP="00955DE7">
            <w:pPr>
              <w:widowControl/>
              <w:autoSpaceDE/>
              <w:autoSpaceDN/>
              <w:adjustRightInd/>
              <w:jc w:val="both"/>
              <w:rPr>
                <w:rFonts w:cs="Arial"/>
                <w:szCs w:val="18"/>
                <w:lang w:val="en-US"/>
              </w:rPr>
            </w:pPr>
            <w:hyperlink r:id="rId24" w:history="1">
              <w:r w:rsidR="00FF4793" w:rsidRPr="00280930">
                <w:rPr>
                  <w:rStyle w:val="Hyperlink"/>
                  <w:rFonts w:cs="Arial"/>
                  <w:b/>
                  <w:color w:val="auto"/>
                  <w:szCs w:val="18"/>
                  <w:lang w:val="en-US"/>
                </w:rPr>
                <w:t>Rec. 11-10</w:t>
              </w:r>
            </w:hyperlink>
            <w:r w:rsidR="00FF4793" w:rsidRPr="00280930">
              <w:rPr>
                <w:rFonts w:cs="Arial"/>
                <w:b/>
                <w:szCs w:val="18"/>
                <w:lang w:val="en-US"/>
              </w:rPr>
              <w:t>:</w:t>
            </w:r>
            <w:r w:rsidR="00FF4793" w:rsidRPr="00280930">
              <w:rPr>
                <w:rFonts w:cs="Arial"/>
                <w:szCs w:val="18"/>
                <w:lang w:val="en-US"/>
              </w:rPr>
              <w:t xml:space="preserve"> Recommendation by ICCAT on information collection and harmonization of data on bycatch and discards in ICCAT fisheries</w:t>
            </w:r>
          </w:p>
          <w:p w14:paraId="6F8E2E1B" w14:textId="77777777" w:rsidR="00FF4793" w:rsidRPr="00280930" w:rsidRDefault="00685461" w:rsidP="00955DE7">
            <w:pPr>
              <w:widowControl/>
              <w:autoSpaceDE/>
              <w:autoSpaceDN/>
              <w:adjustRightInd/>
              <w:jc w:val="both"/>
              <w:rPr>
                <w:rFonts w:cs="Arial"/>
                <w:szCs w:val="18"/>
                <w:lang w:val="en-US"/>
              </w:rPr>
            </w:pPr>
            <w:hyperlink r:id="rId25" w:history="1">
              <w:r w:rsidR="00FF4793" w:rsidRPr="00280930">
                <w:rPr>
                  <w:rStyle w:val="Hyperlink"/>
                  <w:rFonts w:cs="Arial"/>
                  <w:b/>
                  <w:color w:val="auto"/>
                  <w:szCs w:val="18"/>
                  <w:lang w:val="en-US"/>
                </w:rPr>
                <w:t>Rec. 13-10</w:t>
              </w:r>
            </w:hyperlink>
            <w:r w:rsidR="00FF4793" w:rsidRPr="00280930">
              <w:rPr>
                <w:rFonts w:cs="Arial"/>
                <w:b/>
                <w:szCs w:val="18"/>
                <w:lang w:val="en-US"/>
              </w:rPr>
              <w:t>:</w:t>
            </w:r>
            <w:r w:rsidR="00FF4793" w:rsidRPr="00280930">
              <w:rPr>
                <w:rFonts w:cs="Arial"/>
                <w:szCs w:val="18"/>
                <w:lang w:val="en-US"/>
              </w:rPr>
              <w:t xml:space="preserve"> Recommendation on Biological Sampling of Prohibited Sharks Species by Scientific Observers</w:t>
            </w:r>
          </w:p>
        </w:tc>
        <w:tc>
          <w:tcPr>
            <w:tcW w:w="1614" w:type="dxa"/>
            <w:vAlign w:val="center"/>
          </w:tcPr>
          <w:p w14:paraId="3C8BA769"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vulpinus</w:t>
            </w:r>
            <w:proofErr w:type="spellEnd"/>
          </w:p>
          <w:p w14:paraId="54A24CAC" w14:textId="77777777" w:rsidR="00FF4793" w:rsidRPr="00280930" w:rsidRDefault="00FF4793" w:rsidP="00FF4793">
            <w:pPr>
              <w:jc w:val="both"/>
              <w:rPr>
                <w:rFonts w:cs="Arial"/>
                <w:i/>
                <w:szCs w:val="18"/>
                <w:lang w:val="fr-FR"/>
              </w:rPr>
            </w:pPr>
          </w:p>
          <w:p w14:paraId="7164410B"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pelagicus</w:t>
            </w:r>
            <w:proofErr w:type="spellEnd"/>
          </w:p>
          <w:p w14:paraId="2E2025AE" w14:textId="77777777" w:rsidR="00FF4793" w:rsidRPr="00280930" w:rsidRDefault="00FF4793" w:rsidP="00FF4793">
            <w:pPr>
              <w:jc w:val="both"/>
              <w:rPr>
                <w:rFonts w:cs="Arial"/>
                <w:i/>
                <w:szCs w:val="18"/>
                <w:lang w:val="fr-FR"/>
              </w:rPr>
            </w:pPr>
          </w:p>
          <w:p w14:paraId="2252403B" w14:textId="77777777" w:rsidR="00FF4793" w:rsidRPr="00280930" w:rsidRDefault="00FF4793" w:rsidP="00FF4793">
            <w:pPr>
              <w:jc w:val="both"/>
              <w:rPr>
                <w:rFonts w:cs="Arial"/>
                <w:szCs w:val="18"/>
                <w:shd w:val="clear" w:color="auto" w:fill="FFFFFF"/>
                <w:lang w:val="fr-FR"/>
              </w:rPr>
            </w:pPr>
            <w:r w:rsidRPr="00280930">
              <w:rPr>
                <w:rFonts w:cs="Arial"/>
                <w:i/>
                <w:szCs w:val="18"/>
                <w:lang w:val="fr-FR"/>
              </w:rPr>
              <w:t xml:space="preserve">A. </w:t>
            </w:r>
            <w:proofErr w:type="spellStart"/>
            <w:r w:rsidRPr="00280930">
              <w:rPr>
                <w:rFonts w:cs="Arial"/>
                <w:i/>
                <w:szCs w:val="18"/>
                <w:lang w:val="fr-FR"/>
              </w:rPr>
              <w:t>superciliosus</w:t>
            </w:r>
            <w:proofErr w:type="spellEnd"/>
          </w:p>
        </w:tc>
      </w:tr>
      <w:tr w:rsidR="00FF4793" w:rsidRPr="00B164A1" w14:paraId="039F9E15" w14:textId="77777777" w:rsidTr="00FF4793">
        <w:trPr>
          <w:trHeight w:val="1340"/>
        </w:trPr>
        <w:tc>
          <w:tcPr>
            <w:tcW w:w="2588" w:type="dxa"/>
            <w:vAlign w:val="center"/>
          </w:tcPr>
          <w:p w14:paraId="132A5D9A" w14:textId="77777777" w:rsidR="00FF4793" w:rsidRPr="00280930" w:rsidRDefault="00FF4793" w:rsidP="005C3887">
            <w:pPr>
              <w:rPr>
                <w:rFonts w:cs="Arial"/>
                <w:szCs w:val="18"/>
                <w:lang w:val="en-US"/>
              </w:rPr>
            </w:pPr>
            <w:r w:rsidRPr="00280930">
              <w:rPr>
                <w:rFonts w:cs="Arial"/>
                <w:b/>
                <w:bCs/>
                <w:szCs w:val="18"/>
                <w:lang w:val="en-US"/>
              </w:rPr>
              <w:t>IOTC</w:t>
            </w:r>
          </w:p>
          <w:p w14:paraId="5B558927" w14:textId="77777777" w:rsidR="00FF4793" w:rsidRPr="00280930" w:rsidRDefault="00FF4793" w:rsidP="005C3887">
            <w:pPr>
              <w:rPr>
                <w:rFonts w:cs="Arial"/>
                <w:szCs w:val="18"/>
                <w:lang w:val="en-US"/>
              </w:rPr>
            </w:pPr>
            <w:r w:rsidRPr="00280930">
              <w:rPr>
                <w:rFonts w:cs="Arial"/>
                <w:szCs w:val="18"/>
                <w:lang w:val="en-US"/>
              </w:rPr>
              <w:t>Indian Ocean Tuna Commission</w:t>
            </w:r>
          </w:p>
        </w:tc>
        <w:tc>
          <w:tcPr>
            <w:tcW w:w="5040" w:type="dxa"/>
            <w:vAlign w:val="center"/>
          </w:tcPr>
          <w:p w14:paraId="7B7B7D73" w14:textId="67D6B34B" w:rsidR="00FF4793" w:rsidRPr="00280930" w:rsidRDefault="00685461" w:rsidP="00955DE7">
            <w:pPr>
              <w:widowControl/>
              <w:autoSpaceDE/>
              <w:autoSpaceDN/>
              <w:adjustRightInd/>
              <w:jc w:val="both"/>
              <w:rPr>
                <w:rFonts w:eastAsiaTheme="minorHAnsi" w:cs="Arial"/>
                <w:szCs w:val="18"/>
                <w:lang w:val="en-US"/>
              </w:rPr>
            </w:pPr>
            <w:hyperlink r:id="rId26" w:history="1">
              <w:r w:rsidR="00FF4793" w:rsidRPr="00280930">
                <w:rPr>
                  <w:rStyle w:val="Hyperlink"/>
                  <w:rFonts w:cs="Arial"/>
                  <w:b/>
                  <w:color w:val="auto"/>
                  <w:szCs w:val="18"/>
                  <w:lang w:val="en-US"/>
                </w:rPr>
                <w:t>Res. 12/09</w:t>
              </w:r>
            </w:hyperlink>
            <w:r w:rsidR="00955DE7" w:rsidRPr="00280930">
              <w:rPr>
                <w:rStyle w:val="Hyperlink"/>
                <w:rFonts w:cs="Arial"/>
                <w:b/>
                <w:color w:val="auto"/>
                <w:szCs w:val="18"/>
                <w:lang w:val="en-US"/>
              </w:rPr>
              <w:t>:</w:t>
            </w:r>
            <w:r w:rsidR="00FF4793" w:rsidRPr="00280930">
              <w:rPr>
                <w:rFonts w:cs="Arial"/>
                <w:szCs w:val="18"/>
                <w:lang w:val="en-US"/>
              </w:rPr>
              <w:t xml:space="preserve"> On the conservation of Thresher Sharks (Family </w:t>
            </w:r>
            <w:proofErr w:type="spellStart"/>
            <w:r w:rsidR="00FF4793" w:rsidRPr="00280930">
              <w:rPr>
                <w:rFonts w:cs="Arial"/>
                <w:i/>
                <w:szCs w:val="18"/>
                <w:lang w:val="en-US"/>
              </w:rPr>
              <w:t>Alopiidae</w:t>
            </w:r>
            <w:proofErr w:type="spellEnd"/>
            <w:r w:rsidR="00FF4793" w:rsidRPr="00280930">
              <w:rPr>
                <w:rFonts w:cs="Arial"/>
                <w:szCs w:val="18"/>
                <w:lang w:val="en-US"/>
              </w:rPr>
              <w:t>) caught in association with fisheries in the IOTC Area of Competence</w:t>
            </w:r>
          </w:p>
          <w:p w14:paraId="4B888E47" w14:textId="5D9D30CD" w:rsidR="00FF4793" w:rsidRPr="00280930" w:rsidRDefault="00685461" w:rsidP="00955DE7">
            <w:pPr>
              <w:widowControl/>
              <w:autoSpaceDE/>
              <w:autoSpaceDN/>
              <w:adjustRightInd/>
              <w:jc w:val="both"/>
              <w:rPr>
                <w:rFonts w:cs="Arial"/>
                <w:szCs w:val="18"/>
                <w:lang w:val="en-US"/>
              </w:rPr>
            </w:pPr>
            <w:hyperlink r:id="rId27" w:history="1">
              <w:r w:rsidR="00FF4793" w:rsidRPr="00280930">
                <w:rPr>
                  <w:rStyle w:val="Hyperlink"/>
                  <w:rFonts w:cs="Arial"/>
                  <w:b/>
                  <w:color w:val="auto"/>
                  <w:szCs w:val="18"/>
                  <w:lang w:val="en-US"/>
                </w:rPr>
                <w:t>Res. 13/06</w:t>
              </w:r>
            </w:hyperlink>
            <w:r w:rsidR="00955DE7" w:rsidRPr="00280930">
              <w:rPr>
                <w:rStyle w:val="Hyperlink"/>
                <w:rFonts w:cs="Arial"/>
                <w:b/>
                <w:color w:val="auto"/>
                <w:szCs w:val="18"/>
                <w:lang w:val="en-US"/>
              </w:rPr>
              <w:t>:</w:t>
            </w:r>
            <w:r w:rsidR="00FF4793" w:rsidRPr="00280930">
              <w:rPr>
                <w:rFonts w:cs="Arial"/>
                <w:szCs w:val="18"/>
                <w:lang w:val="en-US"/>
              </w:rPr>
              <w:t xml:space="preserve"> On a scientific and management framewo</w:t>
            </w:r>
            <w:r w:rsidR="008438BD" w:rsidRPr="00280930">
              <w:rPr>
                <w:rFonts w:cs="Arial"/>
                <w:szCs w:val="18"/>
                <w:lang w:val="en-US"/>
              </w:rPr>
              <w:t>rk on the conservation of shark</w:t>
            </w:r>
            <w:r w:rsidR="00FF4793" w:rsidRPr="00280930">
              <w:rPr>
                <w:rFonts w:cs="Arial"/>
                <w:szCs w:val="18"/>
                <w:lang w:val="en-US"/>
              </w:rPr>
              <w:t xml:space="preserve"> species caught in association with IOTC managed fisheries</w:t>
            </w:r>
          </w:p>
          <w:p w14:paraId="50C70A0A" w14:textId="40FB0E30" w:rsidR="00FF4793" w:rsidRPr="00280930" w:rsidRDefault="00685461" w:rsidP="00955DE7">
            <w:pPr>
              <w:widowControl/>
              <w:autoSpaceDE/>
              <w:autoSpaceDN/>
              <w:adjustRightInd/>
              <w:jc w:val="both"/>
              <w:rPr>
                <w:rFonts w:cs="Arial"/>
                <w:szCs w:val="18"/>
                <w:lang w:val="en-US"/>
              </w:rPr>
            </w:pPr>
            <w:hyperlink r:id="rId28" w:history="1">
              <w:r w:rsidR="00FF4793" w:rsidRPr="00280930">
                <w:rPr>
                  <w:rStyle w:val="Hyperlink"/>
                  <w:rFonts w:cs="Arial"/>
                  <w:b/>
                  <w:color w:val="auto"/>
                  <w:szCs w:val="18"/>
                  <w:lang w:val="en-US"/>
                </w:rPr>
                <w:t>Res. 15/09</w:t>
              </w:r>
            </w:hyperlink>
            <w:r w:rsidR="00955DE7" w:rsidRPr="00280930">
              <w:rPr>
                <w:rStyle w:val="Hyperlink"/>
                <w:rFonts w:cs="Arial"/>
                <w:b/>
                <w:color w:val="auto"/>
                <w:szCs w:val="18"/>
                <w:lang w:val="en-US"/>
              </w:rPr>
              <w:t>:</w:t>
            </w:r>
            <w:r w:rsidR="00FF4793" w:rsidRPr="00280930">
              <w:rPr>
                <w:rFonts w:cs="Arial"/>
                <w:szCs w:val="18"/>
                <w:lang w:val="en-US"/>
              </w:rPr>
              <w:t xml:space="preserve"> On a fish aggregating devices (FADs) working group</w:t>
            </w:r>
          </w:p>
          <w:p w14:paraId="7ED91013" w14:textId="472F197F" w:rsidR="00FF4793" w:rsidRPr="00280930" w:rsidRDefault="00685461" w:rsidP="00955DE7">
            <w:pPr>
              <w:widowControl/>
              <w:autoSpaceDE/>
              <w:autoSpaceDN/>
              <w:adjustRightInd/>
              <w:jc w:val="both"/>
              <w:rPr>
                <w:rFonts w:cs="Arial"/>
                <w:szCs w:val="18"/>
                <w:lang w:val="en-US"/>
              </w:rPr>
            </w:pPr>
            <w:hyperlink r:id="rId29" w:history="1">
              <w:r w:rsidR="00FF4793" w:rsidRPr="00280930">
                <w:rPr>
                  <w:rStyle w:val="Hyperlink"/>
                  <w:rFonts w:cs="Arial"/>
                  <w:b/>
                  <w:color w:val="auto"/>
                  <w:szCs w:val="18"/>
                  <w:lang w:val="en-US"/>
                </w:rPr>
                <w:t>Res. 17/05</w:t>
              </w:r>
            </w:hyperlink>
            <w:r w:rsidR="00955DE7" w:rsidRPr="00280930">
              <w:rPr>
                <w:rStyle w:val="Hyperlink"/>
                <w:rFonts w:cs="Arial"/>
                <w:b/>
                <w:color w:val="auto"/>
                <w:szCs w:val="18"/>
                <w:lang w:val="en-US"/>
              </w:rPr>
              <w:t>:</w:t>
            </w:r>
            <w:r w:rsidR="00FF4793" w:rsidRPr="00280930">
              <w:rPr>
                <w:rFonts w:cs="Arial"/>
                <w:szCs w:val="18"/>
                <w:lang w:val="en-US"/>
              </w:rPr>
              <w:t xml:space="preserve"> On the conservation of sharks caught in association with fisheries managed by IOTC</w:t>
            </w:r>
          </w:p>
          <w:p w14:paraId="684A9F10" w14:textId="1928B056" w:rsidR="00FF4793" w:rsidRPr="00280930" w:rsidRDefault="00685461" w:rsidP="00955DE7">
            <w:pPr>
              <w:widowControl/>
              <w:autoSpaceDE/>
              <w:autoSpaceDN/>
              <w:adjustRightInd/>
              <w:jc w:val="both"/>
              <w:rPr>
                <w:rFonts w:cs="Arial"/>
                <w:szCs w:val="18"/>
                <w:lang w:val="en-US"/>
              </w:rPr>
            </w:pPr>
            <w:hyperlink r:id="rId30" w:history="1">
              <w:r w:rsidR="00FF4793" w:rsidRPr="00280930">
                <w:rPr>
                  <w:rStyle w:val="Hyperlink"/>
                  <w:rFonts w:cs="Arial"/>
                  <w:b/>
                  <w:color w:val="auto"/>
                  <w:szCs w:val="18"/>
                  <w:lang w:val="en-US"/>
                </w:rPr>
                <w:t>Res. 17/07</w:t>
              </w:r>
            </w:hyperlink>
            <w:r w:rsidR="00955DE7" w:rsidRPr="00280930">
              <w:rPr>
                <w:rStyle w:val="Hyperlink"/>
                <w:rFonts w:cs="Arial"/>
                <w:b/>
                <w:color w:val="auto"/>
                <w:szCs w:val="18"/>
                <w:lang w:val="en-US"/>
              </w:rPr>
              <w:t>:</w:t>
            </w:r>
            <w:r w:rsidR="00FF4793" w:rsidRPr="00280930">
              <w:rPr>
                <w:rFonts w:cs="Arial"/>
                <w:szCs w:val="18"/>
                <w:lang w:val="en-US"/>
              </w:rPr>
              <w:t xml:space="preserve"> On the prohibition to use large-scale driftnets in the IOTC Area</w:t>
            </w:r>
          </w:p>
          <w:p w14:paraId="11C513E3" w14:textId="4B97B3D9" w:rsidR="00FF4793" w:rsidRPr="00280930" w:rsidRDefault="00685461" w:rsidP="00955DE7">
            <w:pPr>
              <w:pStyle w:val="NormalWeb"/>
              <w:spacing w:before="0" w:beforeAutospacing="0" w:after="0" w:afterAutospacing="0"/>
              <w:jc w:val="both"/>
              <w:rPr>
                <w:rFonts w:ascii="Arial" w:hAnsi="Arial" w:cs="Arial"/>
                <w:sz w:val="18"/>
                <w:szCs w:val="18"/>
                <w:lang w:val="en-US"/>
              </w:rPr>
            </w:pPr>
            <w:hyperlink r:id="rId31" w:history="1">
              <w:r w:rsidR="00FF4793" w:rsidRPr="00280930">
                <w:rPr>
                  <w:rStyle w:val="Hyperlink"/>
                  <w:rFonts w:ascii="Arial" w:eastAsia="Arial" w:hAnsi="Arial" w:cs="Arial"/>
                  <w:b/>
                  <w:color w:val="auto"/>
                  <w:sz w:val="18"/>
                  <w:szCs w:val="18"/>
                  <w:lang w:val="en-US"/>
                </w:rPr>
                <w:t>Res 17/08</w:t>
              </w:r>
            </w:hyperlink>
            <w:r w:rsidR="00955DE7" w:rsidRPr="00280930">
              <w:rPr>
                <w:rStyle w:val="Hyperlink"/>
                <w:rFonts w:ascii="Arial" w:eastAsia="Arial" w:hAnsi="Arial" w:cs="Arial"/>
                <w:b/>
                <w:color w:val="auto"/>
                <w:sz w:val="18"/>
                <w:szCs w:val="18"/>
                <w:lang w:val="en-US"/>
              </w:rPr>
              <w:t>:</w:t>
            </w:r>
            <w:r w:rsidR="00FF4793" w:rsidRPr="00280930">
              <w:rPr>
                <w:rFonts w:ascii="Arial" w:hAnsi="Arial" w:cs="Arial"/>
                <w:sz w:val="18"/>
                <w:szCs w:val="18"/>
                <w:lang w:val="en-US"/>
              </w:rPr>
              <w:t xml:space="preserve"> Procedures on a FADs Management Plan including limitation on number of FADs, more detailed specifications of catch reporting from FAD sets, &amp; development of improved designs to reduce incidence of entanglement of non-target species</w:t>
            </w:r>
          </w:p>
        </w:tc>
        <w:tc>
          <w:tcPr>
            <w:tcW w:w="1614" w:type="dxa"/>
            <w:vAlign w:val="center"/>
          </w:tcPr>
          <w:p w14:paraId="5098B498"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vulpinus</w:t>
            </w:r>
            <w:proofErr w:type="spellEnd"/>
          </w:p>
          <w:p w14:paraId="0D550FDA" w14:textId="77777777" w:rsidR="00FF4793" w:rsidRPr="00280930" w:rsidRDefault="00FF4793" w:rsidP="00FF4793">
            <w:pPr>
              <w:jc w:val="both"/>
              <w:rPr>
                <w:rFonts w:cs="Arial"/>
                <w:i/>
                <w:szCs w:val="18"/>
                <w:lang w:val="fr-FR"/>
              </w:rPr>
            </w:pPr>
          </w:p>
          <w:p w14:paraId="134DCF80"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pelagicus</w:t>
            </w:r>
            <w:proofErr w:type="spellEnd"/>
          </w:p>
          <w:p w14:paraId="2B1E28E9" w14:textId="77777777" w:rsidR="00FF4793" w:rsidRPr="00280930" w:rsidRDefault="00FF4793" w:rsidP="00FF4793">
            <w:pPr>
              <w:jc w:val="both"/>
              <w:rPr>
                <w:rFonts w:cs="Arial"/>
                <w:i/>
                <w:szCs w:val="18"/>
                <w:lang w:val="fr-FR"/>
              </w:rPr>
            </w:pPr>
          </w:p>
          <w:p w14:paraId="3F142A18" w14:textId="77777777" w:rsidR="00FF4793" w:rsidRPr="00280930" w:rsidRDefault="00FF4793" w:rsidP="00FF4793">
            <w:pPr>
              <w:jc w:val="both"/>
              <w:rPr>
                <w:rFonts w:cs="Arial"/>
                <w:szCs w:val="18"/>
                <w:lang w:val="fr-FR"/>
              </w:rPr>
            </w:pPr>
            <w:r w:rsidRPr="00280930">
              <w:rPr>
                <w:rFonts w:cs="Arial"/>
                <w:i/>
                <w:szCs w:val="18"/>
                <w:lang w:val="fr-FR"/>
              </w:rPr>
              <w:t xml:space="preserve">A. </w:t>
            </w:r>
            <w:proofErr w:type="spellStart"/>
            <w:r w:rsidRPr="00280930">
              <w:rPr>
                <w:rFonts w:cs="Arial"/>
                <w:i/>
                <w:szCs w:val="18"/>
                <w:lang w:val="fr-FR"/>
              </w:rPr>
              <w:t>superciliosus</w:t>
            </w:r>
            <w:proofErr w:type="spellEnd"/>
          </w:p>
        </w:tc>
      </w:tr>
      <w:tr w:rsidR="00FF4793" w:rsidRPr="00B164A1" w14:paraId="451FC7E0" w14:textId="77777777" w:rsidTr="00FF4793">
        <w:trPr>
          <w:trHeight w:val="1070"/>
        </w:trPr>
        <w:tc>
          <w:tcPr>
            <w:tcW w:w="2588" w:type="dxa"/>
            <w:vAlign w:val="center"/>
          </w:tcPr>
          <w:p w14:paraId="1D804A6C" w14:textId="77777777" w:rsidR="00FF4793" w:rsidRPr="00280930" w:rsidRDefault="00FF4793" w:rsidP="005C3887">
            <w:pPr>
              <w:rPr>
                <w:rFonts w:cs="Arial"/>
                <w:szCs w:val="18"/>
                <w:lang w:val="en-US"/>
              </w:rPr>
            </w:pPr>
            <w:r w:rsidRPr="00280930">
              <w:rPr>
                <w:rFonts w:cs="Arial"/>
                <w:b/>
                <w:bCs/>
                <w:szCs w:val="18"/>
                <w:lang w:val="en-US"/>
              </w:rPr>
              <w:t>Sharks MOU</w:t>
            </w:r>
          </w:p>
          <w:p w14:paraId="5DB3CCF3" w14:textId="77777777" w:rsidR="00FF4793" w:rsidRPr="00280930" w:rsidRDefault="00FF4793" w:rsidP="005C3887">
            <w:pPr>
              <w:rPr>
                <w:rFonts w:cs="Arial"/>
                <w:szCs w:val="18"/>
                <w:lang w:val="en-US"/>
              </w:rPr>
            </w:pPr>
            <w:r w:rsidRPr="00280930">
              <w:rPr>
                <w:rFonts w:cs="Arial"/>
                <w:szCs w:val="18"/>
                <w:lang w:val="en-US"/>
              </w:rPr>
              <w:t>Memorandum of Understanding on the Conservation of Migratory Sharks</w:t>
            </w:r>
          </w:p>
        </w:tc>
        <w:tc>
          <w:tcPr>
            <w:tcW w:w="5040" w:type="dxa"/>
            <w:vAlign w:val="center"/>
          </w:tcPr>
          <w:p w14:paraId="55CA7D90" w14:textId="77777777" w:rsidR="00FF4793" w:rsidRPr="00280930" w:rsidRDefault="00FF4793" w:rsidP="00FF4793">
            <w:pPr>
              <w:jc w:val="both"/>
              <w:rPr>
                <w:rFonts w:cs="Arial"/>
                <w:szCs w:val="18"/>
                <w:lang w:val="en-US"/>
              </w:rPr>
            </w:pPr>
            <w:r w:rsidRPr="00280930">
              <w:rPr>
                <w:rFonts w:cs="Arial"/>
                <w:b/>
                <w:szCs w:val="18"/>
                <w:u w:val="single"/>
                <w:lang w:val="en-US"/>
              </w:rPr>
              <w:t>Annex 1</w:t>
            </w:r>
            <w:r w:rsidRPr="00280930">
              <w:rPr>
                <w:rFonts w:cs="Arial"/>
                <w:szCs w:val="18"/>
                <w:lang w:val="en-US"/>
              </w:rPr>
              <w:t xml:space="preserve">: Signatories should </w:t>
            </w:r>
            <w:proofErr w:type="spellStart"/>
            <w:r w:rsidRPr="00280930">
              <w:rPr>
                <w:rFonts w:cs="Arial"/>
                <w:szCs w:val="18"/>
                <w:lang w:val="en-US"/>
              </w:rPr>
              <w:t>endeavour</w:t>
            </w:r>
            <w:proofErr w:type="spellEnd"/>
            <w:r w:rsidRPr="00280930">
              <w:rPr>
                <w:rFonts w:cs="Arial"/>
                <w:szCs w:val="18"/>
                <w:lang w:val="en-US"/>
              </w:rPr>
              <w:t xml:space="preserve"> to achieve and maintain a </w:t>
            </w:r>
            <w:proofErr w:type="spellStart"/>
            <w:r w:rsidRPr="00280930">
              <w:rPr>
                <w:rFonts w:cs="Arial"/>
                <w:szCs w:val="18"/>
                <w:lang w:val="en-US"/>
              </w:rPr>
              <w:t>favourable</w:t>
            </w:r>
            <w:proofErr w:type="spellEnd"/>
            <w:r w:rsidRPr="00280930">
              <w:rPr>
                <w:rFonts w:cs="Arial"/>
                <w:szCs w:val="18"/>
                <w:lang w:val="en-US"/>
              </w:rPr>
              <w:t xml:space="preserve"> conservation status for these species based on the best available scientific information and </w:t>
            </w:r>
            <w:proofErr w:type="gramStart"/>
            <w:r w:rsidRPr="00280930">
              <w:rPr>
                <w:rFonts w:cs="Arial"/>
                <w:szCs w:val="18"/>
                <w:lang w:val="en-US"/>
              </w:rPr>
              <w:t>taking into account</w:t>
            </w:r>
            <w:proofErr w:type="gramEnd"/>
            <w:r w:rsidRPr="00280930">
              <w:rPr>
                <w:rFonts w:cs="Arial"/>
                <w:szCs w:val="18"/>
                <w:lang w:val="en-US"/>
              </w:rPr>
              <w:t xml:space="preserve"> their socio-economic value.</w:t>
            </w:r>
          </w:p>
        </w:tc>
        <w:tc>
          <w:tcPr>
            <w:tcW w:w="1614" w:type="dxa"/>
            <w:vAlign w:val="center"/>
          </w:tcPr>
          <w:p w14:paraId="543FDDBF"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vulpinus</w:t>
            </w:r>
            <w:proofErr w:type="spellEnd"/>
          </w:p>
          <w:p w14:paraId="312AB976" w14:textId="77777777" w:rsidR="00FF4793" w:rsidRPr="00280930" w:rsidRDefault="00FF4793" w:rsidP="00FF4793">
            <w:pPr>
              <w:jc w:val="both"/>
              <w:rPr>
                <w:rFonts w:cs="Arial"/>
                <w:i/>
                <w:szCs w:val="18"/>
                <w:lang w:val="fr-FR"/>
              </w:rPr>
            </w:pPr>
          </w:p>
          <w:p w14:paraId="4F19ABDF"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pelagicus</w:t>
            </w:r>
            <w:proofErr w:type="spellEnd"/>
          </w:p>
          <w:p w14:paraId="26E37935" w14:textId="77777777" w:rsidR="00FF4793" w:rsidRPr="00280930" w:rsidRDefault="00FF4793" w:rsidP="00FF4793">
            <w:pPr>
              <w:jc w:val="both"/>
              <w:rPr>
                <w:rFonts w:cs="Arial"/>
                <w:i/>
                <w:szCs w:val="18"/>
                <w:lang w:val="fr-FR"/>
              </w:rPr>
            </w:pPr>
          </w:p>
          <w:p w14:paraId="7FADAF01" w14:textId="77777777" w:rsidR="00FF4793" w:rsidRPr="00280930" w:rsidRDefault="00FF4793" w:rsidP="00FF4793">
            <w:pPr>
              <w:jc w:val="both"/>
              <w:rPr>
                <w:rFonts w:cs="Arial"/>
                <w:b/>
                <w:szCs w:val="18"/>
                <w:u w:val="single"/>
                <w:lang w:val="fr-FR"/>
              </w:rPr>
            </w:pPr>
            <w:r w:rsidRPr="00280930">
              <w:rPr>
                <w:rFonts w:cs="Arial"/>
                <w:i/>
                <w:szCs w:val="18"/>
                <w:lang w:val="fr-FR"/>
              </w:rPr>
              <w:t xml:space="preserve">A. </w:t>
            </w:r>
            <w:proofErr w:type="spellStart"/>
            <w:r w:rsidRPr="00280930">
              <w:rPr>
                <w:rFonts w:cs="Arial"/>
                <w:i/>
                <w:szCs w:val="18"/>
                <w:lang w:val="fr-FR"/>
              </w:rPr>
              <w:t>superciliosus</w:t>
            </w:r>
            <w:proofErr w:type="spellEnd"/>
          </w:p>
        </w:tc>
      </w:tr>
      <w:tr w:rsidR="00FF4793" w:rsidRPr="00B164A1" w14:paraId="1BA5E330" w14:textId="77777777" w:rsidTr="00FF4793">
        <w:tc>
          <w:tcPr>
            <w:tcW w:w="2588" w:type="dxa"/>
            <w:vAlign w:val="center"/>
          </w:tcPr>
          <w:p w14:paraId="6F43C8CB" w14:textId="77777777" w:rsidR="00FF4793" w:rsidRPr="00280930" w:rsidRDefault="00FF4793" w:rsidP="005C3887">
            <w:pPr>
              <w:rPr>
                <w:rFonts w:cs="Arial"/>
                <w:szCs w:val="18"/>
                <w:lang w:val="en-US"/>
              </w:rPr>
            </w:pPr>
            <w:r w:rsidRPr="00280930">
              <w:rPr>
                <w:rFonts w:cs="Arial"/>
                <w:b/>
                <w:bCs/>
                <w:szCs w:val="18"/>
                <w:lang w:val="en-US"/>
              </w:rPr>
              <w:t>UNCLOS</w:t>
            </w:r>
          </w:p>
          <w:p w14:paraId="167B0D95" w14:textId="77777777" w:rsidR="00FF4793" w:rsidRPr="00280930" w:rsidRDefault="00FF4793" w:rsidP="005C3887">
            <w:pPr>
              <w:rPr>
                <w:rFonts w:cs="Arial"/>
                <w:szCs w:val="18"/>
                <w:lang w:val="en-US"/>
              </w:rPr>
            </w:pPr>
            <w:r w:rsidRPr="00280930">
              <w:rPr>
                <w:rFonts w:cs="Arial"/>
                <w:szCs w:val="18"/>
                <w:lang w:val="en-US"/>
              </w:rPr>
              <w:t>United Nations Convention on the Law of the Sea</w:t>
            </w:r>
          </w:p>
        </w:tc>
        <w:tc>
          <w:tcPr>
            <w:tcW w:w="5040" w:type="dxa"/>
            <w:vAlign w:val="center"/>
          </w:tcPr>
          <w:p w14:paraId="09C4CE18" w14:textId="77777777" w:rsidR="00FF4793" w:rsidRPr="00280930" w:rsidRDefault="00FF4793" w:rsidP="00FF4793">
            <w:pPr>
              <w:jc w:val="both"/>
              <w:rPr>
                <w:rFonts w:cs="Arial"/>
                <w:szCs w:val="18"/>
                <w:lang w:val="en-US"/>
              </w:rPr>
            </w:pPr>
            <w:r w:rsidRPr="00280930">
              <w:rPr>
                <w:rFonts w:cs="Arial"/>
                <w:b/>
                <w:szCs w:val="18"/>
                <w:u w:val="single"/>
                <w:lang w:val="en-US"/>
              </w:rPr>
              <w:t>Annex I</w:t>
            </w:r>
            <w:r w:rsidRPr="00280930">
              <w:rPr>
                <w:rFonts w:cs="Arial"/>
                <w:szCs w:val="18"/>
                <w:lang w:val="en-US"/>
              </w:rPr>
              <w:t xml:space="preserve">: </w:t>
            </w:r>
            <w:r w:rsidRPr="00280930">
              <w:rPr>
                <w:rFonts w:cs="Arial"/>
                <w:szCs w:val="18"/>
                <w:shd w:val="clear" w:color="auto" w:fill="FFFFFF"/>
                <w:lang w:val="en-US"/>
              </w:rPr>
              <w:t>States whose nationals fish in the region for the highly migratory species listed</w:t>
            </w:r>
            <w:r w:rsidRPr="00280930">
              <w:rPr>
                <w:rStyle w:val="CommentReference"/>
                <w:rFonts w:cs="Arial"/>
                <w:sz w:val="18"/>
                <w:szCs w:val="18"/>
                <w:lang w:val="en-US"/>
              </w:rPr>
              <w:t xml:space="preserve"> shall c</w:t>
            </w:r>
            <w:r w:rsidRPr="00280930">
              <w:rPr>
                <w:rFonts w:cs="Arial"/>
                <w:szCs w:val="18"/>
                <w:shd w:val="clear" w:color="auto" w:fill="FFFFFF"/>
                <w:lang w:val="en-US"/>
              </w:rPr>
              <w:t xml:space="preserve">ooperate directly or through appropriate international organizations to ensure the conservation and optimum utilization of such species </w:t>
            </w:r>
            <w:r w:rsidRPr="00280930">
              <w:rPr>
                <w:rFonts w:cs="Arial"/>
                <w:szCs w:val="18"/>
                <w:shd w:val="clear" w:color="auto" w:fill="FFFFFF"/>
                <w:lang w:val="en-US"/>
              </w:rPr>
              <w:lastRenderedPageBreak/>
              <w:t>throughout the region, both within and beyond the exclusive economic zone.</w:t>
            </w:r>
          </w:p>
        </w:tc>
        <w:tc>
          <w:tcPr>
            <w:tcW w:w="1614" w:type="dxa"/>
            <w:vAlign w:val="center"/>
          </w:tcPr>
          <w:p w14:paraId="5E2334B3"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lastRenderedPageBreak/>
              <w:t xml:space="preserve">A. </w:t>
            </w:r>
            <w:proofErr w:type="spellStart"/>
            <w:r w:rsidRPr="00280930">
              <w:rPr>
                <w:rFonts w:cs="Arial"/>
                <w:i/>
                <w:szCs w:val="18"/>
                <w:lang w:val="fr-FR"/>
              </w:rPr>
              <w:t>vulpinus</w:t>
            </w:r>
            <w:proofErr w:type="spellEnd"/>
          </w:p>
          <w:p w14:paraId="07A9A9E5" w14:textId="77777777" w:rsidR="00FF4793" w:rsidRPr="00280930" w:rsidRDefault="00FF4793" w:rsidP="00FF4793">
            <w:pPr>
              <w:jc w:val="both"/>
              <w:rPr>
                <w:rFonts w:cs="Arial"/>
                <w:i/>
                <w:szCs w:val="18"/>
                <w:lang w:val="fr-FR"/>
              </w:rPr>
            </w:pPr>
          </w:p>
          <w:p w14:paraId="12E77B21"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pelagicus</w:t>
            </w:r>
            <w:proofErr w:type="spellEnd"/>
          </w:p>
          <w:p w14:paraId="556B58A9" w14:textId="77777777" w:rsidR="00FF4793" w:rsidRPr="00280930" w:rsidRDefault="00FF4793" w:rsidP="00FF4793">
            <w:pPr>
              <w:jc w:val="both"/>
              <w:rPr>
                <w:rFonts w:cs="Arial"/>
                <w:i/>
                <w:szCs w:val="18"/>
                <w:lang w:val="fr-FR"/>
              </w:rPr>
            </w:pPr>
          </w:p>
          <w:p w14:paraId="123523AA" w14:textId="77777777" w:rsidR="00FF4793" w:rsidRPr="00280930" w:rsidRDefault="00FF4793" w:rsidP="00FF4793">
            <w:pPr>
              <w:jc w:val="both"/>
              <w:rPr>
                <w:rFonts w:cs="Arial"/>
                <w:b/>
                <w:szCs w:val="18"/>
                <w:u w:val="single"/>
                <w:lang w:val="fr-FR"/>
              </w:rPr>
            </w:pPr>
            <w:r w:rsidRPr="00280930">
              <w:rPr>
                <w:rFonts w:cs="Arial"/>
                <w:i/>
                <w:szCs w:val="18"/>
                <w:lang w:val="fr-FR"/>
              </w:rPr>
              <w:lastRenderedPageBreak/>
              <w:t xml:space="preserve">A. </w:t>
            </w:r>
            <w:proofErr w:type="spellStart"/>
            <w:r w:rsidRPr="00280930">
              <w:rPr>
                <w:rFonts w:cs="Arial"/>
                <w:i/>
                <w:szCs w:val="18"/>
                <w:lang w:val="fr-FR"/>
              </w:rPr>
              <w:t>superciliosus</w:t>
            </w:r>
            <w:proofErr w:type="spellEnd"/>
          </w:p>
        </w:tc>
      </w:tr>
      <w:tr w:rsidR="00FF4793" w:rsidRPr="00B164A1" w14:paraId="6BD2EAA0" w14:textId="77777777" w:rsidTr="00FF4793">
        <w:tc>
          <w:tcPr>
            <w:tcW w:w="2588" w:type="dxa"/>
            <w:vAlign w:val="center"/>
          </w:tcPr>
          <w:p w14:paraId="46096547" w14:textId="77777777" w:rsidR="00FF4793" w:rsidRPr="00280930" w:rsidRDefault="00FF4793" w:rsidP="005C3887">
            <w:pPr>
              <w:rPr>
                <w:rFonts w:cs="Arial"/>
                <w:szCs w:val="18"/>
                <w:lang w:val="en-US"/>
              </w:rPr>
            </w:pPr>
            <w:r w:rsidRPr="00280930">
              <w:rPr>
                <w:rFonts w:cs="Arial"/>
                <w:b/>
                <w:bCs/>
                <w:szCs w:val="18"/>
                <w:lang w:val="en-US"/>
              </w:rPr>
              <w:lastRenderedPageBreak/>
              <w:t>WCPFC</w:t>
            </w:r>
          </w:p>
          <w:p w14:paraId="717F4183" w14:textId="77777777" w:rsidR="00FF4793" w:rsidRPr="00280930" w:rsidRDefault="00FF4793" w:rsidP="005C3887">
            <w:pPr>
              <w:rPr>
                <w:rFonts w:cs="Arial"/>
                <w:szCs w:val="18"/>
                <w:lang w:val="en-US"/>
              </w:rPr>
            </w:pPr>
            <w:r w:rsidRPr="00280930">
              <w:rPr>
                <w:rFonts w:cs="Arial"/>
                <w:szCs w:val="18"/>
                <w:lang w:val="en-US"/>
              </w:rPr>
              <w:t>Western &amp; Central Pacific Fisheries Commission</w:t>
            </w:r>
          </w:p>
        </w:tc>
        <w:tc>
          <w:tcPr>
            <w:tcW w:w="5040" w:type="dxa"/>
            <w:vAlign w:val="center"/>
          </w:tcPr>
          <w:p w14:paraId="3A012DEF" w14:textId="77777777" w:rsidR="00FF4793" w:rsidRPr="00280930" w:rsidRDefault="00685461" w:rsidP="00955DE7">
            <w:pPr>
              <w:widowControl/>
              <w:autoSpaceDE/>
              <w:autoSpaceDN/>
              <w:adjustRightInd/>
              <w:ind w:right="65"/>
              <w:jc w:val="both"/>
              <w:rPr>
                <w:rFonts w:eastAsiaTheme="minorHAnsi" w:cs="Arial"/>
                <w:szCs w:val="18"/>
                <w:lang w:val="en-US"/>
              </w:rPr>
            </w:pPr>
            <w:hyperlink r:id="rId32" w:history="1">
              <w:r w:rsidR="00FF4793" w:rsidRPr="00280930">
                <w:rPr>
                  <w:rStyle w:val="Hyperlink"/>
                  <w:rFonts w:cs="Arial"/>
                  <w:b/>
                  <w:color w:val="auto"/>
                  <w:szCs w:val="18"/>
                  <w:lang w:val="en-US"/>
                </w:rPr>
                <w:t>CMM 2008-04</w:t>
              </w:r>
            </w:hyperlink>
            <w:r w:rsidR="00FF4793" w:rsidRPr="00280930">
              <w:rPr>
                <w:rFonts w:cs="Arial"/>
                <w:szCs w:val="18"/>
                <w:lang w:val="en-US"/>
              </w:rPr>
              <w:t>: Conservation and management measures to prohibit the use of large sale driftnets on the high seas in the Convention Area</w:t>
            </w:r>
          </w:p>
          <w:p w14:paraId="5A4C00AA" w14:textId="77777777" w:rsidR="00FF4793" w:rsidRPr="00280930" w:rsidRDefault="00685461" w:rsidP="00955DE7">
            <w:pPr>
              <w:widowControl/>
              <w:autoSpaceDE/>
              <w:autoSpaceDN/>
              <w:adjustRightInd/>
              <w:ind w:right="65"/>
              <w:jc w:val="both"/>
              <w:rPr>
                <w:rFonts w:cs="Arial"/>
                <w:szCs w:val="18"/>
                <w:lang w:val="en-US"/>
              </w:rPr>
            </w:pPr>
            <w:hyperlink r:id="rId33" w:history="1">
              <w:r w:rsidR="00FF4793" w:rsidRPr="00280930">
                <w:rPr>
                  <w:rStyle w:val="Hyperlink"/>
                  <w:rFonts w:cs="Arial"/>
                  <w:b/>
                  <w:color w:val="auto"/>
                  <w:szCs w:val="18"/>
                  <w:lang w:val="en-US"/>
                </w:rPr>
                <w:t>CMM 2009-02</w:t>
              </w:r>
            </w:hyperlink>
            <w:r w:rsidR="00FF4793" w:rsidRPr="00280930">
              <w:rPr>
                <w:rFonts w:cs="Arial"/>
                <w:b/>
                <w:szCs w:val="18"/>
                <w:lang w:val="en-US"/>
              </w:rPr>
              <w:t>:</w:t>
            </w:r>
            <w:r w:rsidR="00FF4793" w:rsidRPr="00280930">
              <w:rPr>
                <w:rFonts w:cs="Arial"/>
                <w:szCs w:val="18"/>
                <w:lang w:val="en-US"/>
              </w:rPr>
              <w:t xml:space="preserve"> Conservation and management measures on the application of high seas FAD closure and catch retention</w:t>
            </w:r>
          </w:p>
          <w:p w14:paraId="30C2679B" w14:textId="77777777" w:rsidR="00FF4793" w:rsidRPr="00280930" w:rsidRDefault="00685461" w:rsidP="00955DE7">
            <w:pPr>
              <w:widowControl/>
              <w:autoSpaceDE/>
              <w:autoSpaceDN/>
              <w:adjustRightInd/>
              <w:ind w:right="65"/>
              <w:jc w:val="both"/>
              <w:rPr>
                <w:rFonts w:cs="Arial"/>
                <w:szCs w:val="18"/>
                <w:lang w:val="en-US"/>
              </w:rPr>
            </w:pPr>
            <w:hyperlink r:id="rId34" w:history="1">
              <w:r w:rsidR="00FF4793" w:rsidRPr="00280930">
                <w:rPr>
                  <w:rStyle w:val="Hyperlink"/>
                  <w:rFonts w:cs="Arial"/>
                  <w:b/>
                  <w:color w:val="auto"/>
                  <w:szCs w:val="18"/>
                  <w:lang w:val="en-US"/>
                </w:rPr>
                <w:t>CMM 2010-07</w:t>
              </w:r>
            </w:hyperlink>
            <w:r w:rsidR="00FF4793" w:rsidRPr="00280930">
              <w:rPr>
                <w:rFonts w:cs="Arial"/>
                <w:szCs w:val="18"/>
                <w:lang w:val="en-US"/>
              </w:rPr>
              <w:t>: Conservation and management measures for sharks</w:t>
            </w:r>
          </w:p>
          <w:p w14:paraId="2D0D63BA" w14:textId="77777777" w:rsidR="00FF4793" w:rsidRPr="00280930" w:rsidRDefault="00685461" w:rsidP="00955DE7">
            <w:pPr>
              <w:widowControl/>
              <w:autoSpaceDE/>
              <w:autoSpaceDN/>
              <w:adjustRightInd/>
              <w:jc w:val="both"/>
              <w:rPr>
                <w:rFonts w:cs="Arial"/>
                <w:szCs w:val="18"/>
                <w:lang w:val="en-US"/>
              </w:rPr>
            </w:pPr>
            <w:hyperlink r:id="rId35" w:history="1">
              <w:r w:rsidR="00FF4793" w:rsidRPr="00280930">
                <w:rPr>
                  <w:rStyle w:val="Hyperlink"/>
                  <w:rFonts w:cs="Arial"/>
                  <w:b/>
                  <w:color w:val="auto"/>
                  <w:szCs w:val="18"/>
                  <w:lang w:val="en-US"/>
                </w:rPr>
                <w:t>CMM 2014-05</w:t>
              </w:r>
            </w:hyperlink>
            <w:r w:rsidR="00FF4793" w:rsidRPr="00280930">
              <w:rPr>
                <w:rFonts w:cs="Arial"/>
                <w:szCs w:val="18"/>
                <w:lang w:val="en-US"/>
              </w:rPr>
              <w:t>: Conservation and management measures for sharks</w:t>
            </w:r>
          </w:p>
        </w:tc>
        <w:tc>
          <w:tcPr>
            <w:tcW w:w="1614" w:type="dxa"/>
            <w:vAlign w:val="center"/>
          </w:tcPr>
          <w:p w14:paraId="75B795CF"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vulpinus</w:t>
            </w:r>
            <w:proofErr w:type="spellEnd"/>
          </w:p>
          <w:p w14:paraId="1EFB0BBB" w14:textId="77777777" w:rsidR="00FF4793" w:rsidRPr="00280930" w:rsidRDefault="00FF4793" w:rsidP="00FF4793">
            <w:pPr>
              <w:jc w:val="both"/>
              <w:rPr>
                <w:rFonts w:cs="Arial"/>
                <w:i/>
                <w:szCs w:val="18"/>
                <w:lang w:val="fr-FR"/>
              </w:rPr>
            </w:pPr>
          </w:p>
          <w:p w14:paraId="1FFDBD35" w14:textId="77777777" w:rsidR="00FF4793" w:rsidRPr="00280930" w:rsidRDefault="00FF4793" w:rsidP="00FF4793">
            <w:pPr>
              <w:pStyle w:val="ListParagraph"/>
              <w:ind w:left="0"/>
              <w:jc w:val="both"/>
              <w:rPr>
                <w:rFonts w:cs="Arial"/>
                <w:i/>
                <w:szCs w:val="18"/>
                <w:lang w:val="fr-FR"/>
              </w:rPr>
            </w:pPr>
            <w:r w:rsidRPr="00280930">
              <w:rPr>
                <w:rFonts w:cs="Arial"/>
                <w:i/>
                <w:szCs w:val="18"/>
                <w:lang w:val="fr-FR"/>
              </w:rPr>
              <w:t xml:space="preserve">A. </w:t>
            </w:r>
            <w:proofErr w:type="spellStart"/>
            <w:r w:rsidRPr="00280930">
              <w:rPr>
                <w:rFonts w:cs="Arial"/>
                <w:i/>
                <w:szCs w:val="18"/>
                <w:lang w:val="fr-FR"/>
              </w:rPr>
              <w:t>pelagicus</w:t>
            </w:r>
            <w:proofErr w:type="spellEnd"/>
          </w:p>
          <w:p w14:paraId="64505D8A" w14:textId="77777777" w:rsidR="00FF4793" w:rsidRPr="00280930" w:rsidRDefault="00FF4793" w:rsidP="00FF4793">
            <w:pPr>
              <w:jc w:val="both"/>
              <w:rPr>
                <w:rFonts w:cs="Arial"/>
                <w:i/>
                <w:szCs w:val="18"/>
                <w:lang w:val="fr-FR"/>
              </w:rPr>
            </w:pPr>
          </w:p>
          <w:p w14:paraId="7A215550" w14:textId="77777777" w:rsidR="00FF4793" w:rsidRPr="00280930" w:rsidRDefault="00FF4793" w:rsidP="00FF4793">
            <w:pPr>
              <w:jc w:val="both"/>
              <w:rPr>
                <w:rFonts w:cs="Arial"/>
                <w:szCs w:val="18"/>
                <w:lang w:val="fr-FR"/>
              </w:rPr>
            </w:pPr>
            <w:r w:rsidRPr="00280930">
              <w:rPr>
                <w:rFonts w:cs="Arial"/>
                <w:i/>
                <w:szCs w:val="18"/>
                <w:lang w:val="fr-FR"/>
              </w:rPr>
              <w:t xml:space="preserve">A. </w:t>
            </w:r>
            <w:proofErr w:type="spellStart"/>
            <w:r w:rsidRPr="00280930">
              <w:rPr>
                <w:rFonts w:cs="Arial"/>
                <w:i/>
                <w:szCs w:val="18"/>
                <w:lang w:val="fr-FR"/>
              </w:rPr>
              <w:t>superciliosus</w:t>
            </w:r>
            <w:proofErr w:type="spellEnd"/>
          </w:p>
        </w:tc>
      </w:tr>
    </w:tbl>
    <w:p w14:paraId="157FF30A" w14:textId="77777777" w:rsidR="00B91009" w:rsidRPr="00350F08" w:rsidRDefault="00B91009" w:rsidP="00B91009">
      <w:pPr>
        <w:jc w:val="both"/>
        <w:rPr>
          <w:sz w:val="22"/>
          <w:shd w:val="clear" w:color="auto" w:fill="FFFFFF"/>
          <w:lang w:val="fr-FR"/>
        </w:rPr>
      </w:pPr>
    </w:p>
    <w:p w14:paraId="689B844C" w14:textId="03BD12D9" w:rsidR="009C5897" w:rsidRPr="008438BD" w:rsidRDefault="00955DE7" w:rsidP="009C5897">
      <w:pPr>
        <w:pStyle w:val="ListParagraph"/>
        <w:widowControl/>
        <w:numPr>
          <w:ilvl w:val="0"/>
          <w:numId w:val="16"/>
        </w:numPr>
        <w:autoSpaceDE/>
        <w:autoSpaceDN/>
        <w:adjustRightInd/>
        <w:ind w:right="65"/>
        <w:jc w:val="both"/>
        <w:rPr>
          <w:b/>
          <w:color w:val="000000" w:themeColor="text1"/>
          <w:sz w:val="22"/>
        </w:rPr>
      </w:pPr>
      <w:r w:rsidRPr="008438BD">
        <w:rPr>
          <w:b/>
          <w:sz w:val="22"/>
          <w:shd w:val="clear" w:color="auto" w:fill="FFFFFF"/>
        </w:rPr>
        <w:t>KNOWN CR</w:t>
      </w:r>
      <w:r w:rsidR="001751A9" w:rsidRPr="008438BD">
        <w:rPr>
          <w:b/>
          <w:sz w:val="22"/>
          <w:shd w:val="clear" w:color="auto" w:fill="FFFFFF"/>
        </w:rPr>
        <w:t>I</w:t>
      </w:r>
      <w:r w:rsidRPr="008438BD">
        <w:rPr>
          <w:b/>
          <w:sz w:val="22"/>
          <w:shd w:val="clear" w:color="auto" w:fill="FFFFFF"/>
        </w:rPr>
        <w:t>TICAL SITES</w:t>
      </w:r>
    </w:p>
    <w:p w14:paraId="312F4442" w14:textId="77777777" w:rsidR="009C5897" w:rsidRPr="00E6338F" w:rsidRDefault="009C5897" w:rsidP="009C5897">
      <w:pPr>
        <w:pStyle w:val="ListParagraph"/>
        <w:jc w:val="both"/>
        <w:rPr>
          <w:i/>
          <w:sz w:val="22"/>
          <w:shd w:val="clear" w:color="auto" w:fill="FFFFFF"/>
        </w:rPr>
      </w:pP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
        <w:gridCol w:w="1822"/>
        <w:gridCol w:w="2557"/>
        <w:gridCol w:w="1641"/>
        <w:gridCol w:w="2082"/>
      </w:tblGrid>
      <w:tr w:rsidR="009C5897" w:rsidRPr="00280930" w14:paraId="53B3B352" w14:textId="77777777" w:rsidTr="008438BD">
        <w:trPr>
          <w:trHeight w:val="305"/>
        </w:trPr>
        <w:tc>
          <w:tcPr>
            <w:tcW w:w="600" w:type="pct"/>
            <w:shd w:val="clear" w:color="000000" w:fill="D9D9D9"/>
            <w:vAlign w:val="center"/>
            <w:hideMark/>
          </w:tcPr>
          <w:p w14:paraId="7D5A59FC" w14:textId="77777777" w:rsidR="009C5897" w:rsidRPr="00D131D1" w:rsidRDefault="009C5897" w:rsidP="00955DE7">
            <w:pPr>
              <w:jc w:val="both"/>
              <w:rPr>
                <w:rFonts w:cs="Arial"/>
                <w:b/>
                <w:bCs/>
                <w:szCs w:val="18"/>
              </w:rPr>
            </w:pPr>
            <w:r w:rsidRPr="00D131D1">
              <w:rPr>
                <w:rFonts w:cs="Arial"/>
                <w:b/>
                <w:bCs/>
                <w:szCs w:val="18"/>
              </w:rPr>
              <w:t>Country</w:t>
            </w:r>
          </w:p>
        </w:tc>
        <w:tc>
          <w:tcPr>
            <w:tcW w:w="994" w:type="pct"/>
            <w:gridSpan w:val="2"/>
            <w:shd w:val="clear" w:color="000000" w:fill="D9D9D9"/>
            <w:vAlign w:val="center"/>
            <w:hideMark/>
          </w:tcPr>
          <w:p w14:paraId="0E3B19BA" w14:textId="77777777" w:rsidR="009C5897" w:rsidRPr="00D131D1" w:rsidRDefault="009C5897" w:rsidP="008438BD">
            <w:pPr>
              <w:rPr>
                <w:rFonts w:cs="Arial"/>
                <w:b/>
                <w:bCs/>
                <w:szCs w:val="18"/>
              </w:rPr>
            </w:pPr>
            <w:r w:rsidRPr="00D131D1">
              <w:rPr>
                <w:rFonts w:cs="Arial"/>
                <w:b/>
                <w:bCs/>
                <w:szCs w:val="18"/>
              </w:rPr>
              <w:t>Location</w:t>
            </w:r>
          </w:p>
        </w:tc>
        <w:tc>
          <w:tcPr>
            <w:tcW w:w="1387" w:type="pct"/>
            <w:shd w:val="clear" w:color="000000" w:fill="D9D9D9"/>
            <w:vAlign w:val="center"/>
            <w:hideMark/>
          </w:tcPr>
          <w:p w14:paraId="0C56ADBE" w14:textId="77777777" w:rsidR="009C5897" w:rsidRPr="00D131D1" w:rsidRDefault="009C5897" w:rsidP="00955DE7">
            <w:pPr>
              <w:jc w:val="both"/>
              <w:rPr>
                <w:rFonts w:cs="Arial"/>
                <w:b/>
                <w:bCs/>
                <w:szCs w:val="18"/>
              </w:rPr>
            </w:pPr>
            <w:r w:rsidRPr="00D131D1">
              <w:rPr>
                <w:rFonts w:cs="Arial"/>
                <w:b/>
                <w:bCs/>
                <w:szCs w:val="18"/>
              </w:rPr>
              <w:t>Site characteristics</w:t>
            </w:r>
          </w:p>
        </w:tc>
        <w:tc>
          <w:tcPr>
            <w:tcW w:w="890" w:type="pct"/>
            <w:shd w:val="clear" w:color="000000" w:fill="D9D9D9"/>
            <w:vAlign w:val="center"/>
            <w:hideMark/>
          </w:tcPr>
          <w:p w14:paraId="74541C33" w14:textId="77777777" w:rsidR="009C5897" w:rsidRPr="00D131D1" w:rsidRDefault="009C5897" w:rsidP="008438BD">
            <w:pPr>
              <w:rPr>
                <w:rFonts w:cs="Arial"/>
                <w:b/>
                <w:bCs/>
                <w:szCs w:val="18"/>
              </w:rPr>
            </w:pPr>
            <w:r w:rsidRPr="00D131D1">
              <w:rPr>
                <w:rFonts w:cs="Arial"/>
                <w:b/>
                <w:bCs/>
                <w:szCs w:val="18"/>
              </w:rPr>
              <w:t>Species</w:t>
            </w:r>
          </w:p>
        </w:tc>
        <w:tc>
          <w:tcPr>
            <w:tcW w:w="1129" w:type="pct"/>
            <w:shd w:val="clear" w:color="000000" w:fill="D9D9D9"/>
            <w:vAlign w:val="center"/>
            <w:hideMark/>
          </w:tcPr>
          <w:p w14:paraId="59CAC9FC" w14:textId="77777777" w:rsidR="009C5897" w:rsidRPr="00D131D1" w:rsidRDefault="009C5897" w:rsidP="00955DE7">
            <w:pPr>
              <w:jc w:val="both"/>
              <w:rPr>
                <w:rFonts w:cs="Arial"/>
                <w:b/>
                <w:bCs/>
                <w:szCs w:val="18"/>
              </w:rPr>
            </w:pPr>
            <w:r w:rsidRPr="00D131D1">
              <w:rPr>
                <w:rFonts w:cs="Arial"/>
                <w:b/>
                <w:bCs/>
                <w:szCs w:val="18"/>
              </w:rPr>
              <w:t>Reference</w:t>
            </w:r>
          </w:p>
        </w:tc>
      </w:tr>
      <w:tr w:rsidR="008438BD" w:rsidRPr="00B164A1" w14:paraId="360EF6D2" w14:textId="77777777" w:rsidTr="008438BD">
        <w:trPr>
          <w:trHeight w:val="305"/>
        </w:trPr>
        <w:tc>
          <w:tcPr>
            <w:tcW w:w="600" w:type="pct"/>
            <w:vMerge w:val="restart"/>
            <w:shd w:val="clear" w:color="auto" w:fill="auto"/>
            <w:vAlign w:val="center"/>
          </w:tcPr>
          <w:p w14:paraId="2FF32469" w14:textId="77777777" w:rsidR="008438BD" w:rsidRPr="00D131D1" w:rsidRDefault="008438BD" w:rsidP="00955DE7">
            <w:pPr>
              <w:jc w:val="both"/>
              <w:rPr>
                <w:rFonts w:cs="Arial"/>
                <w:b/>
                <w:bCs/>
                <w:szCs w:val="18"/>
              </w:rPr>
            </w:pPr>
            <w:r w:rsidRPr="00D131D1">
              <w:rPr>
                <w:rFonts w:cs="Arial"/>
                <w:szCs w:val="18"/>
              </w:rPr>
              <w:t>Pelagic areas</w:t>
            </w:r>
          </w:p>
        </w:tc>
        <w:tc>
          <w:tcPr>
            <w:tcW w:w="994" w:type="pct"/>
            <w:gridSpan w:val="2"/>
            <w:shd w:val="clear" w:color="auto" w:fill="auto"/>
            <w:vAlign w:val="center"/>
          </w:tcPr>
          <w:p w14:paraId="1DC89EE6" w14:textId="77777777" w:rsidR="008438BD" w:rsidRPr="00D131D1" w:rsidRDefault="008438BD" w:rsidP="008438BD">
            <w:pPr>
              <w:rPr>
                <w:rFonts w:cs="Arial"/>
                <w:b/>
                <w:bCs/>
                <w:szCs w:val="18"/>
              </w:rPr>
            </w:pPr>
            <w:r w:rsidRPr="00D131D1">
              <w:rPr>
                <w:rFonts w:cs="Arial"/>
                <w:szCs w:val="18"/>
              </w:rPr>
              <w:t>Northeastern Atlantic</w:t>
            </w:r>
          </w:p>
        </w:tc>
        <w:tc>
          <w:tcPr>
            <w:tcW w:w="1387" w:type="pct"/>
            <w:shd w:val="clear" w:color="auto" w:fill="auto"/>
            <w:vAlign w:val="center"/>
          </w:tcPr>
          <w:p w14:paraId="34848D5C" w14:textId="77777777" w:rsidR="008438BD" w:rsidRPr="00D131D1" w:rsidRDefault="008438BD" w:rsidP="00955DE7">
            <w:pPr>
              <w:jc w:val="both"/>
              <w:rPr>
                <w:rFonts w:cs="Arial"/>
                <w:b/>
                <w:bCs/>
                <w:szCs w:val="18"/>
              </w:rPr>
            </w:pPr>
          </w:p>
        </w:tc>
        <w:tc>
          <w:tcPr>
            <w:tcW w:w="890" w:type="pct"/>
            <w:shd w:val="clear" w:color="auto" w:fill="auto"/>
            <w:vAlign w:val="center"/>
          </w:tcPr>
          <w:p w14:paraId="5C2FD7EA" w14:textId="02B37BDE" w:rsidR="008438BD" w:rsidRPr="00D131D1" w:rsidRDefault="008438BD" w:rsidP="008438BD">
            <w:pPr>
              <w:rPr>
                <w:rFonts w:cs="Arial"/>
                <w:b/>
                <w:bCs/>
                <w:i/>
                <w:szCs w:val="18"/>
              </w:rPr>
            </w:pPr>
            <w:r w:rsidRPr="00D131D1">
              <w:rPr>
                <w:rFonts w:cs="Arial"/>
                <w:i/>
                <w:szCs w:val="18"/>
              </w:rPr>
              <w:t xml:space="preserve">A. </w:t>
            </w:r>
            <w:proofErr w:type="spellStart"/>
            <w:r w:rsidRPr="00D131D1">
              <w:rPr>
                <w:rFonts w:cs="Arial"/>
                <w:i/>
                <w:szCs w:val="18"/>
              </w:rPr>
              <w:t>superciliosus</w:t>
            </w:r>
            <w:proofErr w:type="spellEnd"/>
            <w:r w:rsidRPr="00D131D1">
              <w:rPr>
                <w:rFonts w:cs="Arial"/>
                <w:i/>
                <w:szCs w:val="18"/>
              </w:rPr>
              <w:t xml:space="preserve">, A. </w:t>
            </w:r>
            <w:proofErr w:type="spellStart"/>
            <w:r w:rsidRPr="00D131D1">
              <w:rPr>
                <w:rFonts w:cs="Arial"/>
                <w:i/>
                <w:szCs w:val="18"/>
              </w:rPr>
              <w:t>vulpinus</w:t>
            </w:r>
            <w:proofErr w:type="spellEnd"/>
          </w:p>
        </w:tc>
        <w:tc>
          <w:tcPr>
            <w:tcW w:w="1129" w:type="pct"/>
            <w:shd w:val="clear" w:color="auto" w:fill="auto"/>
            <w:vAlign w:val="center"/>
          </w:tcPr>
          <w:p w14:paraId="327B0F84" w14:textId="77777777" w:rsidR="008438BD" w:rsidRPr="00D131D1" w:rsidRDefault="008438BD" w:rsidP="00955DE7">
            <w:pPr>
              <w:jc w:val="both"/>
              <w:rPr>
                <w:rFonts w:cs="Arial"/>
                <w:b/>
                <w:bCs/>
                <w:szCs w:val="18"/>
                <w:lang w:val="fr-FR"/>
              </w:rPr>
            </w:pPr>
            <w:r w:rsidRPr="00D131D1">
              <w:rPr>
                <w:rFonts w:cs="Arial"/>
                <w:szCs w:val="18"/>
              </w:rPr>
              <w:fldChar w:fldCharType="begin">
                <w:fldData xml:space="preserve">PEVuZE5vdGU+PENpdGU+PEF1dGhvcj5Nb3Jlbm88L0F1dGhvcj48WWVhcj4xOTg5PC9ZZWFyPjxS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</w:fldData>
              </w:fldChar>
            </w:r>
            <w:r w:rsidRPr="00D131D1">
              <w:rPr>
                <w:rFonts w:cs="Arial"/>
                <w:szCs w:val="18"/>
                <w:lang w:val="fr-FR"/>
              </w:rPr>
              <w:instrText xml:space="preserve"> ADDIN EN.CITE </w:instrText>
            </w:r>
            <w:r w:rsidRPr="00D131D1">
              <w:rPr>
                <w:rFonts w:cs="Arial"/>
                <w:szCs w:val="18"/>
              </w:rPr>
              <w:fldChar w:fldCharType="begin">
                <w:fldData xml:space="preserve">PEVuZE5vdGU+PENpdGU+PEF1dGhvcj5Nb3Jlbm88L0F1dGhvcj48WWVhcj4xOTg5PC9ZZWFyPjxS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</w:fldData>
              </w:fldChar>
            </w:r>
            <w:r w:rsidRPr="00D131D1">
              <w:rPr>
                <w:rFonts w:cs="Arial"/>
                <w:szCs w:val="18"/>
                <w:lang w:val="fr-FR"/>
              </w:rPr>
              <w:instrText xml:space="preserve"> ADDIN EN.CITE.DATA </w:instrText>
            </w:r>
            <w:r w:rsidRPr="00D131D1">
              <w:rPr>
                <w:rFonts w:cs="Arial"/>
                <w:szCs w:val="18"/>
              </w:rPr>
            </w:r>
            <w:r w:rsidRPr="00D131D1">
              <w:rPr>
                <w:rFonts w:cs="Arial"/>
                <w:szCs w:val="18"/>
              </w:rPr>
              <w:fldChar w:fldCharType="end"/>
            </w:r>
            <w:r w:rsidRPr="00D131D1">
              <w:rPr>
                <w:rFonts w:cs="Arial"/>
                <w:szCs w:val="18"/>
              </w:rPr>
            </w:r>
            <w:r w:rsidRPr="00D131D1">
              <w:rPr>
                <w:rFonts w:cs="Arial"/>
                <w:szCs w:val="18"/>
              </w:rPr>
              <w:fldChar w:fldCharType="separate"/>
            </w:r>
            <w:r w:rsidRPr="00D131D1">
              <w:rPr>
                <w:rFonts w:cs="Arial"/>
                <w:noProof/>
                <w:szCs w:val="18"/>
                <w:lang w:val="fr-FR"/>
              </w:rPr>
              <w:t>(Manday 1975; Moreno et al. 1989; Fernandez-Carvalho et al. 2015)</w:t>
            </w:r>
            <w:r w:rsidRPr="00D131D1">
              <w:rPr>
                <w:rFonts w:cs="Arial"/>
                <w:szCs w:val="18"/>
              </w:rPr>
              <w:fldChar w:fldCharType="end"/>
            </w:r>
          </w:p>
        </w:tc>
      </w:tr>
      <w:tr w:rsidR="008438BD" w:rsidRPr="00B164A1" w14:paraId="78881290" w14:textId="77777777" w:rsidTr="008438BD">
        <w:trPr>
          <w:trHeight w:val="305"/>
        </w:trPr>
        <w:tc>
          <w:tcPr>
            <w:tcW w:w="600" w:type="pct"/>
            <w:vMerge/>
            <w:shd w:val="clear" w:color="auto" w:fill="auto"/>
            <w:vAlign w:val="center"/>
          </w:tcPr>
          <w:p w14:paraId="771FB525" w14:textId="77777777" w:rsidR="008438BD" w:rsidRPr="00D131D1" w:rsidRDefault="008438BD" w:rsidP="00955DE7">
            <w:pPr>
              <w:jc w:val="both"/>
              <w:rPr>
                <w:rFonts w:cs="Arial"/>
                <w:b/>
                <w:bCs/>
                <w:szCs w:val="18"/>
                <w:lang w:val="fr-FR"/>
              </w:rPr>
            </w:pPr>
          </w:p>
        </w:tc>
        <w:tc>
          <w:tcPr>
            <w:tcW w:w="994" w:type="pct"/>
            <w:gridSpan w:val="2"/>
            <w:shd w:val="clear" w:color="auto" w:fill="auto"/>
            <w:vAlign w:val="center"/>
          </w:tcPr>
          <w:p w14:paraId="16754B00" w14:textId="77777777" w:rsidR="008438BD" w:rsidRPr="00D131D1" w:rsidRDefault="008438BD" w:rsidP="008438BD">
            <w:pPr>
              <w:rPr>
                <w:rFonts w:cs="Arial"/>
                <w:b/>
                <w:bCs/>
                <w:szCs w:val="18"/>
              </w:rPr>
            </w:pPr>
            <w:r w:rsidRPr="00D131D1">
              <w:rPr>
                <w:rFonts w:eastAsiaTheme="minorHAnsi" w:cs="Arial"/>
                <w:szCs w:val="18"/>
              </w:rPr>
              <w:t>Southwest Atlantic</w:t>
            </w:r>
          </w:p>
        </w:tc>
        <w:tc>
          <w:tcPr>
            <w:tcW w:w="1387" w:type="pct"/>
            <w:shd w:val="clear" w:color="auto" w:fill="auto"/>
            <w:vAlign w:val="center"/>
          </w:tcPr>
          <w:p w14:paraId="2CCAEA89" w14:textId="77777777" w:rsidR="008438BD" w:rsidRPr="00D131D1" w:rsidRDefault="008438BD" w:rsidP="00955DE7">
            <w:pPr>
              <w:jc w:val="both"/>
              <w:rPr>
                <w:rFonts w:cs="Arial"/>
                <w:b/>
                <w:bCs/>
                <w:szCs w:val="18"/>
              </w:rPr>
            </w:pPr>
          </w:p>
        </w:tc>
        <w:tc>
          <w:tcPr>
            <w:tcW w:w="890" w:type="pct"/>
            <w:shd w:val="clear" w:color="auto" w:fill="auto"/>
            <w:vAlign w:val="center"/>
          </w:tcPr>
          <w:p w14:paraId="7F9451B2" w14:textId="77777777" w:rsidR="008438BD" w:rsidRPr="00D131D1" w:rsidRDefault="008438BD" w:rsidP="008438BD">
            <w:pPr>
              <w:rPr>
                <w:rFonts w:cs="Arial"/>
                <w:b/>
                <w:bCs/>
                <w:i/>
                <w:szCs w:val="18"/>
              </w:rPr>
            </w:pPr>
            <w:r w:rsidRPr="00D131D1">
              <w:rPr>
                <w:rFonts w:cs="Arial"/>
                <w:i/>
                <w:szCs w:val="18"/>
              </w:rPr>
              <w:t xml:space="preserve">A. </w:t>
            </w:r>
            <w:proofErr w:type="spellStart"/>
            <w:r w:rsidRPr="00D131D1">
              <w:rPr>
                <w:rFonts w:cs="Arial"/>
                <w:i/>
                <w:szCs w:val="18"/>
              </w:rPr>
              <w:t>superciliosus</w:t>
            </w:r>
            <w:proofErr w:type="spellEnd"/>
          </w:p>
        </w:tc>
        <w:tc>
          <w:tcPr>
            <w:tcW w:w="1129" w:type="pct"/>
            <w:shd w:val="clear" w:color="auto" w:fill="auto"/>
            <w:vAlign w:val="center"/>
          </w:tcPr>
          <w:p w14:paraId="780F2840" w14:textId="77777777" w:rsidR="008438BD" w:rsidRPr="00D131D1" w:rsidRDefault="008438BD" w:rsidP="00955DE7">
            <w:pPr>
              <w:jc w:val="both"/>
              <w:rPr>
                <w:rFonts w:cs="Arial"/>
                <w:b/>
                <w:bCs/>
                <w:szCs w:val="18"/>
                <w:lang w:val="pt-BR"/>
              </w:rPr>
            </w:pPr>
            <w:r w:rsidRPr="00D131D1">
              <w:rPr>
                <w:rFonts w:cs="Arial"/>
                <w:szCs w:val="18"/>
              </w:rPr>
              <w:fldChar w:fldCharType="begin"/>
            </w:r>
            <w:r w:rsidRPr="00D131D1">
              <w:rPr>
                <w:rFonts w:cs="Arial"/>
                <w:szCs w:val="18"/>
                <w:lang w:val="pt-BR"/>
              </w:rPr>
              <w:instrText xml:space="preserve"> ADDIN EN.CITE &lt;EndNote&gt;&lt;Cite&gt;&lt;Author&gt;Fernandez-Carvalho&lt;/Author&gt;&lt;Year&gt;2015&lt;/Year&gt;&lt;RecNum&gt;435&lt;/RecNum&gt;&lt;DisplayText&gt;(Gilmore 1993; Fernandez-Carvalho et al. 2015)&lt;/DisplayText&gt;&lt;record&gt;&lt;rec-number&gt;435&lt;/rec-number&gt;&lt;foreign-keys&gt;&lt;key app="EN" db-id="5zv95r90uwv55hew0xp59erdfvwvzfrf09s9" timestamp="1499176830"&gt;435&lt;/key&gt;&lt;/foreign-keys&gt;&lt;ref-type name="Journal Article"&gt;17&lt;/ref-type&gt;&lt;contributors&gt;&lt;authors&gt;&lt;author&gt;Fernandez-Carvalho, Joana&lt;/author&gt;&lt;author&gt;Coelho, Rui&lt;/author&gt;&lt;author&gt;Mejuto, Jaime&lt;/author&gt;&lt;author&gt;Cortés, Enric&lt;/author&gt;&lt;author&gt;Domingo, Andrés&lt;/author&gt;&lt;author&gt;Yokawa, Kotaro&lt;/author&gt;&lt;author&gt;Liu, Kwang-Ming&lt;/author&gt;&lt;author&gt;García-Cortés, Blanca&lt;/author&gt;&lt;author&gt;Forselledo, Rodrigo&lt;/author&gt;&lt;author&gt;Ohshimo, Seiji&lt;/author&gt;&lt;/authors&gt;&lt;/contributors&gt;&lt;titles&gt;&lt;title&gt;Pan-Atlantic distribution patterns and reproductive biology of the bigeye thresher, Alopias superciliosus&lt;/title&gt;&lt;secondary-title&gt;Reviews in fish biology and fisheries&lt;/secondary-title&gt;&lt;/titles&gt;&lt;periodical&gt;&lt;full-title&gt;Reviews in fish biology and fisheries&lt;/full-title&gt;&lt;/periodical&gt;&lt;pages&gt;551&lt;/pages&gt;&lt;volume&gt;25&lt;/volume&gt;&lt;number&gt;3&lt;/number&gt;&lt;dates&gt;&lt;year&gt;2015&lt;/year&gt;&lt;/dates&gt;&lt;isbn&gt;0960-3166&lt;/isbn&gt;&lt;urls&gt;&lt;/urls&gt;&lt;/record&gt;&lt;/Cite&gt;&lt;Cite&gt;&lt;Author&gt;Gilmore&lt;/Author&gt;&lt;Year&gt;1993&lt;/Year&gt;&lt;RecNum&gt;433&lt;/RecNum&gt;&lt;record&gt;&lt;rec-number&gt;433&lt;/rec-number&gt;&lt;foreign-keys&gt;&lt;key app="EN" db-id="5zv95r90uwv55hew0xp59erdfvwvzfrf09s9" timestamp="1499176816"&gt;433&lt;/key&gt;&lt;/foreign-keys&gt;&lt;ref-type name="Journal Article"&gt;17&lt;/ref-type&gt;&lt;contributors&gt;&lt;authors&gt;&lt;author&gt;Gilmore, R Grant&lt;/author&gt;&lt;/authors&gt;&lt;/contributors&gt;&lt;titles&gt;&lt;title&gt;Reproductive biology of lamnoid sharks&lt;/title&gt;&lt;secondary-title&gt;Environmental Biology of Fishes&lt;/secondary-title&gt;&lt;/titles&gt;&lt;periodical&gt;&lt;full-title&gt;Environmental Biology of Fishes&lt;/full-title&gt;&lt;/periodical&gt;&lt;pages&gt;95-114&lt;/pages&gt;&lt;volume&gt;38&lt;/volume&gt;&lt;number&gt;1&lt;/number&gt;&lt;dates&gt;&lt;year&gt;1993&lt;/year&gt;&lt;/dates&gt;&lt;isbn&gt;0378-1909&lt;/isbn&gt;&lt;urls&gt;&lt;/urls&gt;&lt;/record&gt;&lt;/Cite&gt;&lt;/EndNote&gt;</w:instrText>
            </w:r>
            <w:r w:rsidRPr="00D131D1">
              <w:rPr>
                <w:rFonts w:cs="Arial"/>
                <w:szCs w:val="18"/>
              </w:rPr>
              <w:fldChar w:fldCharType="separate"/>
            </w:r>
            <w:r w:rsidRPr="00D131D1">
              <w:rPr>
                <w:rFonts w:cs="Arial"/>
                <w:noProof/>
                <w:szCs w:val="18"/>
                <w:lang w:val="pt-BR"/>
              </w:rPr>
              <w:t>(Gilmore 1993; Fernandez-Carvalho et al. 2015)</w:t>
            </w:r>
            <w:r w:rsidRPr="00D131D1">
              <w:rPr>
                <w:rFonts w:cs="Arial"/>
                <w:szCs w:val="18"/>
              </w:rPr>
              <w:fldChar w:fldCharType="end"/>
            </w:r>
          </w:p>
        </w:tc>
      </w:tr>
      <w:tr w:rsidR="008438BD" w:rsidRPr="00280930" w14:paraId="6F065A48" w14:textId="77777777" w:rsidTr="008438BD">
        <w:trPr>
          <w:trHeight w:val="305"/>
        </w:trPr>
        <w:tc>
          <w:tcPr>
            <w:tcW w:w="600" w:type="pct"/>
            <w:vMerge/>
            <w:shd w:val="clear" w:color="auto" w:fill="auto"/>
            <w:vAlign w:val="center"/>
          </w:tcPr>
          <w:p w14:paraId="173D0D22" w14:textId="77777777" w:rsidR="008438BD" w:rsidRPr="00D131D1" w:rsidRDefault="008438BD" w:rsidP="00955DE7">
            <w:pPr>
              <w:jc w:val="both"/>
              <w:rPr>
                <w:rFonts w:eastAsiaTheme="minorHAnsi" w:cs="Arial"/>
                <w:szCs w:val="18"/>
                <w:lang w:val="it-IT"/>
              </w:rPr>
            </w:pPr>
          </w:p>
        </w:tc>
        <w:tc>
          <w:tcPr>
            <w:tcW w:w="994" w:type="pct"/>
            <w:gridSpan w:val="2"/>
            <w:shd w:val="clear" w:color="auto" w:fill="auto"/>
            <w:vAlign w:val="center"/>
          </w:tcPr>
          <w:p w14:paraId="1C2D9DB5" w14:textId="77777777" w:rsidR="008438BD" w:rsidRPr="00D131D1" w:rsidRDefault="008438BD" w:rsidP="008438BD">
            <w:pPr>
              <w:rPr>
                <w:rFonts w:eastAsiaTheme="minorHAnsi" w:cs="Arial"/>
                <w:szCs w:val="18"/>
              </w:rPr>
            </w:pPr>
            <w:r w:rsidRPr="00D131D1">
              <w:rPr>
                <w:rFonts w:eastAsiaTheme="minorHAnsi" w:cs="Arial"/>
                <w:szCs w:val="18"/>
              </w:rPr>
              <w:t>Southern North Sea</w:t>
            </w:r>
          </w:p>
        </w:tc>
        <w:tc>
          <w:tcPr>
            <w:tcW w:w="1387" w:type="pct"/>
            <w:shd w:val="clear" w:color="auto" w:fill="auto"/>
            <w:vAlign w:val="center"/>
          </w:tcPr>
          <w:p w14:paraId="1D07DFC1" w14:textId="77777777" w:rsidR="008438BD" w:rsidRPr="00D131D1" w:rsidRDefault="008438BD" w:rsidP="00955DE7">
            <w:pPr>
              <w:jc w:val="both"/>
              <w:rPr>
                <w:rFonts w:cs="Arial"/>
                <w:bCs/>
                <w:szCs w:val="18"/>
              </w:rPr>
            </w:pPr>
            <w:r w:rsidRPr="00D131D1">
              <w:rPr>
                <w:rFonts w:cs="Arial"/>
                <w:bCs/>
                <w:szCs w:val="18"/>
              </w:rPr>
              <w:t>Potential nursery</w:t>
            </w:r>
          </w:p>
        </w:tc>
        <w:tc>
          <w:tcPr>
            <w:tcW w:w="890" w:type="pct"/>
            <w:shd w:val="clear" w:color="auto" w:fill="auto"/>
            <w:vAlign w:val="center"/>
          </w:tcPr>
          <w:p w14:paraId="521FAF07" w14:textId="77777777" w:rsidR="008438BD" w:rsidRPr="00D131D1" w:rsidRDefault="008438BD" w:rsidP="008438BD">
            <w:pPr>
              <w:rPr>
                <w:rFonts w:cs="Arial"/>
                <w:i/>
                <w:szCs w:val="18"/>
              </w:rPr>
            </w:pPr>
            <w:proofErr w:type="spellStart"/>
            <w:r w:rsidRPr="00D131D1">
              <w:rPr>
                <w:rFonts w:cs="Arial"/>
                <w:i/>
                <w:szCs w:val="18"/>
              </w:rPr>
              <w:t>Alopias</w:t>
            </w:r>
            <w:proofErr w:type="spellEnd"/>
            <w:r w:rsidRPr="00D131D1">
              <w:rPr>
                <w:rFonts w:cs="Arial"/>
                <w:i/>
                <w:szCs w:val="18"/>
              </w:rPr>
              <w:t xml:space="preserve"> </w:t>
            </w:r>
            <w:proofErr w:type="spellStart"/>
            <w:r w:rsidRPr="00D131D1">
              <w:rPr>
                <w:rFonts w:cs="Arial"/>
                <w:i/>
                <w:szCs w:val="18"/>
              </w:rPr>
              <w:t>vulpinus</w:t>
            </w:r>
            <w:proofErr w:type="spellEnd"/>
          </w:p>
        </w:tc>
        <w:tc>
          <w:tcPr>
            <w:tcW w:w="1129" w:type="pct"/>
            <w:shd w:val="clear" w:color="auto" w:fill="auto"/>
            <w:vAlign w:val="center"/>
          </w:tcPr>
          <w:p w14:paraId="248A7710" w14:textId="77777777" w:rsidR="008438BD" w:rsidRPr="00D131D1" w:rsidRDefault="008438BD" w:rsidP="00955DE7">
            <w:pPr>
              <w:jc w:val="both"/>
              <w:rPr>
                <w:rFonts w:cs="Arial"/>
                <w:szCs w:val="18"/>
              </w:rPr>
            </w:pPr>
            <w:r w:rsidRPr="00D131D1">
              <w:rPr>
                <w:rFonts w:cs="Arial"/>
                <w:szCs w:val="18"/>
              </w:rPr>
              <w:fldChar w:fldCharType="begin"/>
            </w:r>
            <w:r w:rsidRPr="00D131D1">
              <w:rPr>
                <w:rFonts w:cs="Arial"/>
                <w:szCs w:val="18"/>
              </w:rPr>
              <w:instrText xml:space="preserve"> ADDIN EN.CITE &lt;EndNote&gt;&lt;Cite&gt;&lt;Author&gt;Ellis&lt;/Author&gt;&lt;Year&gt;2004&lt;/Year&gt;&lt;RecNum&gt;692&lt;/RecNum&gt;&lt;DisplayText&gt;(Ellis 2004)&lt;/DisplayText&gt;&lt;record&gt;&lt;rec-number&gt;692&lt;/rec-number&gt;&lt;foreign-keys&gt;&lt;key app="EN" db-id="5zv95r90uwv55hew0xp59erdfvwvzfrf09s9" timestamp="1505914163"&gt;692&lt;/key&gt;&lt;/foreign-keys&gt;&lt;ref-type name="Journal Article"&gt;17&lt;/ref-type&gt;&lt;contributors&gt;&lt;authors&gt;&lt;author&gt;Ellis, JR&lt;/author&gt;&lt;/authors&gt;&lt;/contributors&gt;&lt;titles&gt;&lt;title&gt;The occurrence of thresher shark off the Suffolk coast&lt;/title&gt;&lt;secondary-title&gt;Transactions of the Suffolk Naturalists&amp;apos; Society&lt;/secondary-title&gt;&lt;/titles&gt;&lt;periodical&gt;&lt;full-title&gt;Transactions of the Suffolk Naturalists&amp;apos; Society&lt;/full-title&gt;&lt;/periodical&gt;&lt;pages&gt;73-80&lt;/pages&gt;&lt;volume&gt;40&lt;/volume&gt;&lt;dates&gt;&lt;year&gt;2004&lt;/year&gt;&lt;/dates&gt;&lt;urls&gt;&lt;/urls&gt;&lt;/record&gt;&lt;/Cite&gt;&lt;/EndNote&gt;</w:instrText>
            </w:r>
            <w:r w:rsidRPr="00D131D1">
              <w:rPr>
                <w:rFonts w:cs="Arial"/>
                <w:szCs w:val="18"/>
              </w:rPr>
              <w:fldChar w:fldCharType="separate"/>
            </w:r>
            <w:r w:rsidRPr="00D131D1">
              <w:rPr>
                <w:rFonts w:cs="Arial"/>
                <w:noProof/>
                <w:szCs w:val="18"/>
              </w:rPr>
              <w:t>(Ellis 2004)</w:t>
            </w:r>
            <w:r w:rsidRPr="00D131D1">
              <w:rPr>
                <w:rFonts w:cs="Arial"/>
                <w:szCs w:val="18"/>
              </w:rPr>
              <w:fldChar w:fldCharType="end"/>
            </w:r>
          </w:p>
        </w:tc>
      </w:tr>
      <w:tr w:rsidR="008438BD" w:rsidRPr="00B164A1" w14:paraId="4AACD238" w14:textId="77777777" w:rsidTr="008438BD">
        <w:trPr>
          <w:trHeight w:val="305"/>
        </w:trPr>
        <w:tc>
          <w:tcPr>
            <w:tcW w:w="600" w:type="pct"/>
            <w:vMerge/>
            <w:shd w:val="clear" w:color="auto" w:fill="auto"/>
            <w:vAlign w:val="center"/>
          </w:tcPr>
          <w:p w14:paraId="61C26235" w14:textId="77777777" w:rsidR="008438BD" w:rsidRPr="00D131D1" w:rsidRDefault="008438BD" w:rsidP="00955DE7">
            <w:pPr>
              <w:jc w:val="both"/>
              <w:rPr>
                <w:rFonts w:cs="Arial"/>
                <w:b/>
                <w:bCs/>
                <w:szCs w:val="18"/>
              </w:rPr>
            </w:pPr>
          </w:p>
        </w:tc>
        <w:tc>
          <w:tcPr>
            <w:tcW w:w="994" w:type="pct"/>
            <w:gridSpan w:val="2"/>
            <w:shd w:val="clear" w:color="auto" w:fill="auto"/>
            <w:vAlign w:val="center"/>
          </w:tcPr>
          <w:p w14:paraId="793E7460" w14:textId="77777777" w:rsidR="008438BD" w:rsidRPr="00D131D1" w:rsidRDefault="008438BD" w:rsidP="008438BD">
            <w:pPr>
              <w:rPr>
                <w:rFonts w:cs="Arial"/>
                <w:b/>
                <w:bCs/>
                <w:szCs w:val="18"/>
              </w:rPr>
            </w:pPr>
            <w:r w:rsidRPr="00D131D1">
              <w:rPr>
                <w:rFonts w:cs="Arial"/>
                <w:szCs w:val="18"/>
              </w:rPr>
              <w:t>Western Mediterranean</w:t>
            </w:r>
          </w:p>
        </w:tc>
        <w:tc>
          <w:tcPr>
            <w:tcW w:w="1387" w:type="pct"/>
            <w:shd w:val="clear" w:color="auto" w:fill="auto"/>
            <w:vAlign w:val="center"/>
          </w:tcPr>
          <w:p w14:paraId="6C038101" w14:textId="77777777" w:rsidR="008438BD" w:rsidRPr="00D131D1" w:rsidRDefault="008438BD" w:rsidP="00955DE7">
            <w:pPr>
              <w:jc w:val="both"/>
              <w:rPr>
                <w:rFonts w:cs="Arial"/>
                <w:b/>
                <w:bCs/>
                <w:szCs w:val="18"/>
              </w:rPr>
            </w:pPr>
          </w:p>
        </w:tc>
        <w:tc>
          <w:tcPr>
            <w:tcW w:w="890" w:type="pct"/>
            <w:shd w:val="clear" w:color="auto" w:fill="auto"/>
            <w:vAlign w:val="center"/>
          </w:tcPr>
          <w:p w14:paraId="5D790690" w14:textId="77777777" w:rsidR="008438BD" w:rsidRPr="00D131D1" w:rsidRDefault="008438BD" w:rsidP="008438BD">
            <w:pPr>
              <w:rPr>
                <w:rFonts w:cs="Arial"/>
                <w:b/>
                <w:bCs/>
                <w:i/>
                <w:szCs w:val="18"/>
              </w:rPr>
            </w:pPr>
            <w:r w:rsidRPr="00D131D1">
              <w:rPr>
                <w:rFonts w:cs="Arial"/>
                <w:i/>
                <w:szCs w:val="18"/>
              </w:rPr>
              <w:t xml:space="preserve">A. </w:t>
            </w:r>
            <w:proofErr w:type="spellStart"/>
            <w:r w:rsidRPr="00D131D1">
              <w:rPr>
                <w:rFonts w:cs="Arial"/>
                <w:i/>
                <w:szCs w:val="18"/>
              </w:rPr>
              <w:t>vulpinus</w:t>
            </w:r>
            <w:proofErr w:type="spellEnd"/>
          </w:p>
        </w:tc>
        <w:tc>
          <w:tcPr>
            <w:tcW w:w="1129" w:type="pct"/>
            <w:shd w:val="clear" w:color="auto" w:fill="auto"/>
            <w:vAlign w:val="center"/>
          </w:tcPr>
          <w:p w14:paraId="06FD9E41" w14:textId="77777777" w:rsidR="008438BD" w:rsidRPr="00D131D1" w:rsidRDefault="008438BD" w:rsidP="00955DE7">
            <w:pPr>
              <w:jc w:val="both"/>
              <w:rPr>
                <w:rFonts w:cs="Arial"/>
                <w:b/>
                <w:bCs/>
                <w:szCs w:val="18"/>
                <w:lang w:val="pt-BR"/>
              </w:rPr>
            </w:pPr>
            <w:r w:rsidRPr="00D131D1">
              <w:rPr>
                <w:rFonts w:cs="Arial"/>
                <w:szCs w:val="18"/>
              </w:rPr>
              <w:fldChar w:fldCharType="begin">
                <w:fldData xml:space="preserve">PEVuZE5vdGU+PENpdGU+PEF1dGhvcj5Nb3Jlbm88L0F1dGhvcj48WWVhcj4xOTg5PC9ZZWFyPjxS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==
</w:fldData>
              </w:fldChar>
            </w:r>
            <w:r w:rsidRPr="00D131D1">
              <w:rPr>
                <w:rFonts w:cs="Arial"/>
                <w:szCs w:val="18"/>
                <w:lang w:val="pt-BR"/>
              </w:rPr>
              <w:instrText xml:space="preserve"> ADDIN EN.CITE </w:instrText>
            </w:r>
            <w:r w:rsidRPr="00D131D1">
              <w:rPr>
                <w:rFonts w:cs="Arial"/>
                <w:szCs w:val="18"/>
              </w:rPr>
              <w:fldChar w:fldCharType="begin">
                <w:fldData xml:space="preserve">PEVuZE5vdGU+PENpdGU+PEF1dGhvcj5Nb3Jlbm88L0F1dGhvcj48WWVhcj4xOTg5PC9ZZWFyPjxS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==
</w:fldData>
              </w:fldChar>
            </w:r>
            <w:r w:rsidRPr="00D131D1">
              <w:rPr>
                <w:rFonts w:cs="Arial"/>
                <w:szCs w:val="18"/>
                <w:lang w:val="pt-BR"/>
              </w:rPr>
              <w:instrText xml:space="preserve"> ADDIN EN.CITE.DATA </w:instrText>
            </w:r>
            <w:r w:rsidRPr="00D131D1">
              <w:rPr>
                <w:rFonts w:cs="Arial"/>
                <w:szCs w:val="18"/>
              </w:rPr>
            </w:r>
            <w:r w:rsidRPr="00D131D1">
              <w:rPr>
                <w:rFonts w:cs="Arial"/>
                <w:szCs w:val="18"/>
              </w:rPr>
              <w:fldChar w:fldCharType="end"/>
            </w:r>
            <w:r w:rsidRPr="00D131D1">
              <w:rPr>
                <w:rFonts w:cs="Arial"/>
                <w:szCs w:val="18"/>
              </w:rPr>
            </w:r>
            <w:r w:rsidRPr="00D131D1">
              <w:rPr>
                <w:rFonts w:cs="Arial"/>
                <w:szCs w:val="18"/>
              </w:rPr>
              <w:fldChar w:fldCharType="separate"/>
            </w:r>
            <w:r w:rsidRPr="00D131D1">
              <w:rPr>
                <w:rFonts w:cs="Arial"/>
                <w:noProof/>
                <w:szCs w:val="18"/>
                <w:lang w:val="pt-BR"/>
              </w:rPr>
              <w:t>(Moreno et al. 1989; Fernandez-Carvalho et al. 2015)</w:t>
            </w:r>
            <w:r w:rsidRPr="00D131D1">
              <w:rPr>
                <w:rFonts w:cs="Arial"/>
                <w:szCs w:val="18"/>
              </w:rPr>
              <w:fldChar w:fldCharType="end"/>
            </w:r>
          </w:p>
        </w:tc>
      </w:tr>
      <w:tr w:rsidR="008438BD" w:rsidRPr="00B164A1" w14:paraId="266B5958" w14:textId="77777777" w:rsidTr="008438BD">
        <w:trPr>
          <w:trHeight w:val="305"/>
        </w:trPr>
        <w:tc>
          <w:tcPr>
            <w:tcW w:w="600" w:type="pct"/>
            <w:vMerge/>
            <w:shd w:val="clear" w:color="auto" w:fill="auto"/>
            <w:vAlign w:val="center"/>
          </w:tcPr>
          <w:p w14:paraId="6309876F" w14:textId="77777777" w:rsidR="008438BD" w:rsidRPr="00D131D1" w:rsidRDefault="008438BD" w:rsidP="00955DE7">
            <w:pPr>
              <w:jc w:val="both"/>
              <w:rPr>
                <w:rFonts w:cs="Arial"/>
                <w:b/>
                <w:bCs/>
                <w:szCs w:val="18"/>
                <w:lang w:val="pt-BR"/>
              </w:rPr>
            </w:pPr>
          </w:p>
        </w:tc>
        <w:tc>
          <w:tcPr>
            <w:tcW w:w="994" w:type="pct"/>
            <w:gridSpan w:val="2"/>
            <w:shd w:val="clear" w:color="auto" w:fill="auto"/>
            <w:vAlign w:val="center"/>
          </w:tcPr>
          <w:p w14:paraId="7F9D8609" w14:textId="77777777" w:rsidR="008438BD" w:rsidRPr="00D131D1" w:rsidRDefault="008438BD" w:rsidP="008438BD">
            <w:pPr>
              <w:rPr>
                <w:rFonts w:cs="Arial"/>
                <w:b/>
                <w:bCs/>
                <w:szCs w:val="18"/>
              </w:rPr>
            </w:pPr>
            <w:r w:rsidRPr="00D131D1">
              <w:rPr>
                <w:rFonts w:cs="Arial"/>
                <w:color w:val="333333"/>
                <w:szCs w:val="18"/>
              </w:rPr>
              <w:t>Adriatic Sea</w:t>
            </w:r>
          </w:p>
        </w:tc>
        <w:tc>
          <w:tcPr>
            <w:tcW w:w="1387" w:type="pct"/>
            <w:shd w:val="clear" w:color="auto" w:fill="auto"/>
            <w:vAlign w:val="center"/>
          </w:tcPr>
          <w:p w14:paraId="592C09DE" w14:textId="77777777" w:rsidR="008438BD" w:rsidRPr="00D131D1" w:rsidRDefault="008438BD" w:rsidP="00955DE7">
            <w:pPr>
              <w:jc w:val="both"/>
              <w:rPr>
                <w:rFonts w:cs="Arial"/>
                <w:b/>
                <w:bCs/>
                <w:szCs w:val="18"/>
              </w:rPr>
            </w:pPr>
            <w:r w:rsidRPr="00D131D1">
              <w:rPr>
                <w:rFonts w:cs="Arial"/>
                <w:szCs w:val="18"/>
              </w:rPr>
              <w:t>Potential nursery</w:t>
            </w:r>
          </w:p>
        </w:tc>
        <w:tc>
          <w:tcPr>
            <w:tcW w:w="890" w:type="pct"/>
            <w:shd w:val="clear" w:color="auto" w:fill="auto"/>
            <w:vAlign w:val="center"/>
          </w:tcPr>
          <w:p w14:paraId="09837A92" w14:textId="77777777" w:rsidR="008438BD" w:rsidRPr="00D131D1" w:rsidRDefault="008438BD" w:rsidP="008438BD">
            <w:pPr>
              <w:rPr>
                <w:rFonts w:cs="Arial"/>
                <w:b/>
                <w:bCs/>
                <w:i/>
                <w:szCs w:val="18"/>
              </w:rPr>
            </w:pPr>
            <w:r w:rsidRPr="00D131D1">
              <w:rPr>
                <w:rFonts w:cs="Arial"/>
                <w:i/>
                <w:szCs w:val="18"/>
              </w:rPr>
              <w:t xml:space="preserve">A. </w:t>
            </w:r>
            <w:proofErr w:type="spellStart"/>
            <w:r w:rsidRPr="00D131D1">
              <w:rPr>
                <w:rFonts w:cs="Arial"/>
                <w:i/>
                <w:szCs w:val="18"/>
              </w:rPr>
              <w:t>vulpinus</w:t>
            </w:r>
            <w:proofErr w:type="spellEnd"/>
          </w:p>
        </w:tc>
        <w:tc>
          <w:tcPr>
            <w:tcW w:w="1129" w:type="pct"/>
            <w:shd w:val="clear" w:color="auto" w:fill="auto"/>
            <w:vAlign w:val="center"/>
          </w:tcPr>
          <w:p w14:paraId="1401DC41" w14:textId="77777777" w:rsidR="008438BD" w:rsidRPr="00D131D1" w:rsidRDefault="008438BD" w:rsidP="00955DE7">
            <w:pPr>
              <w:jc w:val="both"/>
              <w:rPr>
                <w:rFonts w:cs="Arial"/>
                <w:b/>
                <w:bCs/>
                <w:szCs w:val="18"/>
                <w:lang w:val="fr-FR"/>
              </w:rPr>
            </w:pPr>
            <w:r w:rsidRPr="00D131D1">
              <w:rPr>
                <w:rFonts w:cs="Arial"/>
                <w:szCs w:val="18"/>
              </w:rPr>
              <w:fldChar w:fldCharType="begin"/>
            </w:r>
            <w:r w:rsidRPr="00D131D1">
              <w:rPr>
                <w:rFonts w:cs="Arial"/>
                <w:szCs w:val="18"/>
                <w:lang w:val="fr-FR"/>
              </w:rPr>
              <w:instrText xml:space="preserve"> ADDIN EN.CITE &lt;EndNote&gt;&lt;Cite&gt;&lt;Author&gt;Ferretti&lt;/Author&gt;&lt;Year&gt;2008&lt;/Year&gt;&lt;RecNum&gt;412&lt;/RecNum&gt;&lt;DisplayText&gt;(Ferretti et al. 2008; Fernandez-Carvalho et al. 2015)&lt;/DisplayText&gt;&lt;record&gt;&lt;rec-number&gt;412&lt;/rec-number&gt;&lt;foreign-keys&gt;&lt;key app="EN" db-id="5zv95r90uwv55hew0xp59erdfvwvzfrf09s9" timestamp="1499090952"&gt;412&lt;/key&gt;&lt;/foreign-keys&gt;&lt;ref-type name="Journal Article"&gt;17&lt;/ref-type&gt;&lt;contributors&gt;&lt;authors&gt;&lt;author&gt;Ferretti, Francesco&lt;/author&gt;&lt;author&gt;Myers, Ransom A&lt;/author&gt;&lt;author&gt;Serena, Fabrizio&lt;/author&gt;&lt;author&gt;Lotze, Heike K&lt;/author&gt;&lt;/authors&gt;&lt;/contributors&gt;&lt;titles&gt;&lt;title&gt;Loss of large predatory sharks from the Mediterranean Sea&lt;/title&gt;&lt;secondary-title&gt;Conservation Biology&lt;/secondary-title&gt;&lt;/titles&gt;&lt;periodical&gt;&lt;full-title&gt;Conservation Biology&lt;/full-title&gt;&lt;/periodical&gt;&lt;pages&gt;952-964&lt;/pages&gt;&lt;volume&gt;22&lt;/volume&gt;&lt;number&gt;4&lt;/number&gt;&lt;dates&gt;&lt;year&gt;2008&lt;/year&gt;&lt;/dates&gt;&lt;isbn&gt;1523-1739&lt;/isbn&gt;&lt;urls&gt;&lt;/urls&gt;&lt;/record&gt;&lt;/Cite&gt;&lt;Cite&gt;&lt;Author&gt;Fernandez-Carvalho&lt;/Author&gt;&lt;Year&gt;2015&lt;/Year&gt;&lt;RecNum&gt;435&lt;/RecNum&gt;&lt;record&gt;&lt;rec-number&gt;435&lt;/rec-number&gt;&lt;foreign-keys&gt;&lt;key app="EN" db-id="5zv95r90uwv55hew0xp59erdfvwvzfrf09s9" timestamp="1499176830"&gt;435&lt;/key&gt;&lt;/foreign-keys&gt;&lt;ref-type name="Journal Article"&gt;17&lt;/ref-type&gt;&lt;contributors&gt;&lt;authors&gt;&lt;author&gt;Fernandez-Carvalho, Joana&lt;/author&gt;&lt;author&gt;Coelho, Rui&lt;/author&gt;&lt;author&gt;Mejuto, Jaime&lt;/author&gt;&lt;author&gt;Cortés, Enric&lt;/author&gt;&lt;author&gt;Domingo, Andrés&lt;/author&gt;&lt;author&gt;Yokawa, Kotaro&lt;/author&gt;&lt;author&gt;Liu, Kwang-Ming&lt;/author&gt;&lt;author&gt;García-Cortés, Blanca&lt;/author&gt;&lt;author&gt;Forselledo, Rodrigo&lt;/author&gt;&lt;author&gt;Ohshimo, Seiji&lt;/author&gt;&lt;/authors&gt;&lt;/contributors&gt;&lt;titles&gt;&lt;title&gt;Pan-Atlantic distribution patterns and reproductive biology of the bigeye thresher, Alopias superciliosus&lt;/title&gt;&lt;secondary-title&gt;Reviews in fish biology and fisheries&lt;/secondary-title&gt;&lt;/titles&gt;&lt;periodical&gt;&lt;full-title&gt;Reviews in fish biology and fisheries&lt;/full-title&gt;&lt;/periodical&gt;&lt;pages&gt;551&lt;/pages&gt;&lt;volume&gt;25&lt;/volume&gt;&lt;number&gt;3&lt;/number&gt;&lt;dates&gt;&lt;year&gt;2015&lt;/year&gt;&lt;/dates&gt;&lt;isbn&gt;0960-3166&lt;/isbn&gt;&lt;urls&gt;&lt;/urls&gt;&lt;/record&gt;&lt;/Cite&gt;&lt;/EndNote&gt;</w:instrText>
            </w:r>
            <w:r w:rsidRPr="00D131D1">
              <w:rPr>
                <w:rFonts w:cs="Arial"/>
                <w:szCs w:val="18"/>
              </w:rPr>
              <w:fldChar w:fldCharType="separate"/>
            </w:r>
            <w:r w:rsidRPr="00D131D1">
              <w:rPr>
                <w:rFonts w:cs="Arial"/>
                <w:noProof/>
                <w:szCs w:val="18"/>
                <w:lang w:val="fr-FR"/>
              </w:rPr>
              <w:t>(Ferretti et al. 2008; Fernandez-Carvalho et al. 2015)</w:t>
            </w:r>
            <w:r w:rsidRPr="00D131D1">
              <w:rPr>
                <w:rFonts w:cs="Arial"/>
                <w:szCs w:val="18"/>
              </w:rPr>
              <w:fldChar w:fldCharType="end"/>
            </w:r>
          </w:p>
        </w:tc>
      </w:tr>
      <w:tr w:rsidR="008438BD" w:rsidRPr="00B164A1" w14:paraId="3A89FA82" w14:textId="77777777" w:rsidTr="008438BD">
        <w:trPr>
          <w:trHeight w:val="305"/>
        </w:trPr>
        <w:tc>
          <w:tcPr>
            <w:tcW w:w="600" w:type="pct"/>
            <w:vMerge/>
            <w:shd w:val="clear" w:color="auto" w:fill="auto"/>
            <w:vAlign w:val="center"/>
          </w:tcPr>
          <w:p w14:paraId="7F4F537D" w14:textId="77777777" w:rsidR="008438BD" w:rsidRPr="00D131D1" w:rsidRDefault="008438BD" w:rsidP="00955DE7">
            <w:pPr>
              <w:jc w:val="both"/>
              <w:rPr>
                <w:rFonts w:cs="Arial"/>
                <w:b/>
                <w:bCs/>
                <w:szCs w:val="18"/>
                <w:lang w:val="fr-FR"/>
              </w:rPr>
            </w:pPr>
          </w:p>
        </w:tc>
        <w:tc>
          <w:tcPr>
            <w:tcW w:w="994" w:type="pct"/>
            <w:gridSpan w:val="2"/>
            <w:shd w:val="clear" w:color="auto" w:fill="auto"/>
            <w:vAlign w:val="center"/>
          </w:tcPr>
          <w:p w14:paraId="2142F067" w14:textId="77777777" w:rsidR="008438BD" w:rsidRPr="00D131D1" w:rsidRDefault="008438BD" w:rsidP="008438BD">
            <w:pPr>
              <w:rPr>
                <w:rFonts w:cs="Arial"/>
                <w:b/>
                <w:bCs/>
                <w:szCs w:val="18"/>
              </w:rPr>
            </w:pPr>
            <w:proofErr w:type="spellStart"/>
            <w:r w:rsidRPr="00D131D1">
              <w:rPr>
                <w:rFonts w:eastAsiaTheme="minorHAnsi" w:cs="Arial"/>
                <w:szCs w:val="18"/>
              </w:rPr>
              <w:t>Alboran</w:t>
            </w:r>
            <w:proofErr w:type="spellEnd"/>
            <w:r w:rsidRPr="00D131D1">
              <w:rPr>
                <w:rFonts w:eastAsiaTheme="minorHAnsi" w:cs="Arial"/>
                <w:szCs w:val="18"/>
              </w:rPr>
              <w:t xml:space="preserve"> Sea</w:t>
            </w:r>
          </w:p>
        </w:tc>
        <w:tc>
          <w:tcPr>
            <w:tcW w:w="1387" w:type="pct"/>
            <w:shd w:val="clear" w:color="auto" w:fill="auto"/>
            <w:vAlign w:val="center"/>
          </w:tcPr>
          <w:p w14:paraId="200D5AFD" w14:textId="77777777" w:rsidR="008438BD" w:rsidRPr="00D131D1" w:rsidRDefault="008438BD" w:rsidP="00955DE7">
            <w:pPr>
              <w:jc w:val="both"/>
              <w:rPr>
                <w:rFonts w:cs="Arial"/>
                <w:b/>
                <w:bCs/>
                <w:szCs w:val="18"/>
              </w:rPr>
            </w:pPr>
          </w:p>
        </w:tc>
        <w:tc>
          <w:tcPr>
            <w:tcW w:w="890" w:type="pct"/>
            <w:shd w:val="clear" w:color="auto" w:fill="auto"/>
            <w:vAlign w:val="center"/>
          </w:tcPr>
          <w:p w14:paraId="3B685EE6" w14:textId="77777777" w:rsidR="008438BD" w:rsidRPr="00D131D1" w:rsidRDefault="008438BD" w:rsidP="008438BD">
            <w:pPr>
              <w:rPr>
                <w:rFonts w:eastAsiaTheme="minorHAnsi" w:cs="Arial"/>
                <w:i/>
                <w:iCs/>
                <w:szCs w:val="18"/>
              </w:rPr>
            </w:pPr>
            <w:r w:rsidRPr="00D131D1">
              <w:rPr>
                <w:rFonts w:eastAsiaTheme="minorHAnsi" w:cs="Arial"/>
                <w:i/>
                <w:iCs/>
                <w:szCs w:val="18"/>
              </w:rPr>
              <w:t xml:space="preserve">A. </w:t>
            </w:r>
            <w:proofErr w:type="spellStart"/>
            <w:r w:rsidRPr="00D131D1">
              <w:rPr>
                <w:rFonts w:eastAsiaTheme="minorHAnsi" w:cs="Arial"/>
                <w:i/>
                <w:iCs/>
                <w:szCs w:val="18"/>
              </w:rPr>
              <w:t>superciliosus</w:t>
            </w:r>
            <w:proofErr w:type="spellEnd"/>
            <w:r w:rsidRPr="00D131D1">
              <w:rPr>
                <w:rFonts w:eastAsiaTheme="minorHAnsi" w:cs="Arial"/>
                <w:i/>
                <w:iCs/>
                <w:szCs w:val="18"/>
              </w:rPr>
              <w:t>,</w:t>
            </w:r>
          </w:p>
          <w:p w14:paraId="2E0D5FDE" w14:textId="77777777" w:rsidR="008438BD" w:rsidRPr="00D131D1" w:rsidRDefault="008438BD" w:rsidP="008438BD">
            <w:pPr>
              <w:rPr>
                <w:rFonts w:cs="Arial"/>
                <w:b/>
                <w:bCs/>
                <w:i/>
                <w:szCs w:val="18"/>
              </w:rPr>
            </w:pPr>
            <w:r w:rsidRPr="00D131D1">
              <w:rPr>
                <w:rFonts w:cs="Arial"/>
                <w:i/>
                <w:szCs w:val="18"/>
              </w:rPr>
              <w:t xml:space="preserve">A. </w:t>
            </w:r>
            <w:proofErr w:type="spellStart"/>
            <w:r w:rsidRPr="00D131D1">
              <w:rPr>
                <w:rFonts w:cs="Arial"/>
                <w:i/>
                <w:szCs w:val="18"/>
              </w:rPr>
              <w:t>vulpinus</w:t>
            </w:r>
            <w:proofErr w:type="spellEnd"/>
          </w:p>
        </w:tc>
        <w:tc>
          <w:tcPr>
            <w:tcW w:w="1129" w:type="pct"/>
            <w:shd w:val="clear" w:color="auto" w:fill="auto"/>
            <w:vAlign w:val="center"/>
          </w:tcPr>
          <w:p w14:paraId="522397F9" w14:textId="77777777" w:rsidR="008438BD" w:rsidRPr="00D131D1" w:rsidRDefault="008438BD" w:rsidP="00955DE7">
            <w:pPr>
              <w:jc w:val="both"/>
              <w:rPr>
                <w:rFonts w:cs="Arial"/>
                <w:b/>
                <w:bCs/>
                <w:szCs w:val="18"/>
                <w:lang w:val="uz-Cyrl-UZ"/>
              </w:rPr>
            </w:pPr>
            <w:r w:rsidRPr="00D131D1">
              <w:rPr>
                <w:rFonts w:eastAsiaTheme="minorHAnsi" w:cs="Arial"/>
                <w:szCs w:val="18"/>
              </w:rPr>
              <w:fldChar w:fldCharType="begin">
                <w:fldData xml:space="preserve">PEVuZE5vdGU+PENpdGU+PEF1dGhvcj5Nb3Jlbm88L0F1dGhvcj48WWVhcj4xOTkyPC9ZZWFyPjxS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</w:fldData>
              </w:fldChar>
            </w:r>
            <w:r w:rsidRPr="00D131D1">
              <w:rPr>
                <w:rFonts w:eastAsiaTheme="minorHAnsi" w:cs="Arial"/>
                <w:szCs w:val="18"/>
                <w:lang w:val="uz-Cyrl-UZ"/>
              </w:rPr>
              <w:instrText xml:space="preserve"> ADDIN EN.CITE </w:instrText>
            </w:r>
            <w:r w:rsidRPr="00D131D1">
              <w:rPr>
                <w:rFonts w:eastAsiaTheme="minorHAnsi" w:cs="Arial"/>
                <w:szCs w:val="18"/>
              </w:rPr>
              <w:fldChar w:fldCharType="begin">
                <w:fldData xml:space="preserve">PEVuZE5vdGU+PENpdGU+PEF1dGhvcj5Nb3Jlbm88L0F1dGhvcj48WWVhcj4xOTkyPC9ZZWFyPjxS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</w:fldData>
              </w:fldChar>
            </w:r>
            <w:r w:rsidRPr="00D131D1">
              <w:rPr>
                <w:rFonts w:eastAsiaTheme="minorHAnsi" w:cs="Arial"/>
                <w:szCs w:val="18"/>
                <w:lang w:val="uz-Cyrl-UZ"/>
              </w:rPr>
              <w:instrText xml:space="preserve"> ADDIN EN.CITE.DATA </w:instrText>
            </w:r>
            <w:r w:rsidRPr="00D131D1">
              <w:rPr>
                <w:rFonts w:eastAsiaTheme="minorHAnsi" w:cs="Arial"/>
                <w:szCs w:val="18"/>
              </w:rPr>
            </w:r>
            <w:r w:rsidRPr="00D131D1">
              <w:rPr>
                <w:rFonts w:eastAsiaTheme="minorHAnsi" w:cs="Arial"/>
                <w:szCs w:val="18"/>
              </w:rPr>
              <w:fldChar w:fldCharType="end"/>
            </w:r>
            <w:r w:rsidRPr="00D131D1">
              <w:rPr>
                <w:rFonts w:eastAsiaTheme="minorHAnsi" w:cs="Arial"/>
                <w:szCs w:val="18"/>
              </w:rPr>
            </w:r>
            <w:r w:rsidRPr="00D131D1">
              <w:rPr>
                <w:rFonts w:eastAsiaTheme="minorHAnsi" w:cs="Arial"/>
                <w:szCs w:val="18"/>
              </w:rPr>
              <w:fldChar w:fldCharType="separate"/>
            </w:r>
            <w:r w:rsidRPr="00D131D1">
              <w:rPr>
                <w:rFonts w:eastAsiaTheme="minorHAnsi" w:cs="Arial"/>
                <w:noProof/>
                <w:szCs w:val="18"/>
                <w:lang w:val="uz-Cyrl-UZ"/>
              </w:rPr>
              <w:t>(Moreno et al. 1989; Moreno &amp; Morón 1992; Tudela et al. 2005)</w:t>
            </w:r>
            <w:r w:rsidRPr="00D131D1">
              <w:rPr>
                <w:rFonts w:eastAsiaTheme="minorHAnsi" w:cs="Arial"/>
                <w:szCs w:val="18"/>
              </w:rPr>
              <w:fldChar w:fldCharType="end"/>
            </w:r>
          </w:p>
        </w:tc>
      </w:tr>
      <w:tr w:rsidR="008438BD" w:rsidRPr="00280930" w14:paraId="1C6B366E" w14:textId="77777777" w:rsidTr="008438BD">
        <w:trPr>
          <w:trHeight w:val="305"/>
        </w:trPr>
        <w:tc>
          <w:tcPr>
            <w:tcW w:w="600" w:type="pct"/>
            <w:vMerge/>
            <w:shd w:val="clear" w:color="auto" w:fill="auto"/>
            <w:vAlign w:val="center"/>
          </w:tcPr>
          <w:p w14:paraId="5A5C18E7" w14:textId="77777777" w:rsidR="008438BD" w:rsidRPr="00D131D1" w:rsidRDefault="008438BD" w:rsidP="00955DE7">
            <w:pPr>
              <w:jc w:val="both"/>
              <w:rPr>
                <w:rFonts w:cs="Arial"/>
                <w:b/>
                <w:bCs/>
                <w:szCs w:val="18"/>
                <w:lang w:val="uz-Cyrl-UZ"/>
              </w:rPr>
            </w:pPr>
          </w:p>
        </w:tc>
        <w:tc>
          <w:tcPr>
            <w:tcW w:w="994" w:type="pct"/>
            <w:gridSpan w:val="2"/>
            <w:shd w:val="clear" w:color="auto" w:fill="auto"/>
            <w:vAlign w:val="center"/>
          </w:tcPr>
          <w:p w14:paraId="1A34414B" w14:textId="77777777" w:rsidR="008438BD" w:rsidRPr="00D131D1" w:rsidRDefault="008438BD" w:rsidP="008438BD">
            <w:pPr>
              <w:rPr>
                <w:rFonts w:cs="Arial"/>
                <w:b/>
                <w:bCs/>
                <w:szCs w:val="18"/>
              </w:rPr>
            </w:pPr>
            <w:r w:rsidRPr="00D131D1">
              <w:rPr>
                <w:rFonts w:eastAsiaTheme="minorHAnsi" w:cs="Arial"/>
                <w:szCs w:val="18"/>
              </w:rPr>
              <w:t xml:space="preserve">Gibraltar Strait region </w:t>
            </w:r>
          </w:p>
        </w:tc>
        <w:tc>
          <w:tcPr>
            <w:tcW w:w="1387" w:type="pct"/>
            <w:shd w:val="clear" w:color="auto" w:fill="auto"/>
            <w:vAlign w:val="center"/>
          </w:tcPr>
          <w:p w14:paraId="61B998E2" w14:textId="77777777" w:rsidR="008438BD" w:rsidRPr="00D131D1" w:rsidRDefault="008438BD" w:rsidP="00955DE7">
            <w:pPr>
              <w:jc w:val="both"/>
              <w:rPr>
                <w:rFonts w:cs="Arial"/>
                <w:b/>
                <w:bCs/>
                <w:szCs w:val="18"/>
              </w:rPr>
            </w:pPr>
            <w:r w:rsidRPr="00D131D1">
              <w:rPr>
                <w:rFonts w:cs="Arial"/>
                <w:szCs w:val="18"/>
              </w:rPr>
              <w:t>Potential nursery</w:t>
            </w:r>
          </w:p>
        </w:tc>
        <w:tc>
          <w:tcPr>
            <w:tcW w:w="890" w:type="pct"/>
            <w:shd w:val="clear" w:color="auto" w:fill="auto"/>
            <w:vAlign w:val="center"/>
          </w:tcPr>
          <w:p w14:paraId="282B109C" w14:textId="77777777" w:rsidR="008438BD" w:rsidRPr="00D131D1" w:rsidRDefault="008438BD" w:rsidP="008438BD">
            <w:pPr>
              <w:rPr>
                <w:rFonts w:cs="Arial"/>
                <w:b/>
                <w:bCs/>
                <w:i/>
                <w:szCs w:val="18"/>
              </w:rPr>
            </w:pPr>
            <w:r w:rsidRPr="00D131D1">
              <w:rPr>
                <w:rFonts w:cs="Arial"/>
                <w:i/>
                <w:iCs/>
                <w:szCs w:val="18"/>
              </w:rPr>
              <w:t xml:space="preserve">A. </w:t>
            </w:r>
            <w:proofErr w:type="spellStart"/>
            <w:r w:rsidRPr="00D131D1">
              <w:rPr>
                <w:rFonts w:cs="Arial"/>
                <w:i/>
                <w:iCs/>
                <w:szCs w:val="18"/>
              </w:rPr>
              <w:t>vulpinus</w:t>
            </w:r>
            <w:proofErr w:type="spellEnd"/>
            <w:r w:rsidRPr="00D131D1">
              <w:rPr>
                <w:rFonts w:cs="Arial"/>
                <w:i/>
                <w:iCs/>
                <w:szCs w:val="18"/>
              </w:rPr>
              <w:t xml:space="preserve">, </w:t>
            </w:r>
            <w:r w:rsidRPr="00D131D1">
              <w:rPr>
                <w:rFonts w:cs="Arial"/>
                <w:i/>
                <w:szCs w:val="18"/>
              </w:rPr>
              <w:t xml:space="preserve">A. </w:t>
            </w:r>
            <w:proofErr w:type="spellStart"/>
            <w:r w:rsidRPr="00D131D1">
              <w:rPr>
                <w:rFonts w:cs="Arial"/>
                <w:i/>
                <w:szCs w:val="18"/>
              </w:rPr>
              <w:t>vulpinus</w:t>
            </w:r>
            <w:proofErr w:type="spellEnd"/>
          </w:p>
        </w:tc>
        <w:tc>
          <w:tcPr>
            <w:tcW w:w="1129" w:type="pct"/>
            <w:shd w:val="clear" w:color="auto" w:fill="auto"/>
            <w:vAlign w:val="center"/>
          </w:tcPr>
          <w:p w14:paraId="172909D7" w14:textId="77777777" w:rsidR="008438BD" w:rsidRPr="00D131D1" w:rsidRDefault="008438BD" w:rsidP="00955DE7">
            <w:pPr>
              <w:jc w:val="both"/>
              <w:rPr>
                <w:rFonts w:cs="Arial"/>
                <w:b/>
                <w:bCs/>
                <w:szCs w:val="18"/>
              </w:rPr>
            </w:pPr>
            <w:r w:rsidRPr="00D131D1">
              <w:rPr>
                <w:rFonts w:eastAsiaTheme="minorHAnsi" w:cs="Arial"/>
                <w:szCs w:val="18"/>
              </w:rPr>
              <w:fldChar w:fldCharType="begin"/>
            </w:r>
            <w:r w:rsidRPr="00D131D1">
              <w:rPr>
                <w:rFonts w:eastAsiaTheme="minorHAnsi" w:cs="Arial"/>
                <w:szCs w:val="18"/>
              </w:rPr>
              <w:instrText xml:space="preserve"> ADDIN EN.CITE &lt;EndNote&gt;&lt;Cite&gt;&lt;Author&gt;ICES&lt;/Author&gt;&lt;Year&gt;2009&lt;/Year&gt;&lt;RecNum&gt;437&lt;/RecNum&gt;&lt;DisplayText&gt;(Ferretti et al. 2008; ICES 2009)&lt;/DisplayText&gt;&lt;record&gt;&lt;rec-number&gt;437&lt;/rec-number&gt;&lt;foreign-keys&gt;&lt;key app="EN" db-id="5zv95r90uwv55hew0xp59erdfvwvzfrf09s9" timestamp="1499177172"&gt;437&lt;/key&gt;&lt;/foreign-keys&gt;&lt;ref-type name="Journal Article"&gt;17&lt;/ref-type&gt;&lt;contributors&gt;&lt;authors&gt;&lt;author&gt;ICES&lt;/author&gt;&lt;/authors&gt;&lt;/contributors&gt;&lt;titles&gt;&lt;title&gt;Working group on elasmobranch fisheries&lt;/title&gt;&lt;secondary-title&gt; ICES CM 2009/ACOM:16.&lt;/secondary-title&gt;&lt;/titles&gt;&lt;dates&gt;&lt;year&gt;2009&lt;/year&gt;&lt;/dates&gt;&lt;urls&gt;&lt;/urls&gt;&lt;/record&gt;&lt;/Cite&gt;&lt;Cite&gt;&lt;Author&gt;Ferretti&lt;/Author&gt;&lt;Year&gt;2008&lt;/Year&gt;&lt;RecNum&gt;412&lt;/RecNum&gt;&lt;record&gt;&lt;rec-number&gt;412&lt;/rec-number&gt;&lt;foreign-keys&gt;&lt;key app="EN" db-id="5zv95r90uwv55hew0xp59erdfvwvzfrf09s9" timestamp="1499090952"&gt;412&lt;/key&gt;&lt;/foreign-keys&gt;&lt;ref-type name="Journal Article"&gt;17&lt;/ref-type&gt;&lt;contributors&gt;&lt;authors&gt;&lt;author&gt;Ferretti, Francesco&lt;/author&gt;&lt;author&gt;Myers, Ransom A&lt;/author&gt;&lt;author&gt;Serena, Fabrizio&lt;/author&gt;&lt;author&gt;Lotze, Heike K&lt;/author&gt;&lt;/authors&gt;&lt;/contributors&gt;&lt;titles&gt;&lt;title&gt;Loss of large predatory sharks from the Mediterranean Sea&lt;/title&gt;&lt;secondary-title&gt;Conservation Biology&lt;/secondary-title&gt;&lt;/titles&gt;&lt;periodical&gt;&lt;full-title&gt;Conservation Biology&lt;/full-title&gt;&lt;/periodical&gt;&lt;pages&gt;952-964&lt;/pages&gt;&lt;volume&gt;22&lt;/volume&gt;&lt;number&gt;4&lt;/number&gt;&lt;dates&gt;&lt;year&gt;2008&lt;/year&gt;&lt;/dates&gt;&lt;isbn&gt;1523-1739&lt;/isbn&gt;&lt;urls&gt;&lt;/urls&gt;&lt;/record&gt;&lt;/Cite&gt;&lt;/EndNote&gt;</w:instrText>
            </w:r>
            <w:r w:rsidRPr="00D131D1">
              <w:rPr>
                <w:rFonts w:eastAsiaTheme="minorHAnsi" w:cs="Arial"/>
                <w:szCs w:val="18"/>
              </w:rPr>
              <w:fldChar w:fldCharType="separate"/>
            </w:r>
            <w:r w:rsidRPr="00D131D1">
              <w:rPr>
                <w:rFonts w:eastAsiaTheme="minorHAnsi" w:cs="Arial"/>
                <w:noProof/>
                <w:szCs w:val="18"/>
              </w:rPr>
              <w:t>(Ferretti et al. 2008; ICES 2009)</w:t>
            </w:r>
            <w:r w:rsidRPr="00D131D1">
              <w:rPr>
                <w:rFonts w:eastAsiaTheme="minorHAnsi" w:cs="Arial"/>
                <w:szCs w:val="18"/>
              </w:rPr>
              <w:fldChar w:fldCharType="end"/>
            </w:r>
          </w:p>
        </w:tc>
      </w:tr>
      <w:tr w:rsidR="008438BD" w:rsidRPr="00B164A1" w14:paraId="037F62D9" w14:textId="77777777" w:rsidTr="008438BD">
        <w:trPr>
          <w:trHeight w:val="305"/>
        </w:trPr>
        <w:tc>
          <w:tcPr>
            <w:tcW w:w="600" w:type="pct"/>
            <w:vMerge/>
            <w:shd w:val="clear" w:color="auto" w:fill="auto"/>
            <w:vAlign w:val="center"/>
          </w:tcPr>
          <w:p w14:paraId="5813CBB6" w14:textId="77777777" w:rsidR="008438BD" w:rsidRPr="00D131D1" w:rsidRDefault="008438BD" w:rsidP="00955DE7">
            <w:pPr>
              <w:jc w:val="both"/>
              <w:rPr>
                <w:rFonts w:cs="Arial"/>
                <w:b/>
                <w:bCs/>
                <w:szCs w:val="18"/>
              </w:rPr>
            </w:pPr>
          </w:p>
        </w:tc>
        <w:tc>
          <w:tcPr>
            <w:tcW w:w="994" w:type="pct"/>
            <w:gridSpan w:val="2"/>
            <w:shd w:val="clear" w:color="auto" w:fill="auto"/>
            <w:vAlign w:val="center"/>
          </w:tcPr>
          <w:p w14:paraId="0A7AF656" w14:textId="77777777" w:rsidR="008438BD" w:rsidRPr="00D131D1" w:rsidRDefault="008438BD" w:rsidP="008438BD">
            <w:pPr>
              <w:rPr>
                <w:rFonts w:cs="Arial"/>
                <w:b/>
                <w:bCs/>
                <w:szCs w:val="18"/>
              </w:rPr>
            </w:pPr>
            <w:r w:rsidRPr="00D131D1">
              <w:rPr>
                <w:rFonts w:cs="Arial"/>
                <w:szCs w:val="18"/>
              </w:rPr>
              <w:t>South western Iberian Peninsula</w:t>
            </w:r>
          </w:p>
        </w:tc>
        <w:tc>
          <w:tcPr>
            <w:tcW w:w="1387" w:type="pct"/>
            <w:shd w:val="clear" w:color="auto" w:fill="auto"/>
            <w:vAlign w:val="center"/>
          </w:tcPr>
          <w:p w14:paraId="2A490654" w14:textId="77777777" w:rsidR="008438BD" w:rsidRPr="00D131D1" w:rsidRDefault="008438BD" w:rsidP="00955DE7">
            <w:pPr>
              <w:jc w:val="both"/>
              <w:rPr>
                <w:rFonts w:cs="Arial"/>
                <w:b/>
                <w:bCs/>
                <w:szCs w:val="18"/>
              </w:rPr>
            </w:pPr>
            <w:r w:rsidRPr="00D131D1">
              <w:rPr>
                <w:rFonts w:cs="Arial"/>
                <w:szCs w:val="18"/>
              </w:rPr>
              <w:t>Potential nursery</w:t>
            </w:r>
          </w:p>
        </w:tc>
        <w:tc>
          <w:tcPr>
            <w:tcW w:w="890" w:type="pct"/>
            <w:shd w:val="clear" w:color="auto" w:fill="auto"/>
            <w:vAlign w:val="center"/>
          </w:tcPr>
          <w:p w14:paraId="4E848A20" w14:textId="77777777" w:rsidR="008438BD" w:rsidRPr="00D131D1" w:rsidRDefault="008438BD" w:rsidP="008438BD">
            <w:pPr>
              <w:rPr>
                <w:rFonts w:cs="Arial"/>
                <w:b/>
                <w:bCs/>
                <w:i/>
                <w:szCs w:val="18"/>
              </w:rPr>
            </w:pPr>
            <w:r w:rsidRPr="00D131D1">
              <w:rPr>
                <w:rFonts w:eastAsiaTheme="minorHAnsi" w:cs="Arial"/>
                <w:i/>
                <w:iCs/>
                <w:szCs w:val="18"/>
              </w:rPr>
              <w:t xml:space="preserve">A. </w:t>
            </w:r>
            <w:proofErr w:type="spellStart"/>
            <w:r w:rsidRPr="00D131D1">
              <w:rPr>
                <w:rFonts w:eastAsiaTheme="minorHAnsi" w:cs="Arial"/>
                <w:i/>
                <w:iCs/>
                <w:szCs w:val="18"/>
              </w:rPr>
              <w:t>superciliosus</w:t>
            </w:r>
            <w:proofErr w:type="spellEnd"/>
          </w:p>
        </w:tc>
        <w:tc>
          <w:tcPr>
            <w:tcW w:w="1129" w:type="pct"/>
            <w:shd w:val="clear" w:color="auto" w:fill="auto"/>
            <w:vAlign w:val="center"/>
          </w:tcPr>
          <w:p w14:paraId="4DB3BDA6" w14:textId="77777777" w:rsidR="008438BD" w:rsidRPr="00D131D1" w:rsidRDefault="008438BD" w:rsidP="00955DE7">
            <w:pPr>
              <w:jc w:val="both"/>
              <w:rPr>
                <w:rFonts w:cs="Arial"/>
                <w:b/>
                <w:bCs/>
                <w:szCs w:val="18"/>
                <w:lang w:val="uz-Cyrl-UZ"/>
              </w:rPr>
            </w:pPr>
            <w:r w:rsidRPr="00D131D1">
              <w:rPr>
                <w:rFonts w:cs="Arial"/>
                <w:szCs w:val="18"/>
              </w:rPr>
              <w:fldChar w:fldCharType="begin">
                <w:fldData xml:space="preserve">PEVuZE5vdGU+PENpdGU+PEF1dGhvcj5Nb3Jlbm88L0F1dGhvcj48WWVhcj4xOTkyPC9ZZWFyPjxS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</w:fldData>
              </w:fldChar>
            </w:r>
            <w:r w:rsidRPr="00D131D1">
              <w:rPr>
                <w:rFonts w:cs="Arial"/>
                <w:szCs w:val="18"/>
                <w:lang w:val="uz-Cyrl-UZ"/>
              </w:rPr>
              <w:instrText xml:space="preserve"> ADDIN EN.CITE </w:instrText>
            </w:r>
            <w:r w:rsidRPr="00D131D1">
              <w:rPr>
                <w:rFonts w:cs="Arial"/>
                <w:szCs w:val="18"/>
              </w:rPr>
              <w:fldChar w:fldCharType="begin">
                <w:fldData xml:space="preserve">PEVuZE5vdGU+PENpdGU+PEF1dGhvcj5Nb3Jlbm88L0F1dGhvcj48WWVhcj4xOTkyPC9ZZWFyPjxS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</w:fldData>
              </w:fldChar>
            </w:r>
            <w:r w:rsidRPr="00D131D1">
              <w:rPr>
                <w:rFonts w:cs="Arial"/>
                <w:szCs w:val="18"/>
                <w:lang w:val="uz-Cyrl-UZ"/>
              </w:rPr>
              <w:instrText xml:space="preserve"> ADDIN EN.CITE.DATA </w:instrText>
            </w:r>
            <w:r w:rsidRPr="00D131D1">
              <w:rPr>
                <w:rFonts w:cs="Arial"/>
                <w:szCs w:val="18"/>
              </w:rPr>
            </w:r>
            <w:r w:rsidRPr="00D131D1">
              <w:rPr>
                <w:rFonts w:cs="Arial"/>
                <w:szCs w:val="18"/>
              </w:rPr>
              <w:fldChar w:fldCharType="end"/>
            </w:r>
            <w:r w:rsidRPr="00D131D1">
              <w:rPr>
                <w:rFonts w:cs="Arial"/>
                <w:szCs w:val="18"/>
              </w:rPr>
            </w:r>
            <w:r w:rsidRPr="00D131D1">
              <w:rPr>
                <w:rFonts w:cs="Arial"/>
                <w:szCs w:val="18"/>
              </w:rPr>
              <w:fldChar w:fldCharType="separate"/>
            </w:r>
            <w:r w:rsidRPr="00D131D1">
              <w:rPr>
                <w:rFonts w:cs="Arial"/>
                <w:noProof/>
                <w:szCs w:val="18"/>
                <w:lang w:val="uz-Cyrl-UZ"/>
              </w:rPr>
              <w:t>(Moreno &amp; Morón 1992; Tudela et al. 2005; ICES 2009)</w:t>
            </w:r>
            <w:r w:rsidRPr="00D131D1">
              <w:rPr>
                <w:rFonts w:cs="Arial"/>
                <w:szCs w:val="18"/>
              </w:rPr>
              <w:fldChar w:fldCharType="end"/>
            </w:r>
          </w:p>
        </w:tc>
      </w:tr>
      <w:tr w:rsidR="008438BD" w:rsidRPr="00280930" w14:paraId="15B7C63E" w14:textId="77777777" w:rsidTr="008438BD">
        <w:trPr>
          <w:trHeight w:val="305"/>
        </w:trPr>
        <w:tc>
          <w:tcPr>
            <w:tcW w:w="5000" w:type="pct"/>
            <w:gridSpan w:val="6"/>
            <w:shd w:val="clear" w:color="auto" w:fill="D9D9D9" w:themeFill="background1" w:themeFillShade="D9"/>
            <w:vAlign w:val="center"/>
          </w:tcPr>
          <w:p w14:paraId="4DA6DEA2" w14:textId="3F1F9B48" w:rsidR="008438BD" w:rsidRPr="00D131D1" w:rsidRDefault="008438BD" w:rsidP="00955DE7">
            <w:pPr>
              <w:jc w:val="both"/>
              <w:rPr>
                <w:rFonts w:cs="Arial"/>
                <w:b/>
                <w:bCs/>
                <w:szCs w:val="18"/>
              </w:rPr>
            </w:pPr>
            <w:r w:rsidRPr="00D131D1">
              <w:rPr>
                <w:rFonts w:cs="Arial"/>
                <w:szCs w:val="18"/>
              </w:rPr>
              <w:t>INDIAN OCEAN</w:t>
            </w:r>
          </w:p>
        </w:tc>
      </w:tr>
      <w:tr w:rsidR="009C5897" w:rsidRPr="00B164A1" w14:paraId="47760B63" w14:textId="77777777" w:rsidTr="008438BD">
        <w:trPr>
          <w:trHeight w:val="70"/>
        </w:trPr>
        <w:tc>
          <w:tcPr>
            <w:tcW w:w="600" w:type="pct"/>
            <w:shd w:val="clear" w:color="auto" w:fill="auto"/>
            <w:vAlign w:val="center"/>
          </w:tcPr>
          <w:p w14:paraId="463D06C0" w14:textId="77777777" w:rsidR="009C5897" w:rsidRPr="00D131D1" w:rsidRDefault="009C5897" w:rsidP="00955DE7">
            <w:pPr>
              <w:jc w:val="both"/>
              <w:rPr>
                <w:rFonts w:cs="Arial"/>
                <w:b/>
                <w:bCs/>
                <w:szCs w:val="18"/>
              </w:rPr>
            </w:pPr>
            <w:r w:rsidRPr="00D131D1">
              <w:rPr>
                <w:rFonts w:cs="Arial"/>
                <w:szCs w:val="18"/>
              </w:rPr>
              <w:t>India</w:t>
            </w:r>
          </w:p>
        </w:tc>
        <w:tc>
          <w:tcPr>
            <w:tcW w:w="994" w:type="pct"/>
            <w:gridSpan w:val="2"/>
            <w:shd w:val="clear" w:color="auto" w:fill="auto"/>
            <w:vAlign w:val="center"/>
          </w:tcPr>
          <w:p w14:paraId="2E38BF81" w14:textId="77777777" w:rsidR="009C5897" w:rsidRPr="00D131D1" w:rsidRDefault="009C5897" w:rsidP="008438BD">
            <w:pPr>
              <w:rPr>
                <w:rFonts w:cs="Arial"/>
                <w:b/>
                <w:bCs/>
                <w:szCs w:val="18"/>
              </w:rPr>
            </w:pPr>
            <w:r w:rsidRPr="00D131D1">
              <w:rPr>
                <w:rFonts w:cs="Arial"/>
                <w:szCs w:val="18"/>
              </w:rPr>
              <w:t>Andaman Sea</w:t>
            </w:r>
          </w:p>
        </w:tc>
        <w:tc>
          <w:tcPr>
            <w:tcW w:w="1387" w:type="pct"/>
            <w:shd w:val="clear" w:color="auto" w:fill="auto"/>
            <w:vAlign w:val="center"/>
          </w:tcPr>
          <w:p w14:paraId="521783D7" w14:textId="77777777" w:rsidR="009C5897" w:rsidRPr="00D131D1" w:rsidRDefault="009C5897" w:rsidP="00955DE7">
            <w:pPr>
              <w:jc w:val="both"/>
              <w:rPr>
                <w:rFonts w:cs="Arial"/>
                <w:b/>
                <w:bCs/>
                <w:szCs w:val="18"/>
              </w:rPr>
            </w:pPr>
            <w:r w:rsidRPr="00D131D1">
              <w:rPr>
                <w:rFonts w:cs="Arial"/>
                <w:szCs w:val="18"/>
              </w:rPr>
              <w:t>Potential Nursery</w:t>
            </w:r>
          </w:p>
        </w:tc>
        <w:tc>
          <w:tcPr>
            <w:tcW w:w="890" w:type="pct"/>
            <w:shd w:val="clear" w:color="auto" w:fill="auto"/>
            <w:vAlign w:val="center"/>
          </w:tcPr>
          <w:p w14:paraId="6B29AFFC" w14:textId="77777777" w:rsidR="009C5897" w:rsidRPr="00D131D1" w:rsidRDefault="009C5897" w:rsidP="008438BD">
            <w:pPr>
              <w:rPr>
                <w:rFonts w:eastAsiaTheme="minorHAnsi" w:cs="Arial"/>
                <w:i/>
                <w:iCs/>
                <w:szCs w:val="18"/>
              </w:rPr>
            </w:pPr>
            <w:r w:rsidRPr="00D131D1">
              <w:rPr>
                <w:rFonts w:eastAsiaTheme="minorHAnsi" w:cs="Arial"/>
                <w:i/>
                <w:iCs/>
                <w:szCs w:val="18"/>
              </w:rPr>
              <w:t xml:space="preserve">A. </w:t>
            </w:r>
            <w:proofErr w:type="spellStart"/>
            <w:r w:rsidRPr="00D131D1">
              <w:rPr>
                <w:rFonts w:eastAsiaTheme="minorHAnsi" w:cs="Arial"/>
                <w:i/>
                <w:iCs/>
                <w:szCs w:val="18"/>
              </w:rPr>
              <w:t>pelagicus</w:t>
            </w:r>
            <w:proofErr w:type="spellEnd"/>
            <w:r w:rsidRPr="00D131D1">
              <w:rPr>
                <w:rFonts w:eastAsiaTheme="minorHAnsi" w:cs="Arial"/>
                <w:i/>
                <w:iCs/>
                <w:szCs w:val="18"/>
              </w:rPr>
              <w:t xml:space="preserve">, </w:t>
            </w:r>
          </w:p>
          <w:p w14:paraId="3951516E" w14:textId="77777777" w:rsidR="009C5897" w:rsidRPr="00D131D1" w:rsidRDefault="009C5897" w:rsidP="008438BD">
            <w:pPr>
              <w:rPr>
                <w:rFonts w:cs="Arial"/>
                <w:b/>
                <w:bCs/>
                <w:i/>
                <w:szCs w:val="18"/>
              </w:rPr>
            </w:pPr>
            <w:r w:rsidRPr="00D131D1">
              <w:rPr>
                <w:rFonts w:eastAsiaTheme="minorHAnsi" w:cs="Arial"/>
                <w:i/>
                <w:iCs/>
                <w:szCs w:val="18"/>
              </w:rPr>
              <w:t xml:space="preserve">A. </w:t>
            </w:r>
            <w:proofErr w:type="spellStart"/>
            <w:r w:rsidRPr="00D131D1">
              <w:rPr>
                <w:rFonts w:eastAsiaTheme="minorHAnsi" w:cs="Arial"/>
                <w:i/>
                <w:iCs/>
                <w:szCs w:val="18"/>
              </w:rPr>
              <w:t>superciliosus</w:t>
            </w:r>
            <w:proofErr w:type="spellEnd"/>
          </w:p>
        </w:tc>
        <w:tc>
          <w:tcPr>
            <w:tcW w:w="1129" w:type="pct"/>
            <w:shd w:val="clear" w:color="auto" w:fill="auto"/>
            <w:vAlign w:val="center"/>
          </w:tcPr>
          <w:p w14:paraId="7FADBE9A" w14:textId="77777777" w:rsidR="009C5897" w:rsidRPr="00D131D1" w:rsidRDefault="009C5897" w:rsidP="00955DE7">
            <w:pPr>
              <w:jc w:val="both"/>
              <w:rPr>
                <w:rFonts w:cs="Arial"/>
                <w:b/>
                <w:bCs/>
                <w:szCs w:val="18"/>
                <w:lang w:val="fr-FR"/>
              </w:rPr>
            </w:pPr>
            <w:r w:rsidRPr="00D131D1">
              <w:rPr>
                <w:rFonts w:cs="Arial"/>
                <w:szCs w:val="18"/>
              </w:rPr>
              <w:fldChar w:fldCharType="begin"/>
            </w:r>
            <w:r w:rsidRPr="00D131D1">
              <w:rPr>
                <w:rFonts w:cs="Arial"/>
                <w:szCs w:val="18"/>
                <w:lang w:val="fr-FR"/>
              </w:rPr>
              <w:instrText xml:space="preserve"> ADDIN EN.CITE &lt;EndNote&gt;&lt;Cite&gt;&lt;Author&gt;Benjamin&lt;/Author&gt;&lt;Year&gt;2015&lt;/Year&gt;&lt;RecNum&gt;429&lt;/RecNum&gt;&lt;DisplayText&gt;(Benjamin et al. 2015; Das et al. 2016)&lt;/DisplayText&gt;&lt;record&gt;&lt;rec-number&gt;429&lt;/rec-number&gt;&lt;foreign-keys&gt;&lt;key app="EN" db-id="5zv95r90uwv55hew0xp59erdfvwvzfrf09s9" timestamp="1499176782"&gt;429&lt;/key&gt;&lt;/foreign-keys&gt;&lt;ref-type name="Journal Article"&gt;17&lt;/ref-type&gt;&lt;contributors&gt;&lt;authors&gt;&lt;author&gt;Benjamin, Diana&lt;/author&gt;&lt;author&gt;Madhusoodana Kurup, B&lt;/author&gt;&lt;author&gt;Harikrishnan, M&lt;/author&gt;&lt;author&gt;Varghese, Benjamin C&lt;/author&gt;&lt;/authors&gt;&lt;/contributors&gt;&lt;titles&gt;&lt;title&gt;First Report on Recruits of Bigeye Thresher Shark Alopias Superciliosus (Laminiformes: Alopidae) with Largest Birth Size from Indian Waters&lt;/title&gt;&lt;secondary-title&gt;International Journal of Scientific Research in Science, Engineering and Technology&lt;/secondary-title&gt;&lt;/titles&gt;&lt;periodical&gt;&lt;full-title&gt;International Journal of Scientific Research in Science, Engineering and Technology&lt;/full-title&gt;&lt;/periodical&gt;&lt;pages&gt;216-220&lt;/pages&gt;&lt;volume&gt;1&lt;/volume&gt;&lt;number&gt;4&lt;/number&gt;&lt;dates&gt;&lt;year&gt;2015&lt;/year&gt;&lt;/dates&gt;&lt;urls&gt;&lt;/urls&gt;&lt;/record&gt;&lt;/Cite&gt;&lt;Cite&gt;&lt;Author&gt;Das&lt;/Author&gt;&lt;Year&gt;2016&lt;/Year&gt;&lt;RecNum&gt;462&lt;/RecNum&gt;&lt;record&gt;&lt;rec-number&gt;462&lt;/rec-number&gt;&lt;foreign-keys&gt;&lt;key app="EN" db-id="5zv95r90uwv55hew0xp59erdfvwvzfrf09s9" timestamp="1499760579"&gt;462&lt;/key&gt;&lt;/foreign-keys&gt;&lt;ref-type name="Journal Article"&gt;17&lt;/ref-type&gt;&lt;contributors&gt;&lt;authors&gt;&lt;author&gt;Das, P.&lt;/author&gt;&lt;author&gt;Sinha, MK. &lt;/author&gt;&lt;author&gt;Bhargava, AK. &lt;/author&gt;&lt;author&gt;Singh, P.&lt;/author&gt;&lt;author&gt;Sahu, KC.&lt;/author&gt;&lt;author&gt;Mali, KS.&lt;/author&gt;&lt;/authors&gt;&lt;/contributors&gt;&lt;titles&gt;&lt;title&gt;A Report on the Recruitments of Alopias pelagicus and Alopias superciliosus in the Andaman Sea&lt;/title&gt;&lt;secondary-title&gt;J Aquac Mar Biol&lt;/secondary-title&gt;&lt;/titles&gt;&lt;periodical&gt;&lt;full-title&gt;J Aquac Mar Biol&lt;/full-title&gt;&lt;/periodical&gt;&lt;volume&gt;4(6): 00099&lt;/volume&gt;&lt;dates&gt;&lt;year&gt;2016&lt;/year&gt;&lt;/dates&gt;&lt;urls&gt;&lt;/urls&gt;&lt;electronic-resource-num&gt;DOI: 10.15406/jamb.2016.04.00099&lt;/electronic-resource-num&gt;&lt;/record&gt;&lt;/Cite&gt;&lt;/EndNote&gt;</w:instrText>
            </w:r>
            <w:r w:rsidRPr="00D131D1">
              <w:rPr>
                <w:rFonts w:cs="Arial"/>
                <w:szCs w:val="18"/>
              </w:rPr>
              <w:fldChar w:fldCharType="separate"/>
            </w:r>
            <w:r w:rsidRPr="00D131D1">
              <w:rPr>
                <w:rFonts w:cs="Arial"/>
                <w:noProof/>
                <w:szCs w:val="18"/>
                <w:lang w:val="fr-FR"/>
              </w:rPr>
              <w:t>(Benjamin et al. 2015; Das et al. 2016)</w:t>
            </w:r>
            <w:r w:rsidRPr="00D131D1">
              <w:rPr>
                <w:rFonts w:cs="Arial"/>
                <w:szCs w:val="18"/>
              </w:rPr>
              <w:fldChar w:fldCharType="end"/>
            </w:r>
          </w:p>
        </w:tc>
      </w:tr>
      <w:tr w:rsidR="009C5897" w:rsidRPr="00280930" w14:paraId="04CB7AFD" w14:textId="77777777" w:rsidTr="008438BD">
        <w:trPr>
          <w:trHeight w:val="70"/>
        </w:trPr>
        <w:tc>
          <w:tcPr>
            <w:tcW w:w="600" w:type="pct"/>
            <w:shd w:val="clear" w:color="auto" w:fill="auto"/>
            <w:vAlign w:val="center"/>
          </w:tcPr>
          <w:p w14:paraId="169FAF1B" w14:textId="77777777" w:rsidR="009C5897" w:rsidRPr="00D131D1" w:rsidRDefault="009C5897" w:rsidP="00955DE7">
            <w:pPr>
              <w:jc w:val="both"/>
              <w:rPr>
                <w:rFonts w:cs="Arial"/>
                <w:szCs w:val="18"/>
              </w:rPr>
            </w:pPr>
            <w:r w:rsidRPr="00D131D1">
              <w:rPr>
                <w:rFonts w:cs="Arial"/>
                <w:szCs w:val="18"/>
              </w:rPr>
              <w:t>Oman</w:t>
            </w:r>
          </w:p>
        </w:tc>
        <w:tc>
          <w:tcPr>
            <w:tcW w:w="994" w:type="pct"/>
            <w:gridSpan w:val="2"/>
            <w:shd w:val="clear" w:color="auto" w:fill="auto"/>
            <w:vAlign w:val="center"/>
          </w:tcPr>
          <w:p w14:paraId="070D65FF" w14:textId="77777777" w:rsidR="009C5897" w:rsidRPr="00D131D1" w:rsidRDefault="009C5897" w:rsidP="008438BD">
            <w:pPr>
              <w:rPr>
                <w:rFonts w:cs="Arial"/>
                <w:szCs w:val="18"/>
              </w:rPr>
            </w:pPr>
            <w:r w:rsidRPr="00D131D1">
              <w:rPr>
                <w:rFonts w:cs="Arial"/>
                <w:szCs w:val="18"/>
              </w:rPr>
              <w:t>Arabian Sea</w:t>
            </w:r>
          </w:p>
        </w:tc>
        <w:tc>
          <w:tcPr>
            <w:tcW w:w="1387" w:type="pct"/>
            <w:shd w:val="clear" w:color="auto" w:fill="auto"/>
            <w:vAlign w:val="center"/>
          </w:tcPr>
          <w:p w14:paraId="280E8A2E" w14:textId="77777777" w:rsidR="009C5897" w:rsidRPr="00D131D1" w:rsidRDefault="009C5897" w:rsidP="00955DE7">
            <w:pPr>
              <w:jc w:val="both"/>
              <w:rPr>
                <w:rFonts w:cs="Arial"/>
                <w:szCs w:val="18"/>
              </w:rPr>
            </w:pPr>
            <w:r w:rsidRPr="00D131D1">
              <w:rPr>
                <w:rFonts w:cs="Arial"/>
                <w:szCs w:val="18"/>
              </w:rPr>
              <w:t>Aggregation site</w:t>
            </w:r>
          </w:p>
        </w:tc>
        <w:tc>
          <w:tcPr>
            <w:tcW w:w="890" w:type="pct"/>
            <w:shd w:val="clear" w:color="auto" w:fill="auto"/>
            <w:vAlign w:val="center"/>
          </w:tcPr>
          <w:p w14:paraId="50D7D66F" w14:textId="77777777" w:rsidR="009C5897" w:rsidRPr="00D131D1" w:rsidRDefault="009C5897" w:rsidP="008438BD">
            <w:pPr>
              <w:rPr>
                <w:rFonts w:eastAsiaTheme="minorHAnsi" w:cs="Arial"/>
                <w:i/>
                <w:iCs/>
                <w:szCs w:val="18"/>
              </w:rPr>
            </w:pPr>
            <w:r w:rsidRPr="00D131D1">
              <w:rPr>
                <w:rFonts w:eastAsiaTheme="minorHAnsi" w:cs="Arial"/>
                <w:i/>
                <w:iCs/>
                <w:szCs w:val="18"/>
              </w:rPr>
              <w:t xml:space="preserve">A. </w:t>
            </w:r>
            <w:proofErr w:type="spellStart"/>
            <w:r w:rsidRPr="00D131D1">
              <w:rPr>
                <w:rFonts w:eastAsiaTheme="minorHAnsi" w:cs="Arial"/>
                <w:i/>
                <w:iCs/>
                <w:szCs w:val="18"/>
              </w:rPr>
              <w:t>pelagicus</w:t>
            </w:r>
            <w:proofErr w:type="spellEnd"/>
            <w:r w:rsidRPr="00D131D1">
              <w:rPr>
                <w:rFonts w:eastAsiaTheme="minorHAnsi" w:cs="Arial"/>
                <w:i/>
                <w:iCs/>
                <w:szCs w:val="18"/>
              </w:rPr>
              <w:t xml:space="preserve">, </w:t>
            </w:r>
          </w:p>
          <w:p w14:paraId="034A445C" w14:textId="77777777" w:rsidR="009C5897" w:rsidRPr="00D131D1" w:rsidRDefault="009C5897" w:rsidP="008438BD">
            <w:pPr>
              <w:rPr>
                <w:rFonts w:eastAsiaTheme="minorHAnsi" w:cs="Arial"/>
                <w:i/>
                <w:iCs/>
                <w:szCs w:val="18"/>
              </w:rPr>
            </w:pPr>
            <w:r w:rsidRPr="00D131D1">
              <w:rPr>
                <w:rFonts w:eastAsiaTheme="minorHAnsi" w:cs="Arial"/>
                <w:i/>
                <w:iCs/>
                <w:szCs w:val="18"/>
              </w:rPr>
              <w:t xml:space="preserve">A. </w:t>
            </w:r>
            <w:proofErr w:type="spellStart"/>
            <w:r w:rsidRPr="00D131D1">
              <w:rPr>
                <w:rFonts w:eastAsiaTheme="minorHAnsi" w:cs="Arial"/>
                <w:i/>
                <w:iCs/>
                <w:szCs w:val="18"/>
              </w:rPr>
              <w:t>superciliosus</w:t>
            </w:r>
            <w:proofErr w:type="spellEnd"/>
          </w:p>
        </w:tc>
        <w:tc>
          <w:tcPr>
            <w:tcW w:w="1129" w:type="pct"/>
            <w:shd w:val="clear" w:color="auto" w:fill="auto"/>
            <w:vAlign w:val="center"/>
          </w:tcPr>
          <w:p w14:paraId="532D1D57" w14:textId="77777777" w:rsidR="009C5897" w:rsidRPr="00D131D1" w:rsidRDefault="009C5897" w:rsidP="00955DE7">
            <w:pPr>
              <w:jc w:val="both"/>
              <w:rPr>
                <w:rFonts w:cs="Arial"/>
                <w:szCs w:val="18"/>
              </w:rPr>
            </w:pPr>
            <w:r w:rsidRPr="00D131D1">
              <w:rPr>
                <w:rFonts w:cs="Arial"/>
                <w:szCs w:val="18"/>
              </w:rPr>
              <w:fldChar w:fldCharType="begin"/>
            </w:r>
            <w:r w:rsidRPr="00D131D1">
              <w:rPr>
                <w:rFonts w:cs="Arial"/>
                <w:szCs w:val="18"/>
              </w:rPr>
              <w:instrText xml:space="preserve"> ADDIN EN.CITE &lt;EndNote&gt;&lt;Cite&gt;&lt;Author&gt;Jabado&lt;/Author&gt;&lt;Year&gt;2015&lt;/Year&gt;&lt;RecNum&gt;727&lt;/RecNum&gt;&lt;DisplayText&gt;(Jabado et al. 2015)&lt;/DisplayText&gt;&lt;record&gt;&lt;rec-number&gt;727&lt;/rec-number&gt;&lt;foreign-keys&gt;&lt;key app="EN" db-id="5zv95r90uwv55hew0xp59erdfvwvzfrf09s9" timestamp="1506331484"&gt;727&lt;/key&gt;&lt;/foreign-keys&gt;&lt;ref-type name="Journal Article"&gt;17&lt;/ref-type&gt;&lt;contributors&gt;&lt;authors&gt;&lt;author&gt;Jabado, Rima W.&lt;/author&gt;&lt;author&gt;Al Ghais, Saif M.&lt;/author&gt;&lt;author&gt;Hamza, Waleed&lt;/author&gt;&lt;author&gt;Shivji, Mahmood S.&lt;/author&gt;&lt;author&gt;Henderson, Aaron C.&lt;/author&gt;&lt;/authors&gt;&lt;/contributors&gt;&lt;titles&gt;&lt;title&gt;Shark diversity in the Arabian/Persian Gulf higher than previously thought: insights based on species composition of shark landings in the United Arab Emirates&lt;/title&gt;&lt;secondary-title&gt;Marine Biodiversity&lt;/secondary-title&gt;&lt;/titles&gt;&lt;periodical&gt;&lt;full-title&gt;Marine Biodiversity&lt;/full-title&gt;&lt;/periodical&gt;&lt;pages&gt;719-731&lt;/pages&gt;&lt;volume&gt;45&lt;/volume&gt;&lt;number&gt;4&lt;/number&gt;&lt;dates&gt;&lt;year&gt;2015&lt;/year&gt;&lt;pub-dates&gt;&lt;date&gt;December 01&lt;/date&gt;&lt;/pub-dates&gt;&lt;/dates&gt;&lt;isbn&gt;1867-1624&lt;/isbn&gt;&lt;label&gt;Jabado2015&lt;/label&gt;&lt;work-type&gt;journal article&lt;/work-type&gt;&lt;urls&gt;&lt;related-urls&gt;&lt;url&gt;https://doi.org/10.1007/s12526-014-0275-7&lt;/url&gt;&lt;/related-urls&gt;&lt;/urls&gt;&lt;electronic-resource-num&gt;10.1007/s12526-014-0275-7&lt;/electronic-resource-num&gt;&lt;/record&gt;&lt;/Cite&gt;&lt;/EndNote&gt;</w:instrText>
            </w:r>
            <w:r w:rsidRPr="00D131D1">
              <w:rPr>
                <w:rFonts w:cs="Arial"/>
                <w:szCs w:val="18"/>
              </w:rPr>
              <w:fldChar w:fldCharType="separate"/>
            </w:r>
            <w:r w:rsidRPr="00D131D1">
              <w:rPr>
                <w:rFonts w:cs="Arial"/>
                <w:noProof/>
                <w:szCs w:val="18"/>
              </w:rPr>
              <w:t>(Jabado et al. 2015)</w:t>
            </w:r>
            <w:r w:rsidRPr="00D131D1">
              <w:rPr>
                <w:rFonts w:cs="Arial"/>
                <w:szCs w:val="18"/>
              </w:rPr>
              <w:fldChar w:fldCharType="end"/>
            </w:r>
          </w:p>
        </w:tc>
      </w:tr>
      <w:tr w:rsidR="008438BD" w:rsidRPr="00280930" w14:paraId="351AE5D6" w14:textId="77777777" w:rsidTr="008438BD">
        <w:trPr>
          <w:trHeight w:val="305"/>
        </w:trPr>
        <w:tc>
          <w:tcPr>
            <w:tcW w:w="5000" w:type="pct"/>
            <w:gridSpan w:val="6"/>
            <w:shd w:val="clear" w:color="auto" w:fill="D9D9D9" w:themeFill="background1" w:themeFillShade="D9"/>
            <w:vAlign w:val="center"/>
          </w:tcPr>
          <w:p w14:paraId="29301824" w14:textId="606FEFFA" w:rsidR="008438BD" w:rsidRPr="00D131D1" w:rsidRDefault="008438BD" w:rsidP="00955DE7">
            <w:pPr>
              <w:jc w:val="both"/>
              <w:rPr>
                <w:rStyle w:val="CommentReference"/>
                <w:rFonts w:cs="Arial"/>
                <w:sz w:val="18"/>
                <w:szCs w:val="18"/>
              </w:rPr>
            </w:pPr>
            <w:r w:rsidRPr="00D131D1">
              <w:rPr>
                <w:rFonts w:cs="Arial"/>
                <w:szCs w:val="18"/>
              </w:rPr>
              <w:t>PACIFIC OCEAN</w:t>
            </w:r>
          </w:p>
        </w:tc>
      </w:tr>
      <w:tr w:rsidR="009C5897" w:rsidRPr="00280930" w14:paraId="31AFF1FB" w14:textId="77777777" w:rsidTr="008438BD">
        <w:trPr>
          <w:trHeight w:val="359"/>
        </w:trPr>
        <w:tc>
          <w:tcPr>
            <w:tcW w:w="600" w:type="pct"/>
            <w:shd w:val="clear" w:color="auto" w:fill="auto"/>
            <w:vAlign w:val="center"/>
          </w:tcPr>
          <w:p w14:paraId="63F00487" w14:textId="77777777" w:rsidR="009C5897" w:rsidRPr="00D131D1" w:rsidRDefault="009C5897" w:rsidP="00955DE7">
            <w:pPr>
              <w:jc w:val="both"/>
              <w:rPr>
                <w:rFonts w:cs="Arial"/>
                <w:szCs w:val="18"/>
              </w:rPr>
            </w:pPr>
            <w:r w:rsidRPr="00D131D1">
              <w:rPr>
                <w:rFonts w:cs="Arial"/>
                <w:szCs w:val="18"/>
              </w:rPr>
              <w:t>Mexico</w:t>
            </w:r>
          </w:p>
        </w:tc>
        <w:tc>
          <w:tcPr>
            <w:tcW w:w="994" w:type="pct"/>
            <w:gridSpan w:val="2"/>
            <w:shd w:val="clear" w:color="auto" w:fill="auto"/>
            <w:vAlign w:val="center"/>
          </w:tcPr>
          <w:p w14:paraId="09EA9B51" w14:textId="77777777" w:rsidR="009C5897" w:rsidRPr="00D131D1" w:rsidRDefault="009C5897" w:rsidP="008438BD">
            <w:pPr>
              <w:rPr>
                <w:rFonts w:cs="Arial"/>
                <w:szCs w:val="18"/>
              </w:rPr>
            </w:pPr>
            <w:r w:rsidRPr="00D131D1">
              <w:rPr>
                <w:rFonts w:cs="Arial"/>
                <w:szCs w:val="18"/>
              </w:rPr>
              <w:t>Southern California Bight</w:t>
            </w:r>
          </w:p>
        </w:tc>
        <w:tc>
          <w:tcPr>
            <w:tcW w:w="1387" w:type="pct"/>
            <w:shd w:val="clear" w:color="auto" w:fill="auto"/>
            <w:vAlign w:val="center"/>
          </w:tcPr>
          <w:p w14:paraId="085537F7" w14:textId="77777777" w:rsidR="009C5897" w:rsidRPr="00D131D1" w:rsidRDefault="009C5897" w:rsidP="00955DE7">
            <w:pPr>
              <w:jc w:val="both"/>
              <w:rPr>
                <w:rFonts w:cs="Arial"/>
                <w:szCs w:val="18"/>
              </w:rPr>
            </w:pPr>
            <w:r w:rsidRPr="00D131D1">
              <w:rPr>
                <w:rFonts w:cs="Arial"/>
                <w:szCs w:val="18"/>
              </w:rPr>
              <w:t>Potential Nursery</w:t>
            </w:r>
          </w:p>
        </w:tc>
        <w:tc>
          <w:tcPr>
            <w:tcW w:w="890" w:type="pct"/>
            <w:shd w:val="clear" w:color="auto" w:fill="auto"/>
            <w:vAlign w:val="center"/>
          </w:tcPr>
          <w:p w14:paraId="4850A16C" w14:textId="77777777" w:rsidR="009C5897" w:rsidRPr="00D131D1" w:rsidRDefault="009C5897" w:rsidP="008438BD">
            <w:pPr>
              <w:rPr>
                <w:rFonts w:cs="Arial"/>
                <w:i/>
                <w:szCs w:val="18"/>
              </w:rPr>
            </w:pPr>
            <w:r w:rsidRPr="00D131D1">
              <w:rPr>
                <w:rFonts w:cs="Arial"/>
                <w:i/>
                <w:szCs w:val="18"/>
              </w:rPr>
              <w:t xml:space="preserve">A. </w:t>
            </w:r>
            <w:proofErr w:type="spellStart"/>
            <w:r w:rsidRPr="00D131D1">
              <w:rPr>
                <w:rFonts w:cs="Arial"/>
                <w:i/>
                <w:szCs w:val="18"/>
              </w:rPr>
              <w:t>vulpinus</w:t>
            </w:r>
            <w:proofErr w:type="spellEnd"/>
          </w:p>
        </w:tc>
        <w:tc>
          <w:tcPr>
            <w:tcW w:w="1129" w:type="pct"/>
            <w:shd w:val="clear" w:color="auto" w:fill="auto"/>
            <w:vAlign w:val="center"/>
          </w:tcPr>
          <w:p w14:paraId="584D89E5" w14:textId="77777777" w:rsidR="009C5897" w:rsidRPr="00D131D1" w:rsidRDefault="009C5897" w:rsidP="00955DE7">
            <w:pPr>
              <w:jc w:val="both"/>
              <w:rPr>
                <w:rStyle w:val="CommentReference"/>
                <w:rFonts w:cs="Arial"/>
                <w:sz w:val="18"/>
                <w:szCs w:val="18"/>
              </w:rPr>
            </w:pPr>
            <w:r w:rsidRPr="00D131D1">
              <w:rPr>
                <w:rFonts w:cs="Arial"/>
                <w:szCs w:val="18"/>
              </w:rPr>
              <w:fldChar w:fldCharType="begin"/>
            </w:r>
            <w:r w:rsidRPr="00D131D1">
              <w:rPr>
                <w:rFonts w:cs="Arial"/>
                <w:szCs w:val="18"/>
              </w:rPr>
              <w:instrText xml:space="preserve"> ADDIN EN.CITE &lt;EndNote&gt;&lt;Cite&gt;&lt;Author&gt;Cartamil&lt;/Author&gt;&lt;Year&gt;2010&lt;/Year&gt;&lt;RecNum&gt;420&lt;/RecNum&gt;&lt;DisplayText&gt;(Cartamil et al. 2010)&lt;/DisplayText&gt;&lt;record&gt;&lt;rec-number&gt;420&lt;/rec-number&gt;&lt;foreign-keys&gt;&lt;key app="EN" db-id="5zv95r90uwv55hew0xp59erdfvwvzfrf09s9" timestamp="1499160488"&gt;420&lt;/key&gt;&lt;/foreign-keys&gt;&lt;ref-type name="Journal Article"&gt;17&lt;/ref-type&gt;&lt;contributors&gt;&lt;authors&gt;&lt;author&gt;Cartamil, D&lt;/author&gt;&lt;author&gt;Wegner, NC&lt;/author&gt;&lt;author&gt;Kacev, D&lt;/author&gt;&lt;author&gt;Ben-Aderet, N&lt;/author&gt;&lt;author&gt;Kohin, S&lt;/author&gt;&lt;author&gt;Graham, JB&lt;/author&gt;&lt;/authors&gt;&lt;/contributors&gt;&lt;titles&gt;&lt;title&gt;Movement patterns and nursery habitat of juvenile thresher sharks Alopias vulpinus in the Southern California Bight&lt;/title&gt;&lt;secondary-title&gt;Marine Ecology Progress Series&lt;/secondary-title&gt;&lt;/titles&gt;&lt;periodical&gt;&lt;full-title&gt;Marine Ecology Progress Series&lt;/full-title&gt;&lt;/periodical&gt;&lt;pages&gt;249-258&lt;/pages&gt;&lt;volume&gt;404&lt;/volume&gt;&lt;dates&gt;&lt;year&gt;2010&lt;/year&gt;&lt;/dates&gt;&lt;isbn&gt;0171-8630&lt;/isbn&gt;&lt;urls&gt;&lt;/urls&gt;&lt;/record&gt;&lt;/Cite&gt;&lt;/EndNote&gt;</w:instrText>
            </w:r>
            <w:r w:rsidRPr="00D131D1">
              <w:rPr>
                <w:rFonts w:cs="Arial"/>
                <w:szCs w:val="18"/>
              </w:rPr>
              <w:fldChar w:fldCharType="separate"/>
            </w:r>
            <w:r w:rsidRPr="00D131D1">
              <w:rPr>
                <w:rFonts w:cs="Arial"/>
                <w:noProof/>
                <w:szCs w:val="18"/>
              </w:rPr>
              <w:t>(Cartamil et al. 2010)</w:t>
            </w:r>
            <w:r w:rsidRPr="00D131D1">
              <w:rPr>
                <w:rFonts w:cs="Arial"/>
                <w:szCs w:val="18"/>
              </w:rPr>
              <w:fldChar w:fldCharType="end"/>
            </w:r>
          </w:p>
        </w:tc>
      </w:tr>
      <w:tr w:rsidR="009C5897" w:rsidRPr="00280930" w14:paraId="0D4B7D0C" w14:textId="77777777" w:rsidTr="00955DE7">
        <w:trPr>
          <w:trHeight w:val="305"/>
        </w:trPr>
        <w:tc>
          <w:tcPr>
            <w:tcW w:w="606" w:type="pct"/>
            <w:gridSpan w:val="2"/>
            <w:shd w:val="clear" w:color="auto" w:fill="auto"/>
            <w:vAlign w:val="center"/>
            <w:hideMark/>
          </w:tcPr>
          <w:p w14:paraId="45E2F137" w14:textId="77777777" w:rsidR="009C5897" w:rsidRPr="00D131D1" w:rsidRDefault="009C5897" w:rsidP="008438BD">
            <w:pPr>
              <w:rPr>
                <w:rFonts w:cs="Arial"/>
                <w:szCs w:val="18"/>
              </w:rPr>
            </w:pPr>
            <w:r w:rsidRPr="00D131D1">
              <w:rPr>
                <w:rFonts w:cs="Arial"/>
                <w:szCs w:val="18"/>
              </w:rPr>
              <w:t>USA</w:t>
            </w:r>
          </w:p>
        </w:tc>
        <w:tc>
          <w:tcPr>
            <w:tcW w:w="988" w:type="pct"/>
            <w:shd w:val="clear" w:color="auto" w:fill="auto"/>
            <w:vAlign w:val="center"/>
          </w:tcPr>
          <w:p w14:paraId="2E4CAC50" w14:textId="77777777" w:rsidR="009C5897" w:rsidRPr="00D131D1" w:rsidRDefault="009C5897" w:rsidP="008438BD">
            <w:pPr>
              <w:spacing w:after="160"/>
              <w:rPr>
                <w:rFonts w:cs="Arial"/>
                <w:szCs w:val="18"/>
              </w:rPr>
            </w:pPr>
            <w:r w:rsidRPr="00D131D1">
              <w:rPr>
                <w:rFonts w:cs="Arial"/>
                <w:szCs w:val="18"/>
              </w:rPr>
              <w:t>Southern California Bight</w:t>
            </w:r>
          </w:p>
        </w:tc>
        <w:tc>
          <w:tcPr>
            <w:tcW w:w="1387" w:type="pct"/>
            <w:shd w:val="clear" w:color="auto" w:fill="auto"/>
            <w:vAlign w:val="center"/>
          </w:tcPr>
          <w:p w14:paraId="4E7B5107" w14:textId="77777777" w:rsidR="009C5897" w:rsidRPr="00D131D1" w:rsidRDefault="009C5897" w:rsidP="00955DE7">
            <w:pPr>
              <w:spacing w:after="160"/>
              <w:jc w:val="both"/>
              <w:rPr>
                <w:rFonts w:cs="Arial"/>
                <w:szCs w:val="18"/>
              </w:rPr>
            </w:pPr>
            <w:r w:rsidRPr="00D131D1">
              <w:rPr>
                <w:rFonts w:cs="Arial"/>
                <w:szCs w:val="18"/>
              </w:rPr>
              <w:t>Nursery</w:t>
            </w:r>
          </w:p>
        </w:tc>
        <w:tc>
          <w:tcPr>
            <w:tcW w:w="890" w:type="pct"/>
            <w:shd w:val="clear" w:color="auto" w:fill="auto"/>
            <w:vAlign w:val="center"/>
          </w:tcPr>
          <w:p w14:paraId="6BE05CD2" w14:textId="77777777" w:rsidR="009C5897" w:rsidRPr="00D131D1" w:rsidRDefault="009C5897" w:rsidP="008438BD">
            <w:pPr>
              <w:spacing w:after="160"/>
              <w:rPr>
                <w:rFonts w:cs="Arial"/>
                <w:i/>
                <w:szCs w:val="18"/>
              </w:rPr>
            </w:pPr>
            <w:r w:rsidRPr="00D131D1">
              <w:rPr>
                <w:rFonts w:cs="Arial"/>
                <w:i/>
                <w:szCs w:val="18"/>
              </w:rPr>
              <w:t xml:space="preserve">A. </w:t>
            </w:r>
            <w:proofErr w:type="spellStart"/>
            <w:r w:rsidRPr="00D131D1">
              <w:rPr>
                <w:rFonts w:cs="Arial"/>
                <w:i/>
                <w:szCs w:val="18"/>
              </w:rPr>
              <w:t>vulpinus</w:t>
            </w:r>
            <w:proofErr w:type="spellEnd"/>
          </w:p>
        </w:tc>
        <w:tc>
          <w:tcPr>
            <w:tcW w:w="1129" w:type="pct"/>
            <w:shd w:val="clear" w:color="auto" w:fill="auto"/>
            <w:vAlign w:val="center"/>
          </w:tcPr>
          <w:p w14:paraId="1955D7FB" w14:textId="77777777" w:rsidR="009C5897" w:rsidRPr="00D131D1" w:rsidRDefault="009C5897" w:rsidP="00955DE7">
            <w:pPr>
              <w:spacing w:after="160"/>
              <w:jc w:val="both"/>
              <w:rPr>
                <w:rFonts w:cs="Arial"/>
                <w:szCs w:val="18"/>
              </w:rPr>
            </w:pPr>
            <w:r w:rsidRPr="00D131D1">
              <w:rPr>
                <w:rFonts w:cs="Arial"/>
                <w:szCs w:val="18"/>
              </w:rPr>
              <w:fldChar w:fldCharType="begin"/>
            </w:r>
            <w:r w:rsidRPr="00D131D1">
              <w:rPr>
                <w:rFonts w:cs="Arial"/>
                <w:szCs w:val="18"/>
              </w:rPr>
              <w:instrText xml:space="preserve"> ADDIN EN.CITE &lt;EndNote&gt;&lt;Cite&gt;&lt;Author&gt;Cartamil&lt;/Author&gt;&lt;Year&gt;2010&lt;/Year&gt;&lt;RecNum&gt;420&lt;/RecNum&gt;&lt;DisplayText&gt;(Cartamil et al. 2010)&lt;/DisplayText&gt;&lt;record&gt;&lt;rec-number&gt;420&lt;/rec-number&gt;&lt;foreign-keys&gt;&lt;key app="EN" db-id="5zv95r90uwv55hew0xp59erdfvwvzfrf09s9" timestamp="1499160488"&gt;420&lt;/key&gt;&lt;/foreign-keys&gt;&lt;ref-type name="Journal Article"&gt;17&lt;/ref-type&gt;&lt;contributors&gt;&lt;authors&gt;&lt;author&gt;Cartamil, D&lt;/author&gt;&lt;author&gt;Wegner, NC&lt;/author&gt;&lt;author&gt;Kacev, D&lt;/author&gt;&lt;author&gt;Ben-Aderet, N&lt;/author&gt;&lt;author&gt;Kohin, S&lt;/author&gt;&lt;author&gt;Graham, JB&lt;/author&gt;&lt;/authors&gt;&lt;/contributors&gt;&lt;titles&gt;&lt;title&gt;Movement patterns and nursery habitat of juvenile thresher sharks Alopias vulpinus in the Southern California Bight&lt;/title&gt;&lt;secondary-title&gt;Marine Ecology Progress Series&lt;/secondary-title&gt;&lt;/titles&gt;&lt;periodical&gt;&lt;full-title&gt;Marine Ecology Progress Series&lt;/full-title&gt;&lt;/periodical&gt;&lt;pages&gt;249-258&lt;/pages&gt;&lt;volume&gt;404&lt;/volume&gt;&lt;dates&gt;&lt;year&gt;2010&lt;/year&gt;&lt;/dates&gt;&lt;isbn&gt;0171-8630&lt;/isbn&gt;&lt;urls&gt;&lt;/urls&gt;&lt;/record&gt;&lt;/Cite&gt;&lt;/EndNote&gt;</w:instrText>
            </w:r>
            <w:r w:rsidRPr="00D131D1">
              <w:rPr>
                <w:rFonts w:cs="Arial"/>
                <w:szCs w:val="18"/>
              </w:rPr>
              <w:fldChar w:fldCharType="separate"/>
            </w:r>
            <w:r w:rsidRPr="00D131D1">
              <w:rPr>
                <w:rFonts w:cs="Arial"/>
                <w:noProof/>
                <w:szCs w:val="18"/>
              </w:rPr>
              <w:t>(Cartamil et al. 2010)</w:t>
            </w:r>
            <w:r w:rsidRPr="00D131D1">
              <w:rPr>
                <w:rFonts w:cs="Arial"/>
                <w:szCs w:val="18"/>
              </w:rPr>
              <w:fldChar w:fldCharType="end"/>
            </w:r>
          </w:p>
        </w:tc>
      </w:tr>
      <w:tr w:rsidR="009C5897" w:rsidRPr="00B164A1" w14:paraId="6544FFBB" w14:textId="77777777" w:rsidTr="008438BD">
        <w:trPr>
          <w:trHeight w:val="305"/>
        </w:trPr>
        <w:tc>
          <w:tcPr>
            <w:tcW w:w="600" w:type="pct"/>
            <w:shd w:val="clear" w:color="auto" w:fill="auto"/>
            <w:vAlign w:val="center"/>
          </w:tcPr>
          <w:p w14:paraId="2408E611" w14:textId="77777777" w:rsidR="009C5897" w:rsidRPr="00D131D1" w:rsidRDefault="009C5897" w:rsidP="00955DE7">
            <w:pPr>
              <w:jc w:val="both"/>
              <w:rPr>
                <w:rFonts w:cs="Arial"/>
                <w:szCs w:val="18"/>
              </w:rPr>
            </w:pPr>
          </w:p>
        </w:tc>
        <w:tc>
          <w:tcPr>
            <w:tcW w:w="994" w:type="pct"/>
            <w:gridSpan w:val="2"/>
            <w:shd w:val="clear" w:color="auto" w:fill="auto"/>
            <w:vAlign w:val="center"/>
          </w:tcPr>
          <w:p w14:paraId="046ED034" w14:textId="77777777" w:rsidR="009C5897" w:rsidRPr="00D131D1" w:rsidRDefault="009C5897" w:rsidP="008438BD">
            <w:pPr>
              <w:rPr>
                <w:rFonts w:cs="Arial"/>
                <w:szCs w:val="18"/>
              </w:rPr>
            </w:pPr>
            <w:r w:rsidRPr="00D131D1">
              <w:rPr>
                <w:rFonts w:cs="Arial"/>
                <w:szCs w:val="18"/>
              </w:rPr>
              <w:t xml:space="preserve">10–15°N and 150–180°W </w:t>
            </w:r>
          </w:p>
        </w:tc>
        <w:tc>
          <w:tcPr>
            <w:tcW w:w="1387" w:type="pct"/>
            <w:shd w:val="clear" w:color="auto" w:fill="auto"/>
            <w:vAlign w:val="center"/>
          </w:tcPr>
          <w:p w14:paraId="2A360CF2" w14:textId="77777777" w:rsidR="009C5897" w:rsidRPr="00D131D1" w:rsidRDefault="009C5897" w:rsidP="00955DE7">
            <w:pPr>
              <w:jc w:val="both"/>
              <w:rPr>
                <w:rFonts w:cs="Arial"/>
                <w:szCs w:val="18"/>
              </w:rPr>
            </w:pPr>
            <w:r w:rsidRPr="00D131D1">
              <w:rPr>
                <w:rFonts w:cs="Arial"/>
                <w:szCs w:val="18"/>
              </w:rPr>
              <w:t>Potential nursery</w:t>
            </w:r>
          </w:p>
        </w:tc>
        <w:tc>
          <w:tcPr>
            <w:tcW w:w="890" w:type="pct"/>
            <w:shd w:val="clear" w:color="auto" w:fill="auto"/>
            <w:vAlign w:val="center"/>
          </w:tcPr>
          <w:p w14:paraId="769B6046" w14:textId="77777777" w:rsidR="009C5897" w:rsidRPr="00D131D1" w:rsidRDefault="009C5897" w:rsidP="008438BD">
            <w:pPr>
              <w:rPr>
                <w:rFonts w:cs="Arial"/>
                <w:i/>
                <w:szCs w:val="18"/>
              </w:rPr>
            </w:pPr>
            <w:r w:rsidRPr="00D131D1">
              <w:rPr>
                <w:rFonts w:eastAsiaTheme="minorHAnsi" w:cs="Arial"/>
                <w:i/>
                <w:iCs/>
                <w:szCs w:val="18"/>
              </w:rPr>
              <w:t xml:space="preserve">A. </w:t>
            </w:r>
            <w:proofErr w:type="spellStart"/>
            <w:r w:rsidRPr="00D131D1">
              <w:rPr>
                <w:rFonts w:eastAsiaTheme="minorHAnsi" w:cs="Arial"/>
                <w:i/>
                <w:iCs/>
                <w:szCs w:val="18"/>
              </w:rPr>
              <w:t>superciliosus</w:t>
            </w:r>
            <w:proofErr w:type="spellEnd"/>
            <w:r w:rsidRPr="00D131D1">
              <w:rPr>
                <w:rFonts w:cs="Arial"/>
                <w:i/>
                <w:szCs w:val="18"/>
              </w:rPr>
              <w:t xml:space="preserve"> </w:t>
            </w:r>
          </w:p>
        </w:tc>
        <w:tc>
          <w:tcPr>
            <w:tcW w:w="1129" w:type="pct"/>
            <w:shd w:val="clear" w:color="auto" w:fill="auto"/>
            <w:vAlign w:val="center"/>
          </w:tcPr>
          <w:p w14:paraId="41C95EC2" w14:textId="77777777" w:rsidR="009C5897" w:rsidRPr="00D131D1" w:rsidRDefault="009C5897" w:rsidP="00955DE7">
            <w:pPr>
              <w:jc w:val="both"/>
              <w:rPr>
                <w:rFonts w:cs="Arial"/>
                <w:szCs w:val="18"/>
                <w:lang w:val="uz-Cyrl-UZ"/>
              </w:rPr>
            </w:pPr>
            <w:r w:rsidRPr="00D131D1">
              <w:rPr>
                <w:rFonts w:cs="Arial"/>
                <w:szCs w:val="18"/>
              </w:rPr>
              <w:fldChar w:fldCharType="begin"/>
            </w:r>
            <w:r w:rsidRPr="00D131D1">
              <w:rPr>
                <w:rFonts w:cs="Arial"/>
                <w:szCs w:val="18"/>
                <w:lang w:val="uz-Cyrl-UZ"/>
              </w:rPr>
              <w:instrText xml:space="preserve"> ADDIN EN.CITE &lt;EndNote&gt;&lt;Cite&gt;&lt;Author&gt;Matsunaga&lt;/Author&gt;&lt;Year&gt;2013&lt;/Year&gt;&lt;RecNum&gt;693&lt;/RecNum&gt;&lt;DisplayText&gt;(Cartamil et al. 2010; Matsunaga &amp;amp; Yokawa 2013)&lt;/DisplayText&gt;&lt;record&gt;&lt;rec-number&gt;693&lt;/rec-number&gt;&lt;foreign-keys&gt;&lt;key app="EN" db-id="5zv95r90uwv55hew0xp59erdfvwvzfrf09s9" timestamp="1505918829"&gt;693&lt;/key&gt;&lt;/foreign-keys&gt;&lt;ref-type name="Journal Article"&gt;17&lt;/ref-type&gt;&lt;contributors&gt;&lt;authors&gt;&lt;author&gt;Matsunaga, Hiroaki&lt;/author&gt;&lt;author&gt;Yokawa, Kotaro&lt;/author&gt;&lt;/authors&gt;&lt;/contributors&gt;&lt;titles&gt;&lt;title&gt;Distribution and ecology of bigeye thresher Alopias superciliosus in the Pacific Ocean&lt;/title&gt;&lt;secondary-title&gt;Fisheries science&lt;/secondary-title&gt;&lt;/titles&gt;&lt;periodical&gt;&lt;full-title&gt;Fisheries science&lt;/full-title&gt;&lt;/periodical&gt;&lt;pages&gt;737-748&lt;/pages&gt;&lt;volume&gt;79&lt;/volume&gt;&lt;number&gt;5&lt;/number&gt;&lt;dates&gt;&lt;year&gt;2013&lt;/year&gt;&lt;/dates&gt;&lt;isbn&gt;0919-9268&lt;/isbn&gt;&lt;urls&gt;&lt;/urls&gt;&lt;/record&gt;&lt;/Cite&gt;&lt;Cite&gt;&lt;Author&gt;Cartamil&lt;/Author&gt;&lt;Year&gt;2010&lt;/Year&gt;&lt;RecNum&gt;420&lt;/RecNum&gt;&lt;record&gt;&lt;rec-number&gt;420&lt;/rec-number&gt;&lt;foreign-keys&gt;&lt;key app="EN" db-id="5zv95r90uwv55hew0xp59erdfvwvzfrf09s9" timestamp="1499160488"&gt;420&lt;/key&gt;&lt;/foreign-keys&gt;&lt;ref-type name="Journal Article"&gt;17&lt;/ref-type&gt;&lt;contributors&gt;&lt;authors&gt;&lt;author&gt;Cartamil, D&lt;/author&gt;&lt;author&gt;Wegner, NC&lt;/author&gt;&lt;author&gt;Kacev, D&lt;/author&gt;&lt;author&gt;Ben-Aderet, N&lt;/author&gt;&lt;author&gt;Kohin, S&lt;/author&gt;&lt;author&gt;Graham, JB&lt;/author&gt;&lt;/authors&gt;&lt;/contributors&gt;&lt;titles&gt;&lt;title&gt;Movement patterns and nursery habitat of juvenile thresher sharks Alopias vulpinus in the Southern California Bight&lt;/title&gt;&lt;secondary-title&gt;Marine Ecology Progress Series&lt;/secondary-title&gt;&lt;/titles&gt;&lt;periodical&gt;&lt;full-title&gt;Marine Ecology Progress Series&lt;/full-title&gt;&lt;/periodical&gt;&lt;pages&gt;249-258&lt;/pages&gt;&lt;volume&gt;404&lt;/volume&gt;&lt;dates&gt;&lt;year&gt;2010&lt;/year&gt;&lt;/dates&gt;&lt;isbn&gt;0171-8630&lt;/isbn&gt;&lt;urls&gt;&lt;/urls&gt;&lt;/record&gt;&lt;/Cite&gt;&lt;/EndNote&gt;</w:instrText>
            </w:r>
            <w:r w:rsidRPr="00D131D1">
              <w:rPr>
                <w:rFonts w:cs="Arial"/>
                <w:szCs w:val="18"/>
              </w:rPr>
              <w:fldChar w:fldCharType="separate"/>
            </w:r>
            <w:r w:rsidRPr="00D131D1">
              <w:rPr>
                <w:rFonts w:cs="Arial"/>
                <w:noProof/>
                <w:szCs w:val="18"/>
                <w:lang w:val="uz-Cyrl-UZ"/>
              </w:rPr>
              <w:t>(Cartamil et al. 2010; Matsunaga &amp; Yokawa 2013)</w:t>
            </w:r>
            <w:r w:rsidRPr="00D131D1">
              <w:rPr>
                <w:rFonts w:cs="Arial"/>
                <w:szCs w:val="18"/>
              </w:rPr>
              <w:fldChar w:fldCharType="end"/>
            </w:r>
          </w:p>
        </w:tc>
      </w:tr>
    </w:tbl>
    <w:p w14:paraId="23139F2C" w14:textId="77777777" w:rsidR="009C5897" w:rsidRPr="00CA51F9" w:rsidRDefault="009C5897" w:rsidP="009C5897">
      <w:pPr>
        <w:jc w:val="both"/>
        <w:rPr>
          <w:sz w:val="22"/>
          <w:shd w:val="clear" w:color="auto" w:fill="FFFFFF"/>
          <w:lang w:val="uz-Cyrl-UZ"/>
        </w:rPr>
      </w:pPr>
    </w:p>
    <w:p w14:paraId="42CE2696" w14:textId="1CF450BC" w:rsidR="00D131D1" w:rsidRDefault="00D131D1" w:rsidP="00B91009">
      <w:pPr>
        <w:jc w:val="both"/>
        <w:rPr>
          <w:rFonts w:eastAsiaTheme="minorHAnsi"/>
          <w:sz w:val="22"/>
          <w:lang w:val="uz-Cyrl-UZ"/>
        </w:rPr>
      </w:pPr>
      <w:r>
        <w:rPr>
          <w:rFonts w:eastAsiaTheme="minorHAnsi"/>
          <w:sz w:val="22"/>
          <w:lang w:val="uz-Cyrl-UZ"/>
        </w:rPr>
        <w:br w:type="page"/>
      </w:r>
    </w:p>
    <w:p w14:paraId="79AB2CE5" w14:textId="77777777" w:rsidR="00B91009" w:rsidRDefault="00B91009" w:rsidP="00B91009">
      <w:pPr>
        <w:pStyle w:val="Heading2"/>
        <w:keepLines/>
        <w:widowControl/>
        <w:numPr>
          <w:ilvl w:val="0"/>
          <w:numId w:val="16"/>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273A4">
        <w:rPr>
          <w:rFonts w:cs="Arial"/>
          <w:sz w:val="22"/>
          <w:szCs w:val="22"/>
        </w:rPr>
        <w:lastRenderedPageBreak/>
        <w:t>REFERENCES</w:t>
      </w:r>
    </w:p>
    <w:p w14:paraId="36E63651" w14:textId="77777777" w:rsidR="00FF4793" w:rsidRPr="00FF4793" w:rsidRDefault="00FF4793" w:rsidP="00FF4793"/>
    <w:p w14:paraId="38BE9545" w14:textId="77777777" w:rsidR="00B91009" w:rsidRPr="00280930" w:rsidRDefault="00B91009" w:rsidP="00B91009">
      <w:pPr>
        <w:pStyle w:val="EndNoteBibliography"/>
        <w:spacing w:after="0"/>
        <w:ind w:left="720" w:hanging="720"/>
        <w:rPr>
          <w:sz w:val="18"/>
          <w:szCs w:val="18"/>
        </w:rPr>
      </w:pPr>
      <w:r w:rsidRPr="00280930">
        <w:rPr>
          <w:color w:val="auto"/>
          <w:sz w:val="18"/>
          <w:szCs w:val="18"/>
        </w:rPr>
        <w:fldChar w:fldCharType="begin"/>
      </w:r>
      <w:r w:rsidRPr="00280930">
        <w:rPr>
          <w:color w:val="auto"/>
          <w:sz w:val="18"/>
          <w:szCs w:val="18"/>
        </w:rPr>
        <w:instrText xml:space="preserve"> ADDIN EN.REFLIST </w:instrText>
      </w:r>
      <w:r w:rsidRPr="00280930">
        <w:rPr>
          <w:color w:val="auto"/>
          <w:sz w:val="18"/>
          <w:szCs w:val="18"/>
        </w:rPr>
        <w:fldChar w:fldCharType="separate"/>
      </w:r>
      <w:r w:rsidRPr="00280930">
        <w:rPr>
          <w:sz w:val="18"/>
          <w:szCs w:val="18"/>
          <w:shd w:val="clear" w:color="auto" w:fill="FFFFFF"/>
        </w:rPr>
        <w:t>Amorim, A., Baum, J., Cailliet, G.M., Clò, S., Clarke, S.C., Fergusson, I., Gonzalez, M., Macias, D., Mancini, P., Mancusi, C., Myers, R., Reardon, M., Trejo, T., Vacchi, M. &amp; Valenti, S.V. 2009. </w:t>
      </w:r>
      <w:r w:rsidRPr="00280930">
        <w:rPr>
          <w:i/>
          <w:iCs/>
          <w:sz w:val="18"/>
          <w:szCs w:val="18"/>
          <w:shd w:val="clear" w:color="auto" w:fill="FFFFFF"/>
        </w:rPr>
        <w:t>Alopias superciliosus</w:t>
      </w:r>
      <w:r w:rsidRPr="00280930">
        <w:rPr>
          <w:sz w:val="18"/>
          <w:szCs w:val="18"/>
          <w:shd w:val="clear" w:color="auto" w:fill="FFFFFF"/>
        </w:rPr>
        <w:t>. The IUCN Red List of Threatened Species 2009: e.T161696A5482468.</w:t>
      </w:r>
    </w:p>
    <w:p w14:paraId="02715BBA" w14:textId="22515C5E" w:rsidR="00B91009" w:rsidRPr="00280930" w:rsidRDefault="00B91009" w:rsidP="00B91009">
      <w:pPr>
        <w:pStyle w:val="EndNoteBibliography"/>
        <w:spacing w:after="0"/>
        <w:ind w:left="720" w:hanging="720"/>
        <w:rPr>
          <w:sz w:val="18"/>
          <w:szCs w:val="18"/>
        </w:rPr>
      </w:pPr>
      <w:r w:rsidRPr="00280930">
        <w:rPr>
          <w:sz w:val="18"/>
          <w:szCs w:val="18"/>
        </w:rPr>
        <w:t xml:space="preserve">Benjamin D, Madhusoodana Kurup B, Harikrishnan M, Varghese BC 2015. First Report on Recruits of Bigeye Thresher Shark </w:t>
      </w:r>
      <w:r w:rsidRPr="00280930">
        <w:rPr>
          <w:i/>
          <w:sz w:val="18"/>
          <w:szCs w:val="18"/>
        </w:rPr>
        <w:t xml:space="preserve">Alopias </w:t>
      </w:r>
      <w:r w:rsidR="007944C8" w:rsidRPr="00280930">
        <w:rPr>
          <w:i/>
          <w:sz w:val="18"/>
          <w:szCs w:val="18"/>
        </w:rPr>
        <w:t>superciliosus</w:t>
      </w:r>
      <w:r w:rsidR="007944C8" w:rsidRPr="00280930">
        <w:rPr>
          <w:sz w:val="18"/>
          <w:szCs w:val="18"/>
        </w:rPr>
        <w:t xml:space="preserve"> </w:t>
      </w:r>
      <w:r w:rsidRPr="00280930">
        <w:rPr>
          <w:sz w:val="18"/>
          <w:szCs w:val="18"/>
        </w:rPr>
        <w:t>(Lamniformes: Alopidae) with Largest Birth Size from Indian Waters. International Journal of Scientific Research in Science, Engineering and Technology 1: 216-220.</w:t>
      </w:r>
    </w:p>
    <w:p w14:paraId="51D89203" w14:textId="77777777" w:rsidR="00B91009" w:rsidRPr="00280930" w:rsidRDefault="00B91009" w:rsidP="00B91009">
      <w:pPr>
        <w:pStyle w:val="EndNoteBibliography"/>
        <w:spacing w:after="0"/>
        <w:ind w:left="720" w:hanging="720"/>
        <w:rPr>
          <w:sz w:val="18"/>
          <w:szCs w:val="18"/>
        </w:rPr>
      </w:pPr>
      <w:r w:rsidRPr="00280930">
        <w:rPr>
          <w:sz w:val="18"/>
          <w:szCs w:val="18"/>
          <w:lang w:val="de-DE"/>
        </w:rPr>
        <w:t xml:space="preserve">Cartamil D, Wegner N, Kacev D, Ben-Aderet N, Kohin S, Graham J 2010. </w:t>
      </w:r>
      <w:r w:rsidRPr="00280930">
        <w:rPr>
          <w:sz w:val="18"/>
          <w:szCs w:val="18"/>
        </w:rPr>
        <w:t xml:space="preserve">Movement patterns and nursery habitat of juvenile thresher sharks </w:t>
      </w:r>
      <w:r w:rsidRPr="00280930">
        <w:rPr>
          <w:i/>
          <w:sz w:val="18"/>
          <w:szCs w:val="18"/>
        </w:rPr>
        <w:t>Alopias vulpinus</w:t>
      </w:r>
      <w:r w:rsidRPr="00280930">
        <w:rPr>
          <w:sz w:val="18"/>
          <w:szCs w:val="18"/>
        </w:rPr>
        <w:t xml:space="preserve"> in the Southern California Bight. Marine Ecology Progress Series 404: 249-258.</w:t>
      </w:r>
    </w:p>
    <w:p w14:paraId="7C6653B5" w14:textId="77777777" w:rsidR="00B91009" w:rsidRPr="00280930" w:rsidRDefault="00B91009" w:rsidP="00B91009">
      <w:pPr>
        <w:pStyle w:val="EndNoteBibliography"/>
        <w:spacing w:after="0"/>
        <w:ind w:left="720" w:hanging="720"/>
        <w:rPr>
          <w:sz w:val="18"/>
          <w:szCs w:val="18"/>
        </w:rPr>
      </w:pPr>
      <w:r w:rsidRPr="00280930">
        <w:rPr>
          <w:sz w:val="18"/>
          <w:szCs w:val="18"/>
        </w:rPr>
        <w:t>Clarke S, Harley S, Hoyle S, Rice J 2011. An indicator-based analysis of key shark species based on data held by SPC-OFP. In ed., WCPFC-SC7-2011/EB-WP-01. Pp.</w:t>
      </w:r>
    </w:p>
    <w:p w14:paraId="7CA636B2" w14:textId="77777777" w:rsidR="00B91009" w:rsidRPr="00280930" w:rsidRDefault="00B91009" w:rsidP="00B91009">
      <w:pPr>
        <w:pStyle w:val="EndNoteBibliography"/>
        <w:spacing w:after="0"/>
        <w:ind w:left="720" w:hanging="720"/>
        <w:rPr>
          <w:sz w:val="18"/>
          <w:szCs w:val="18"/>
        </w:rPr>
      </w:pPr>
      <w:r w:rsidRPr="00280930">
        <w:rPr>
          <w:sz w:val="18"/>
          <w:szCs w:val="18"/>
        </w:rPr>
        <w:t>Clarke SC, Magnussen JE, Abercrombie DL, McAllister MK, Shivji MS 2006a. Identification of shark species composition and proportion in the Hong Kong shark fin market based on molecular genetics and trade records. Conservation Biology 20: 201-211.</w:t>
      </w:r>
    </w:p>
    <w:p w14:paraId="0F8D32E5" w14:textId="77777777" w:rsidR="00B91009" w:rsidRPr="00280930" w:rsidRDefault="00B91009" w:rsidP="00B91009">
      <w:pPr>
        <w:pStyle w:val="EndNoteBibliography"/>
        <w:spacing w:after="0"/>
        <w:ind w:left="720" w:hanging="720"/>
        <w:rPr>
          <w:sz w:val="18"/>
          <w:szCs w:val="18"/>
        </w:rPr>
      </w:pPr>
      <w:r w:rsidRPr="00280930">
        <w:rPr>
          <w:sz w:val="18"/>
          <w:szCs w:val="18"/>
        </w:rPr>
        <w:t>Clarke SC, McAllister MK, Milner</w:t>
      </w:r>
      <w:r w:rsidRPr="00280930">
        <w:rPr>
          <w:rFonts w:ascii="Cambria Math" w:hAnsi="Cambria Math" w:cs="Cambria Math"/>
          <w:sz w:val="18"/>
          <w:szCs w:val="18"/>
        </w:rPr>
        <w:t>‐</w:t>
      </w:r>
      <w:r w:rsidRPr="00280930">
        <w:rPr>
          <w:sz w:val="18"/>
          <w:szCs w:val="18"/>
        </w:rPr>
        <w:t>Gulland EJ, Kirkwood G, Michielsens CG, Agnew DJ, Pikitch EK, Nakano H, Shivji MS 2006b. Global estimates of shark catches using trade records from commercial markets. Ecology letters 9: 1115-1126.</w:t>
      </w:r>
    </w:p>
    <w:p w14:paraId="36E621C8" w14:textId="77777777" w:rsidR="00B91009" w:rsidRPr="00280930" w:rsidRDefault="00B91009" w:rsidP="00B91009">
      <w:pPr>
        <w:pStyle w:val="EndNoteBibliography"/>
        <w:spacing w:after="0"/>
        <w:ind w:left="720" w:hanging="720"/>
        <w:rPr>
          <w:sz w:val="18"/>
          <w:szCs w:val="18"/>
        </w:rPr>
      </w:pPr>
      <w:r w:rsidRPr="00280930">
        <w:rPr>
          <w:sz w:val="18"/>
          <w:szCs w:val="18"/>
        </w:rPr>
        <w:t>Compagno LJ 2001. Sharks of the world: an annotated and illustrated catalogue of shark species known to date, v.2. Food &amp; Agriculture Org.  pp.</w:t>
      </w:r>
    </w:p>
    <w:p w14:paraId="35AABE0A" w14:textId="77777777" w:rsidR="00B91009" w:rsidRPr="00280930" w:rsidRDefault="00B91009" w:rsidP="00B91009">
      <w:pPr>
        <w:pStyle w:val="EndNoteBibliography"/>
        <w:spacing w:after="0"/>
        <w:ind w:left="720" w:hanging="720"/>
        <w:rPr>
          <w:sz w:val="18"/>
          <w:szCs w:val="18"/>
        </w:rPr>
      </w:pPr>
      <w:r w:rsidRPr="00280930">
        <w:rPr>
          <w:sz w:val="18"/>
          <w:szCs w:val="18"/>
        </w:rPr>
        <w:t>Cortes E 2002. Incorporating uncertainty into demographic modeling: application to shark populations and their conservation. Conservation Biology 16: 1048-1062.</w:t>
      </w:r>
    </w:p>
    <w:p w14:paraId="72494AF0" w14:textId="77777777" w:rsidR="00B91009" w:rsidRPr="00280930" w:rsidRDefault="00B91009" w:rsidP="00B91009">
      <w:pPr>
        <w:pStyle w:val="EndNoteBibliography"/>
        <w:spacing w:after="0"/>
        <w:ind w:left="720" w:hanging="720"/>
        <w:rPr>
          <w:sz w:val="18"/>
          <w:szCs w:val="18"/>
        </w:rPr>
      </w:pPr>
      <w:r w:rsidRPr="00280930">
        <w:rPr>
          <w:sz w:val="18"/>
          <w:szCs w:val="18"/>
        </w:rPr>
        <w:t xml:space="preserve">Das P, Sinha M, Bhargava A, Singh P, Sahu K, Mali K 2016. A Report on the Recruitments of </w:t>
      </w:r>
      <w:r w:rsidRPr="00280930">
        <w:rPr>
          <w:i/>
          <w:sz w:val="18"/>
          <w:szCs w:val="18"/>
        </w:rPr>
        <w:t>Alopias pelagicus</w:t>
      </w:r>
      <w:r w:rsidRPr="00280930">
        <w:rPr>
          <w:sz w:val="18"/>
          <w:szCs w:val="18"/>
        </w:rPr>
        <w:t xml:space="preserve"> and </w:t>
      </w:r>
      <w:r w:rsidRPr="00280930">
        <w:rPr>
          <w:i/>
          <w:sz w:val="18"/>
          <w:szCs w:val="18"/>
        </w:rPr>
        <w:t>Alopias superciliosus</w:t>
      </w:r>
      <w:r w:rsidRPr="00280930">
        <w:rPr>
          <w:sz w:val="18"/>
          <w:szCs w:val="18"/>
        </w:rPr>
        <w:t xml:space="preserve"> in the Andaman Sea. J Aquac Mar Biol 4(6): 00099.</w:t>
      </w:r>
    </w:p>
    <w:p w14:paraId="00CCDA11" w14:textId="77777777" w:rsidR="00B91009" w:rsidRPr="00280930" w:rsidRDefault="00B91009" w:rsidP="00B91009">
      <w:pPr>
        <w:pStyle w:val="EndNoteBibliography"/>
        <w:spacing w:after="0"/>
        <w:ind w:left="720" w:hanging="720"/>
        <w:rPr>
          <w:sz w:val="18"/>
          <w:szCs w:val="18"/>
        </w:rPr>
      </w:pPr>
      <w:r w:rsidRPr="00280930">
        <w:rPr>
          <w:sz w:val="18"/>
          <w:szCs w:val="18"/>
        </w:rPr>
        <w:t>Ellis J 2004. The occurrence of thresher shark off the Suffolk coast. Transactions of the Suffolk Naturalists' Society 40: 73-80.</w:t>
      </w:r>
    </w:p>
    <w:p w14:paraId="4DD681D6" w14:textId="77777777" w:rsidR="00B91009" w:rsidRPr="00280930" w:rsidRDefault="00B91009" w:rsidP="00B91009">
      <w:pPr>
        <w:pStyle w:val="EndNoteBibliography"/>
        <w:spacing w:after="0"/>
        <w:ind w:left="720" w:hanging="720"/>
        <w:rPr>
          <w:sz w:val="18"/>
          <w:szCs w:val="18"/>
        </w:rPr>
      </w:pPr>
      <w:r w:rsidRPr="00280930">
        <w:rPr>
          <w:sz w:val="18"/>
          <w:szCs w:val="18"/>
        </w:rPr>
        <w:t xml:space="preserve">Fernandez-Carvalho J, Coelho R, Mejuto J, Cortés E, Domingo A, Yokawa K, Liu K-M, García-Cortés B, Forselledo R, Ohshimo S 2015. Pan-Atlantic distribution patterns and reproductive biology of the bigeye thresher, </w:t>
      </w:r>
      <w:r w:rsidRPr="00280930">
        <w:rPr>
          <w:i/>
          <w:sz w:val="18"/>
          <w:szCs w:val="18"/>
        </w:rPr>
        <w:t>Alopias superciliosus</w:t>
      </w:r>
      <w:r w:rsidRPr="00280930">
        <w:rPr>
          <w:sz w:val="18"/>
          <w:szCs w:val="18"/>
        </w:rPr>
        <w:t>. Reviews in fish biology and fisheries 25: 551.</w:t>
      </w:r>
    </w:p>
    <w:p w14:paraId="393FC968" w14:textId="77777777" w:rsidR="00B91009" w:rsidRPr="00280930" w:rsidRDefault="00B91009" w:rsidP="00B91009">
      <w:pPr>
        <w:pStyle w:val="EndNoteBibliography"/>
        <w:spacing w:after="0"/>
        <w:ind w:left="720" w:hanging="720"/>
        <w:rPr>
          <w:sz w:val="18"/>
          <w:szCs w:val="18"/>
        </w:rPr>
      </w:pPr>
      <w:r w:rsidRPr="00280930">
        <w:rPr>
          <w:sz w:val="18"/>
          <w:szCs w:val="18"/>
        </w:rPr>
        <w:t>Ferretti F, Myers RA, Serena F, Lotze HK 2008. Loss of large predatory sharks from the Mediterranean Sea. Conservation Biology 22: 952-964.</w:t>
      </w:r>
    </w:p>
    <w:p w14:paraId="5F1E77D7" w14:textId="77777777" w:rsidR="00B91009" w:rsidRPr="00280930" w:rsidRDefault="00B91009" w:rsidP="00B91009">
      <w:pPr>
        <w:pStyle w:val="EndNoteBibliography"/>
        <w:spacing w:after="0"/>
        <w:ind w:left="720" w:hanging="720"/>
        <w:rPr>
          <w:sz w:val="18"/>
          <w:szCs w:val="18"/>
        </w:rPr>
      </w:pPr>
      <w:r w:rsidRPr="00280930">
        <w:rPr>
          <w:sz w:val="18"/>
          <w:szCs w:val="18"/>
        </w:rPr>
        <w:t>Gilmore RG 1993. Reproductive biology of lamnoid sharks. Environmental Biology of Fishes 38: 95-114.</w:t>
      </w:r>
    </w:p>
    <w:p w14:paraId="2EE863E0" w14:textId="77777777" w:rsidR="00B91009" w:rsidRPr="00280930" w:rsidRDefault="00B91009" w:rsidP="00B91009">
      <w:pPr>
        <w:pStyle w:val="EndNoteBibliography"/>
        <w:spacing w:after="0"/>
        <w:ind w:left="720" w:hanging="720"/>
        <w:rPr>
          <w:sz w:val="18"/>
          <w:szCs w:val="18"/>
        </w:rPr>
      </w:pPr>
      <w:r w:rsidRPr="00280930">
        <w:rPr>
          <w:sz w:val="18"/>
          <w:szCs w:val="18"/>
          <w:shd w:val="clear" w:color="auto" w:fill="FFFFFF"/>
        </w:rPr>
        <w:t>Goldman, K.J., Baum, J., Cailliet, G.M., Cortés, E., Kohin, S., Macías, D., Megalofonou, P., Perez, M., Soldo, A. &amp; Trejo, T. 2009. </w:t>
      </w:r>
      <w:r w:rsidRPr="00280930">
        <w:rPr>
          <w:i/>
          <w:iCs/>
          <w:sz w:val="18"/>
          <w:szCs w:val="18"/>
          <w:shd w:val="clear" w:color="auto" w:fill="FFFFFF"/>
        </w:rPr>
        <w:t>Alopias vulpinus</w:t>
      </w:r>
      <w:r w:rsidRPr="00280930">
        <w:rPr>
          <w:sz w:val="18"/>
          <w:szCs w:val="18"/>
          <w:shd w:val="clear" w:color="auto" w:fill="FFFFFF"/>
        </w:rPr>
        <w:t>. The IUCN Red List of Threatened Species 2009: e.T39339A10205317.</w:t>
      </w:r>
    </w:p>
    <w:p w14:paraId="244C4A04" w14:textId="77777777" w:rsidR="00B91009" w:rsidRPr="00280930" w:rsidRDefault="00B91009" w:rsidP="00B91009">
      <w:pPr>
        <w:pStyle w:val="EndNoteBibliography"/>
        <w:spacing w:after="0"/>
        <w:ind w:left="720" w:hanging="720"/>
        <w:rPr>
          <w:sz w:val="18"/>
          <w:szCs w:val="18"/>
        </w:rPr>
      </w:pPr>
      <w:r w:rsidRPr="00280930">
        <w:rPr>
          <w:sz w:val="18"/>
          <w:szCs w:val="18"/>
        </w:rPr>
        <w:t>ICES 2009. Working group on elasmobranch fisheries. ICES CM 2009/ACOM:16.</w:t>
      </w:r>
    </w:p>
    <w:p w14:paraId="1DC0336D" w14:textId="77777777" w:rsidR="00B91009" w:rsidRPr="00280930" w:rsidRDefault="00B91009" w:rsidP="00B91009">
      <w:pPr>
        <w:pStyle w:val="EndNoteBibliography"/>
        <w:spacing w:after="0"/>
        <w:ind w:left="720" w:hanging="720"/>
        <w:rPr>
          <w:sz w:val="18"/>
          <w:szCs w:val="18"/>
        </w:rPr>
      </w:pPr>
      <w:r w:rsidRPr="00280930">
        <w:rPr>
          <w:sz w:val="18"/>
          <w:szCs w:val="18"/>
        </w:rPr>
        <w:t>Jabado RW, Al Ghais SM, Hamza W, Shivji MS, Henderson AC 2015. Shark diversity in the Arabian/Persian Gulf higher than previously thought: insights based on species composition of shark landings in the United Arab Emirates. Marine Biodiversity 45: 719-731.</w:t>
      </w:r>
    </w:p>
    <w:p w14:paraId="7181AA5F" w14:textId="77777777" w:rsidR="00B91009" w:rsidRPr="00280930" w:rsidRDefault="00B91009" w:rsidP="00B91009">
      <w:pPr>
        <w:pStyle w:val="EndNoteBibliography"/>
        <w:spacing w:after="0"/>
        <w:ind w:left="720" w:hanging="720"/>
        <w:rPr>
          <w:sz w:val="18"/>
          <w:szCs w:val="18"/>
        </w:rPr>
      </w:pPr>
      <w:r w:rsidRPr="00280930">
        <w:rPr>
          <w:sz w:val="18"/>
          <w:szCs w:val="18"/>
        </w:rPr>
        <w:t>Jabado RW, Kyne PM, Pollom RA, Ebert DA, Simpfendorfer CA, Ralph GM, Dulvy NK, (eds.) 2017. The Conservation Status of Sharks, Rays, and Chimaeras in the Arabian Sea and Adjacent Waters. Environment Agency – Abu Dhabi, UAE and IUCN Species Survival Commission Shark Specialist Group, Vancouver, Canada 236 pp.</w:t>
      </w:r>
    </w:p>
    <w:p w14:paraId="1671ED2F" w14:textId="77777777" w:rsidR="00B91009" w:rsidRPr="00280930" w:rsidRDefault="00B91009" w:rsidP="00B91009">
      <w:pPr>
        <w:pStyle w:val="EndNoteBibliography"/>
        <w:spacing w:after="0"/>
        <w:ind w:left="720" w:hanging="720"/>
        <w:rPr>
          <w:sz w:val="18"/>
          <w:szCs w:val="18"/>
          <w:lang w:val="uz-Cyrl-UZ"/>
        </w:rPr>
      </w:pPr>
      <w:r w:rsidRPr="00280930">
        <w:rPr>
          <w:sz w:val="18"/>
          <w:szCs w:val="18"/>
        </w:rPr>
        <w:t xml:space="preserve">Maguire J-J 2006. The state of world highly migratory, straddling and other high seas fishery resources and associated species. </w:t>
      </w:r>
      <w:r w:rsidRPr="00280930">
        <w:rPr>
          <w:sz w:val="18"/>
          <w:szCs w:val="18"/>
          <w:lang w:val="uz-Cyrl-UZ"/>
        </w:rPr>
        <w:t>Food &amp; Agriculture Org.  pp.</w:t>
      </w:r>
    </w:p>
    <w:p w14:paraId="2BA4E27E" w14:textId="77777777" w:rsidR="00B91009" w:rsidRPr="00280930" w:rsidRDefault="00B91009" w:rsidP="00B91009">
      <w:pPr>
        <w:pStyle w:val="EndNoteBibliography"/>
        <w:spacing w:after="0"/>
        <w:ind w:left="720" w:hanging="720"/>
        <w:rPr>
          <w:sz w:val="18"/>
          <w:szCs w:val="18"/>
        </w:rPr>
      </w:pPr>
      <w:r w:rsidRPr="00280930">
        <w:rPr>
          <w:sz w:val="18"/>
          <w:szCs w:val="18"/>
          <w:lang w:val="uz-Cyrl-UZ"/>
        </w:rPr>
        <w:t xml:space="preserve">Manday DG 1975. Las pesquerías pelágico-oceánicas de corto radio de acción en la región noroccidental de Cuba.  </w:t>
      </w:r>
      <w:r w:rsidRPr="00280930">
        <w:rPr>
          <w:sz w:val="18"/>
          <w:szCs w:val="18"/>
        </w:rPr>
        <w:t>pp.</w:t>
      </w:r>
    </w:p>
    <w:p w14:paraId="6F91BB03" w14:textId="77777777" w:rsidR="00B91009" w:rsidRPr="00280930" w:rsidRDefault="00B91009" w:rsidP="00B91009">
      <w:pPr>
        <w:pStyle w:val="EndNoteBibliography"/>
        <w:spacing w:after="0"/>
        <w:ind w:left="720" w:hanging="720"/>
        <w:rPr>
          <w:sz w:val="18"/>
          <w:szCs w:val="18"/>
        </w:rPr>
      </w:pPr>
      <w:r w:rsidRPr="00280930">
        <w:rPr>
          <w:sz w:val="18"/>
          <w:szCs w:val="18"/>
        </w:rPr>
        <w:t xml:space="preserve">Matsunaga H, Yokawa K 2013. Distribution and ecology of bigeye thresher </w:t>
      </w:r>
      <w:r w:rsidRPr="00280930">
        <w:rPr>
          <w:i/>
          <w:sz w:val="18"/>
          <w:szCs w:val="18"/>
        </w:rPr>
        <w:t>Alopias superciliosus</w:t>
      </w:r>
      <w:r w:rsidRPr="00280930">
        <w:rPr>
          <w:sz w:val="18"/>
          <w:szCs w:val="18"/>
        </w:rPr>
        <w:t xml:space="preserve"> in the Pacific Ocean. Fisheries science 79: 737-748.</w:t>
      </w:r>
    </w:p>
    <w:p w14:paraId="44C0479E" w14:textId="77777777" w:rsidR="00B91009" w:rsidRPr="00280930" w:rsidRDefault="00B91009" w:rsidP="00B91009">
      <w:pPr>
        <w:pStyle w:val="EndNoteBibliography"/>
        <w:spacing w:after="0"/>
        <w:ind w:left="720" w:hanging="720"/>
        <w:rPr>
          <w:sz w:val="18"/>
          <w:szCs w:val="18"/>
        </w:rPr>
      </w:pPr>
      <w:r w:rsidRPr="00280930">
        <w:rPr>
          <w:sz w:val="18"/>
          <w:szCs w:val="18"/>
        </w:rPr>
        <w:t xml:space="preserve">Moreno J, Morón J 1992. Reproductive biology of the Bigeye Thresher Shark, </w:t>
      </w:r>
      <w:r w:rsidRPr="00280930">
        <w:rPr>
          <w:i/>
          <w:sz w:val="18"/>
          <w:szCs w:val="18"/>
        </w:rPr>
        <w:t>Alopias superciliosus</w:t>
      </w:r>
      <w:r w:rsidRPr="00280930">
        <w:rPr>
          <w:sz w:val="18"/>
          <w:szCs w:val="18"/>
        </w:rPr>
        <w:t xml:space="preserve"> (Lowe, 1939). Marine and Freshwater Research 43: 77-86.</w:t>
      </w:r>
    </w:p>
    <w:p w14:paraId="1F885709" w14:textId="77777777" w:rsidR="00B91009" w:rsidRPr="00280930" w:rsidRDefault="00B91009" w:rsidP="00B91009">
      <w:pPr>
        <w:pStyle w:val="EndNoteBibliography"/>
        <w:spacing w:after="0"/>
        <w:ind w:left="720" w:hanging="720"/>
        <w:rPr>
          <w:sz w:val="18"/>
          <w:szCs w:val="18"/>
        </w:rPr>
      </w:pPr>
      <w:r w:rsidRPr="00280930">
        <w:rPr>
          <w:sz w:val="18"/>
          <w:szCs w:val="18"/>
        </w:rPr>
        <w:t xml:space="preserve">Moreno J, Parajna J, Moron J 1989. Breeding biology and phenology of </w:t>
      </w:r>
      <w:r w:rsidRPr="00280930">
        <w:rPr>
          <w:i/>
          <w:sz w:val="18"/>
          <w:szCs w:val="18"/>
        </w:rPr>
        <w:t>Alopias vulpinus</w:t>
      </w:r>
      <w:r w:rsidRPr="00280930">
        <w:rPr>
          <w:sz w:val="18"/>
          <w:szCs w:val="18"/>
        </w:rPr>
        <w:t xml:space="preserve"> (Bonnaterre, 1788)(Squaliformes: Alopiidae) in the North-Eastern Atlantic and Western Mediterranean. Scientia Marina (Spain).</w:t>
      </w:r>
    </w:p>
    <w:p w14:paraId="4C7FB78E" w14:textId="77777777" w:rsidR="00B91009" w:rsidRPr="00280930" w:rsidRDefault="00B91009" w:rsidP="00B91009">
      <w:pPr>
        <w:pStyle w:val="EndNoteBibliography"/>
        <w:spacing w:after="0"/>
        <w:ind w:left="720" w:hanging="720"/>
        <w:rPr>
          <w:sz w:val="18"/>
          <w:szCs w:val="18"/>
        </w:rPr>
      </w:pPr>
      <w:r w:rsidRPr="00280930">
        <w:rPr>
          <w:sz w:val="18"/>
          <w:szCs w:val="18"/>
        </w:rPr>
        <w:t xml:space="preserve">Reardon M, Márquez F, Trejo T, Clarke SC 2009. </w:t>
      </w:r>
      <w:r w:rsidRPr="00280930">
        <w:rPr>
          <w:i/>
          <w:sz w:val="18"/>
          <w:szCs w:val="18"/>
        </w:rPr>
        <w:t>Alopias pelagicus</w:t>
      </w:r>
      <w:r w:rsidRPr="00280930">
        <w:rPr>
          <w:sz w:val="18"/>
          <w:szCs w:val="18"/>
        </w:rPr>
        <w:t>. The IUCN Red List of Threatened Species 2009: e.T161597A5460720.</w:t>
      </w:r>
    </w:p>
    <w:p w14:paraId="5AB1A0C5" w14:textId="77777777" w:rsidR="00B86D3A" w:rsidRPr="00280930" w:rsidRDefault="00B86D3A" w:rsidP="00B86D3A">
      <w:pPr>
        <w:pStyle w:val="EndNoteBibliography"/>
        <w:spacing w:after="0"/>
        <w:ind w:left="720" w:hanging="720"/>
        <w:rPr>
          <w:sz w:val="18"/>
          <w:szCs w:val="18"/>
        </w:rPr>
      </w:pPr>
      <w:r w:rsidRPr="00280930">
        <w:rPr>
          <w:color w:val="222222"/>
          <w:sz w:val="18"/>
          <w:szCs w:val="18"/>
          <w:shd w:val="clear" w:color="auto" w:fill="FFFFFF"/>
        </w:rPr>
        <w:t>Rice, J., Tremblay-Boyer, L., Scott, R., Hare, S. and Tidd, A., 2015. Analysis of stock status and related indicators for key shark species of the Western Central Pacific Fisheries Commission. In </w:t>
      </w:r>
      <w:r w:rsidRPr="00280930">
        <w:rPr>
          <w:i/>
          <w:iCs/>
          <w:color w:val="222222"/>
          <w:sz w:val="18"/>
          <w:szCs w:val="18"/>
          <w:shd w:val="clear" w:color="auto" w:fill="FFFFFF"/>
        </w:rPr>
        <w:t>Western and Central Pacific Fisheries Commission 11th Regular Session</w:t>
      </w:r>
      <w:r w:rsidRPr="00280930">
        <w:rPr>
          <w:color w:val="222222"/>
          <w:sz w:val="18"/>
          <w:szCs w:val="18"/>
          <w:shd w:val="clear" w:color="auto" w:fill="FFFFFF"/>
        </w:rPr>
        <w:t> (pp. 1-146).</w:t>
      </w:r>
    </w:p>
    <w:p w14:paraId="6B718BC4" w14:textId="77777777" w:rsidR="00B91009" w:rsidRPr="00280930" w:rsidRDefault="00B91009" w:rsidP="00B91009">
      <w:pPr>
        <w:pStyle w:val="EndNoteBibliography"/>
        <w:spacing w:after="0"/>
        <w:ind w:left="720" w:hanging="720"/>
        <w:rPr>
          <w:sz w:val="18"/>
          <w:szCs w:val="18"/>
        </w:rPr>
      </w:pPr>
      <w:r w:rsidRPr="00280930">
        <w:rPr>
          <w:sz w:val="18"/>
          <w:szCs w:val="18"/>
        </w:rPr>
        <w:t>Smith SE, Rasmussen RC, Ramon DA, Cailliet GM 2008. The biology and ecology of thresher sharks (Alopiidae). Sharks of the Open Ocean: Biology, Fisheries and Conservation: 60-68.</w:t>
      </w:r>
    </w:p>
    <w:p w14:paraId="7E0BD51C" w14:textId="77777777" w:rsidR="00B91009" w:rsidRPr="00280930" w:rsidRDefault="00B91009" w:rsidP="00B91009">
      <w:pPr>
        <w:pStyle w:val="EndNoteBibliography"/>
        <w:spacing w:after="0"/>
        <w:ind w:left="720" w:hanging="720"/>
        <w:rPr>
          <w:sz w:val="18"/>
          <w:szCs w:val="18"/>
        </w:rPr>
      </w:pPr>
      <w:r w:rsidRPr="00280930">
        <w:rPr>
          <w:sz w:val="18"/>
          <w:szCs w:val="18"/>
        </w:rPr>
        <w:lastRenderedPageBreak/>
        <w:t xml:space="preserve">Teo SL, Rodriguez EG, Sosa-Nishizaki O 2016. Status of common thresher sharks, </w:t>
      </w:r>
      <w:r w:rsidRPr="00280930">
        <w:rPr>
          <w:i/>
          <w:sz w:val="18"/>
          <w:szCs w:val="18"/>
        </w:rPr>
        <w:t>Alopias vulpinus</w:t>
      </w:r>
      <w:r w:rsidRPr="00280930">
        <w:rPr>
          <w:sz w:val="18"/>
          <w:szCs w:val="18"/>
        </w:rPr>
        <w:t>, along the west coast of North America. US Department of Commerce, National Oceanic and Atmospheric Administration, National Marine Fisheries Service, Southwest Fisheries Science Center.  pp.</w:t>
      </w:r>
    </w:p>
    <w:p w14:paraId="26FB9D91" w14:textId="77777777" w:rsidR="00B91009" w:rsidRPr="00280930" w:rsidRDefault="00B91009" w:rsidP="00B91009">
      <w:pPr>
        <w:pStyle w:val="EndNoteBibliography"/>
        <w:spacing w:after="0"/>
        <w:ind w:left="720" w:hanging="720"/>
        <w:rPr>
          <w:sz w:val="18"/>
          <w:szCs w:val="18"/>
        </w:rPr>
      </w:pPr>
      <w:r w:rsidRPr="00280930">
        <w:rPr>
          <w:sz w:val="18"/>
          <w:szCs w:val="18"/>
        </w:rPr>
        <w:t>Tudela S, Kai AK, Maynou F, El Andalossi M, Guglielmi P 2005. Driftnet fishing and biodiversity conservation: the case study of the large-scale Moroccan driftnet fleet operating in the Alboran Sea (SW Mediterranean). Biological Conservation 121: 65-78.</w:t>
      </w:r>
    </w:p>
    <w:p w14:paraId="1DD88A09" w14:textId="77777777" w:rsidR="00B91009" w:rsidRPr="00280930" w:rsidRDefault="00B91009" w:rsidP="00B91009">
      <w:pPr>
        <w:pStyle w:val="EndNoteBibliography"/>
        <w:spacing w:after="0"/>
        <w:ind w:left="720" w:hanging="720"/>
        <w:rPr>
          <w:sz w:val="18"/>
          <w:szCs w:val="18"/>
        </w:rPr>
      </w:pPr>
      <w:r w:rsidRPr="00280930">
        <w:rPr>
          <w:sz w:val="18"/>
          <w:szCs w:val="18"/>
        </w:rPr>
        <w:t>Walsh WA, Bigelow KA, Sender KL 2009. Decreases in shark catches and mortality in the Hawaii-based longline fishery as documented by fishery observers. Marine and coastal fisheries: Dynamics, management, and ecosystem science: 270-282.</w:t>
      </w:r>
    </w:p>
    <w:p w14:paraId="17344441" w14:textId="77777777" w:rsidR="00B91009" w:rsidRPr="00280930" w:rsidRDefault="00B91009" w:rsidP="00B91009">
      <w:pPr>
        <w:pStyle w:val="EndNoteBibliography"/>
        <w:spacing w:after="0"/>
        <w:ind w:left="720" w:hanging="720"/>
        <w:rPr>
          <w:sz w:val="18"/>
          <w:szCs w:val="18"/>
        </w:rPr>
      </w:pPr>
      <w:r w:rsidRPr="00280930">
        <w:rPr>
          <w:sz w:val="18"/>
          <w:szCs w:val="18"/>
        </w:rPr>
        <w:t>Ward P, Myers RA 2005. Shifts in open-ocean fish communities coinciding with the commencement of commercial fishing. Ecology 86: 835-847.</w:t>
      </w:r>
    </w:p>
    <w:p w14:paraId="4B2B21F1" w14:textId="77777777" w:rsidR="00B91009" w:rsidRPr="00280930" w:rsidRDefault="00B91009" w:rsidP="00B91009">
      <w:pPr>
        <w:pStyle w:val="EndNoteBibliography"/>
        <w:ind w:left="720" w:hanging="720"/>
        <w:rPr>
          <w:sz w:val="18"/>
          <w:szCs w:val="18"/>
        </w:rPr>
      </w:pPr>
      <w:r w:rsidRPr="00280930">
        <w:rPr>
          <w:sz w:val="18"/>
          <w:szCs w:val="18"/>
        </w:rPr>
        <w:t>Young C, Carlson J, Hutchinson M, Kobayashi D, McCandless C, Miller M, Teo S, Warren T 2016. Status review report: common thresher shark (</w:t>
      </w:r>
      <w:r w:rsidRPr="00280930">
        <w:rPr>
          <w:i/>
          <w:sz w:val="18"/>
          <w:szCs w:val="18"/>
        </w:rPr>
        <w:t>Alopias vulpinus</w:t>
      </w:r>
      <w:r w:rsidRPr="00280930">
        <w:rPr>
          <w:sz w:val="18"/>
          <w:szCs w:val="18"/>
        </w:rPr>
        <w:t>) and bigeye thresher shark (</w:t>
      </w:r>
      <w:r w:rsidRPr="00280930">
        <w:rPr>
          <w:i/>
          <w:sz w:val="18"/>
          <w:szCs w:val="18"/>
        </w:rPr>
        <w:t>Alopias superciliosus</w:t>
      </w:r>
      <w:r w:rsidRPr="00280930">
        <w:rPr>
          <w:sz w:val="18"/>
          <w:szCs w:val="18"/>
        </w:rPr>
        <w:t>). In ed., Final Report to National Marine Fisheries Service, Office of Protected Resources. Pp.</w:t>
      </w:r>
    </w:p>
    <w:p w14:paraId="1E6EC489" w14:textId="5AB8353D" w:rsidR="00B91009" w:rsidRPr="00280930" w:rsidRDefault="00B91009" w:rsidP="00350F08">
      <w:pPr>
        <w:pStyle w:val="EndNoteBibliography"/>
        <w:ind w:left="0" w:firstLine="0"/>
        <w:rPr>
          <w:sz w:val="18"/>
          <w:szCs w:val="18"/>
          <w:lang w:val="it-IT"/>
        </w:rPr>
      </w:pPr>
      <w:r w:rsidRPr="00280930">
        <w:rPr>
          <w:sz w:val="18"/>
          <w:szCs w:val="18"/>
        </w:rPr>
        <w:fldChar w:fldCharType="end"/>
      </w:r>
    </w:p>
    <w:sectPr w:rsidR="00B91009" w:rsidRPr="00280930" w:rsidSect="005E0740">
      <w:headerReference w:type="even" r:id="rId36"/>
      <w:headerReference w:type="default" r:id="rId37"/>
      <w:footerReference w:type="even"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5E51A" w14:textId="77777777" w:rsidR="005C3887" w:rsidRDefault="005C3887" w:rsidP="00B91009">
      <w:r>
        <w:separator/>
      </w:r>
    </w:p>
  </w:endnote>
  <w:endnote w:type="continuationSeparator" w:id="0">
    <w:p w14:paraId="7497FF95" w14:textId="77777777" w:rsidR="005C3887" w:rsidRDefault="005C3887" w:rsidP="00B9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20DE7" w14:textId="7CB2AA79" w:rsidR="005C3887" w:rsidRPr="005E0740" w:rsidRDefault="005C3887">
    <w:pPr>
      <w:pStyle w:val="Footer"/>
      <w:tabs>
        <w:tab w:val="clear" w:pos="4680"/>
        <w:tab w:val="clear" w:pos="9360"/>
      </w:tabs>
      <w:jc w:val="center"/>
      <w:rPr>
        <w:caps/>
        <w:noProof/>
      </w:rPr>
    </w:pPr>
    <w:r w:rsidRPr="005E0740">
      <w:rPr>
        <w:caps/>
      </w:rPr>
      <w:fldChar w:fldCharType="begin"/>
    </w:r>
    <w:r w:rsidRPr="005E0740">
      <w:rPr>
        <w:caps/>
      </w:rPr>
      <w:instrText xml:space="preserve"> PAGE   \* MERGEFORMAT </w:instrText>
    </w:r>
    <w:r w:rsidRPr="005E0740">
      <w:rPr>
        <w:caps/>
      </w:rPr>
      <w:fldChar w:fldCharType="separate"/>
    </w:r>
    <w:r w:rsidR="00566F0F">
      <w:rPr>
        <w:caps/>
        <w:noProof/>
      </w:rPr>
      <w:t>2</w:t>
    </w:r>
    <w:r w:rsidRPr="005E0740">
      <w:rPr>
        <w:caps/>
        <w:noProof/>
      </w:rPr>
      <w:fldChar w:fldCharType="end"/>
    </w:r>
  </w:p>
  <w:p w14:paraId="15883B5F" w14:textId="77777777" w:rsidR="005C3887" w:rsidRDefault="005C3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046956"/>
      <w:docPartObj>
        <w:docPartGallery w:val="Page Numbers (Bottom of Page)"/>
        <w:docPartUnique/>
      </w:docPartObj>
    </w:sdtPr>
    <w:sdtEndPr>
      <w:rPr>
        <w:noProof/>
      </w:rPr>
    </w:sdtEndPr>
    <w:sdtContent>
      <w:p w14:paraId="135278B2" w14:textId="4D3A6C0D" w:rsidR="005C3887" w:rsidRDefault="005C3887">
        <w:pPr>
          <w:pStyle w:val="Footer"/>
          <w:jc w:val="center"/>
        </w:pPr>
        <w:r>
          <w:fldChar w:fldCharType="begin"/>
        </w:r>
        <w:r>
          <w:instrText xml:space="preserve"> PAGE   \* MERGEFORMAT </w:instrText>
        </w:r>
        <w:r>
          <w:fldChar w:fldCharType="separate"/>
        </w:r>
        <w:r w:rsidR="00566F0F">
          <w:rPr>
            <w:noProof/>
          </w:rPr>
          <w:t>3</w:t>
        </w:r>
        <w:r>
          <w:rPr>
            <w:noProof/>
          </w:rPr>
          <w:fldChar w:fldCharType="end"/>
        </w:r>
      </w:p>
    </w:sdtContent>
  </w:sdt>
  <w:p w14:paraId="13449BC0" w14:textId="77777777" w:rsidR="005C3887" w:rsidRDefault="005C3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54D64" w14:textId="77777777" w:rsidR="005C3887" w:rsidRDefault="005C3887" w:rsidP="00B91009">
      <w:r>
        <w:separator/>
      </w:r>
    </w:p>
  </w:footnote>
  <w:footnote w:type="continuationSeparator" w:id="0">
    <w:p w14:paraId="5FA3DCE3" w14:textId="77777777" w:rsidR="005C3887" w:rsidRDefault="005C3887" w:rsidP="00B91009">
      <w:r>
        <w:continuationSeparator/>
      </w:r>
    </w:p>
  </w:footnote>
  <w:footnote w:id="1">
    <w:p w14:paraId="5FA49D6B" w14:textId="2E9DD77A" w:rsidR="00B164A1" w:rsidRPr="00B164A1" w:rsidRDefault="00B164A1">
      <w:pPr>
        <w:pStyle w:val="FootnoteText"/>
      </w:pPr>
      <w:r>
        <w:rPr>
          <w:rStyle w:val="FootnoteReference"/>
        </w:rPr>
        <w:footnoteRef/>
      </w:r>
      <w:r>
        <w:t xml:space="preserve"> </w:t>
      </w:r>
      <w:r w:rsidR="00685461" w:rsidRPr="00685461">
        <w:rPr>
          <w:rFonts w:ascii="Arial" w:hAnsi="Arial" w:cs="Arial"/>
          <w:sz w:val="18"/>
          <w:szCs w:val="18"/>
        </w:rPr>
        <w:t>Map requires updating:</w:t>
      </w:r>
      <w:r w:rsidR="00685461">
        <w:t xml:space="preserve"> </w:t>
      </w:r>
      <w:r w:rsidRPr="00B164A1">
        <w:rPr>
          <w:rFonts w:ascii="Arial" w:hAnsi="Arial" w:cs="Arial"/>
          <w:i/>
          <w:iCs/>
          <w:sz w:val="18"/>
          <w:szCs w:val="18"/>
        </w:rPr>
        <w:t xml:space="preserve">A. </w:t>
      </w:r>
      <w:proofErr w:type="spellStart"/>
      <w:r w:rsidRPr="00B164A1">
        <w:rPr>
          <w:rFonts w:ascii="Arial" w:hAnsi="Arial" w:cs="Arial"/>
          <w:i/>
          <w:iCs/>
          <w:sz w:val="18"/>
          <w:szCs w:val="18"/>
        </w:rPr>
        <w:t>vulpinus</w:t>
      </w:r>
      <w:proofErr w:type="spellEnd"/>
      <w:r w:rsidRPr="00B164A1">
        <w:rPr>
          <w:rFonts w:ascii="Arial" w:hAnsi="Arial" w:cs="Arial"/>
          <w:sz w:val="18"/>
          <w:szCs w:val="18"/>
        </w:rPr>
        <w:t xml:space="preserve"> likely does </w:t>
      </w:r>
      <w:bookmarkStart w:id="0" w:name="_GoBack"/>
      <w:bookmarkEnd w:id="0"/>
      <w:r w:rsidRPr="00B164A1">
        <w:rPr>
          <w:rFonts w:ascii="Arial" w:hAnsi="Arial" w:cs="Arial"/>
          <w:sz w:val="18"/>
          <w:szCs w:val="18"/>
        </w:rPr>
        <w:t>not occur in the W</w:t>
      </w:r>
      <w:r w:rsidRPr="00B164A1">
        <w:rPr>
          <w:rFonts w:ascii="Arial" w:hAnsi="Arial" w:cs="Arial"/>
          <w:sz w:val="18"/>
          <w:szCs w:val="18"/>
        </w:rPr>
        <w:t>estern Indian Ocean</w:t>
      </w:r>
    </w:p>
  </w:footnote>
  <w:footnote w:id="2">
    <w:p w14:paraId="70B91D79" w14:textId="77777777" w:rsidR="005C3887" w:rsidRPr="00C100D2" w:rsidRDefault="005C3887" w:rsidP="000E7C05">
      <w:pPr>
        <w:pStyle w:val="FootnoteText"/>
      </w:pPr>
      <w:r>
        <w:rPr>
          <w:rStyle w:val="FootnoteReference"/>
        </w:rPr>
        <w:footnoteRef/>
      </w:r>
      <w:r>
        <w:t xml:space="preserve"> See the IUCN website for further details on the population assessments: </w:t>
      </w:r>
      <w:hyperlink r:id="rId1" w:history="1">
        <w:r w:rsidRPr="00DE51F5">
          <w:rPr>
            <w:rStyle w:val="Hyperlink"/>
          </w:rPr>
          <w:t>http://www.iucnredlist.org/details/161696/0</w:t>
        </w:r>
      </w:hyperlink>
      <w:r>
        <w:t xml:space="preserve">, </w:t>
      </w:r>
      <w:hyperlink r:id="rId2" w:history="1">
        <w:r w:rsidRPr="00DE51F5">
          <w:rPr>
            <w:rStyle w:val="Hyperlink"/>
          </w:rPr>
          <w:t>http://www.iucnredlist.org/details/39339/0</w:t>
        </w:r>
      </w:hyperlink>
      <w:r>
        <w:t xml:space="preserve">, and </w:t>
      </w:r>
      <w:hyperlink r:id="rId3" w:history="1">
        <w:r w:rsidRPr="00DE51F5">
          <w:rPr>
            <w:rStyle w:val="Hyperlink"/>
          </w:rPr>
          <w:t>http://www.iucnredlist.org/details/161597/0</w:t>
        </w:r>
      </w:hyperlink>
      <w:r>
        <w:t xml:space="preserve">. </w:t>
      </w:r>
    </w:p>
  </w:footnote>
  <w:footnote w:id="3">
    <w:p w14:paraId="043F1C36" w14:textId="77777777" w:rsidR="005C3887" w:rsidRPr="00276A5B" w:rsidRDefault="005C3887" w:rsidP="00B91009">
      <w:pPr>
        <w:pStyle w:val="FootnoteText"/>
      </w:pPr>
      <w:r>
        <w:rPr>
          <w:rStyle w:val="FootnoteReference"/>
        </w:rPr>
        <w:footnoteRef/>
      </w:r>
      <w:r>
        <w:t xml:space="preserve"> </w:t>
      </w:r>
      <w:hyperlink r:id="rId4" w:history="1">
        <w:r>
          <w:rPr>
            <w:rStyle w:val="Hyperlink"/>
          </w:rPr>
          <w:t>http://www.tuna-org.org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C9A42" w14:textId="67EC99F8" w:rsidR="005C3887" w:rsidRPr="005E0740" w:rsidRDefault="005C3887" w:rsidP="005E0740">
    <w:pPr>
      <w:pStyle w:val="Header"/>
      <w:rPr>
        <w:i/>
        <w:u w:val="single"/>
      </w:rPr>
    </w:pPr>
    <w:r w:rsidRPr="005E0740">
      <w:rPr>
        <w:i/>
        <w:u w:val="single"/>
      </w:rPr>
      <w:t>CMS/Sharks/MOS3/Inf.15j</w:t>
    </w:r>
    <w:r>
      <w:rPr>
        <w:i/>
        <w:u w:val="single"/>
      </w:rPr>
      <w:t xml:space="preserve">                                                                                                                                             </w:t>
    </w:r>
    <w:proofErr w:type="gramStart"/>
    <w:r>
      <w:rPr>
        <w:i/>
        <w:u w:val="single"/>
      </w:rPr>
      <w:t xml:space="preserve">  </w:t>
    </w:r>
    <w:r w:rsidRPr="005E0740">
      <w:rPr>
        <w:i/>
        <w:color w:val="FFFFFF" w:themeColor="background1"/>
        <w:u w:val="single"/>
      </w:rPr>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5D670" w14:textId="68017A98" w:rsidR="005C3887" w:rsidRPr="005E0740" w:rsidRDefault="005C3887" w:rsidP="00E9352B">
    <w:pPr>
      <w:pStyle w:val="Header"/>
      <w:jc w:val="right"/>
      <w:rPr>
        <w:i/>
        <w:u w:val="single"/>
      </w:rPr>
    </w:pPr>
    <w:r>
      <w:rPr>
        <w:i/>
        <w:u w:val="single"/>
      </w:rPr>
      <w:t xml:space="preserve">                                                                                                                                                </w:t>
    </w:r>
    <w:r w:rsidRPr="005E0740">
      <w:rPr>
        <w:i/>
        <w:u w:val="single"/>
      </w:rPr>
      <w:t>CMS/Sharks/MOS3/Inf.15j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4F69"/>
    <w:multiLevelType w:val="hybridMultilevel"/>
    <w:tmpl w:val="840AEE0A"/>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56DBC"/>
    <w:multiLevelType w:val="hybridMultilevel"/>
    <w:tmpl w:val="3AA41784"/>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01ADB"/>
    <w:multiLevelType w:val="hybridMultilevel"/>
    <w:tmpl w:val="05DAF4A0"/>
    <w:lvl w:ilvl="0" w:tplc="22289BE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132BFD"/>
    <w:multiLevelType w:val="hybridMultilevel"/>
    <w:tmpl w:val="324CDB74"/>
    <w:lvl w:ilvl="0" w:tplc="22289BEC">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CCC7157"/>
    <w:multiLevelType w:val="hybridMultilevel"/>
    <w:tmpl w:val="F3662306"/>
    <w:lvl w:ilvl="0" w:tplc="22289BE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017C98"/>
    <w:multiLevelType w:val="hybridMultilevel"/>
    <w:tmpl w:val="479EEFFA"/>
    <w:lvl w:ilvl="0" w:tplc="22289BE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380941"/>
    <w:multiLevelType w:val="hybridMultilevel"/>
    <w:tmpl w:val="3A44AD90"/>
    <w:lvl w:ilvl="0" w:tplc="04090017">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05DF1"/>
    <w:multiLevelType w:val="hybridMultilevel"/>
    <w:tmpl w:val="78BC5392"/>
    <w:lvl w:ilvl="0" w:tplc="22289BE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EF587F"/>
    <w:multiLevelType w:val="hybridMultilevel"/>
    <w:tmpl w:val="A47808FC"/>
    <w:lvl w:ilvl="0" w:tplc="22289B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9022CF"/>
    <w:multiLevelType w:val="hybridMultilevel"/>
    <w:tmpl w:val="14C6634E"/>
    <w:lvl w:ilvl="0" w:tplc="22289B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677E6A"/>
    <w:multiLevelType w:val="hybridMultilevel"/>
    <w:tmpl w:val="00007200"/>
    <w:lvl w:ilvl="0" w:tplc="22289BE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152C2"/>
    <w:multiLevelType w:val="hybridMultilevel"/>
    <w:tmpl w:val="E104E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2287D"/>
    <w:multiLevelType w:val="hybridMultilevel"/>
    <w:tmpl w:val="38A2F91E"/>
    <w:lvl w:ilvl="0" w:tplc="22289BE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193538"/>
    <w:multiLevelType w:val="hybridMultilevel"/>
    <w:tmpl w:val="E394694A"/>
    <w:lvl w:ilvl="0" w:tplc="22289BEC">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4" w15:restartNumberingAfterBreak="0">
    <w:nsid w:val="631E53B3"/>
    <w:multiLevelType w:val="hybridMultilevel"/>
    <w:tmpl w:val="98D0FE94"/>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7299E"/>
    <w:multiLevelType w:val="hybridMultilevel"/>
    <w:tmpl w:val="135ADADC"/>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F67CD"/>
    <w:multiLevelType w:val="hybridMultilevel"/>
    <w:tmpl w:val="4E127E6C"/>
    <w:lvl w:ilvl="0" w:tplc="9B0A4D8E">
      <w:start w:val="1"/>
      <w:numFmt w:val="decimal"/>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7"/>
  </w:num>
  <w:num w:numId="5">
    <w:abstractNumId w:val="4"/>
  </w:num>
  <w:num w:numId="6">
    <w:abstractNumId w:val="2"/>
  </w:num>
  <w:num w:numId="7">
    <w:abstractNumId w:val="5"/>
  </w:num>
  <w:num w:numId="8">
    <w:abstractNumId w:val="3"/>
  </w:num>
  <w:num w:numId="9">
    <w:abstractNumId w:val="13"/>
  </w:num>
  <w:num w:numId="10">
    <w:abstractNumId w:val="10"/>
  </w:num>
  <w:num w:numId="11">
    <w:abstractNumId w:val="0"/>
  </w:num>
  <w:num w:numId="12">
    <w:abstractNumId w:val="9"/>
  </w:num>
  <w:num w:numId="13">
    <w:abstractNumId w:val="8"/>
  </w:num>
  <w:num w:numId="14">
    <w:abstractNumId w:val="6"/>
  </w:num>
  <w:num w:numId="15">
    <w:abstractNumId w:val="1"/>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09"/>
    <w:rsid w:val="00042EA0"/>
    <w:rsid w:val="000E7C05"/>
    <w:rsid w:val="001751A9"/>
    <w:rsid w:val="001A35CE"/>
    <w:rsid w:val="001B1D12"/>
    <w:rsid w:val="00280930"/>
    <w:rsid w:val="002D74DC"/>
    <w:rsid w:val="00314673"/>
    <w:rsid w:val="00350F08"/>
    <w:rsid w:val="003A0C62"/>
    <w:rsid w:val="003E7006"/>
    <w:rsid w:val="004D7892"/>
    <w:rsid w:val="004E63A7"/>
    <w:rsid w:val="004F65AA"/>
    <w:rsid w:val="00566F0F"/>
    <w:rsid w:val="00585696"/>
    <w:rsid w:val="0059662B"/>
    <w:rsid w:val="005B2ED0"/>
    <w:rsid w:val="005C3887"/>
    <w:rsid w:val="005E0740"/>
    <w:rsid w:val="00685461"/>
    <w:rsid w:val="006B5213"/>
    <w:rsid w:val="007944C8"/>
    <w:rsid w:val="007F1EFF"/>
    <w:rsid w:val="008438BD"/>
    <w:rsid w:val="00926262"/>
    <w:rsid w:val="00937D62"/>
    <w:rsid w:val="00955DE7"/>
    <w:rsid w:val="009C5168"/>
    <w:rsid w:val="009C5897"/>
    <w:rsid w:val="009D3AED"/>
    <w:rsid w:val="009F7D0D"/>
    <w:rsid w:val="00B164A1"/>
    <w:rsid w:val="00B25A6F"/>
    <w:rsid w:val="00B548EE"/>
    <w:rsid w:val="00B86B5B"/>
    <w:rsid w:val="00B86D3A"/>
    <w:rsid w:val="00B91009"/>
    <w:rsid w:val="00C01F49"/>
    <w:rsid w:val="00C2547A"/>
    <w:rsid w:val="00C9246B"/>
    <w:rsid w:val="00CE36F4"/>
    <w:rsid w:val="00D131D1"/>
    <w:rsid w:val="00D15F5A"/>
    <w:rsid w:val="00DE7567"/>
    <w:rsid w:val="00E36D2B"/>
    <w:rsid w:val="00E649C0"/>
    <w:rsid w:val="00E9352B"/>
    <w:rsid w:val="00F862F8"/>
    <w:rsid w:val="00FF4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451C8C1"/>
  <w15:docId w15:val="{240C0842-B139-43BA-A267-EF0CD52C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MS normal text body"/>
    <w:qFormat/>
    <w:rsid w:val="00B91009"/>
    <w:pPr>
      <w:widowControl w:val="0"/>
      <w:autoSpaceDE w:val="0"/>
      <w:autoSpaceDN w:val="0"/>
      <w:adjustRightInd w:val="0"/>
      <w:spacing w:after="0" w:line="240" w:lineRule="auto"/>
    </w:pPr>
    <w:rPr>
      <w:rFonts w:ascii="Arial" w:eastAsia="Times New Roman" w:hAnsi="Arial"/>
      <w:sz w:val="18"/>
      <w:szCs w:val="24"/>
    </w:rPr>
  </w:style>
  <w:style w:type="paragraph" w:styleId="Heading2">
    <w:name w:val="heading 2"/>
    <w:basedOn w:val="Normal"/>
    <w:next w:val="Normal"/>
    <w:link w:val="Heading2Char"/>
    <w:uiPriority w:val="9"/>
    <w:qFormat/>
    <w:rsid w:val="00B91009"/>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D62"/>
    <w:rPr>
      <w:sz w:val="16"/>
      <w:szCs w:val="16"/>
    </w:rPr>
  </w:style>
  <w:style w:type="character" w:customStyle="1" w:styleId="Heading2Char">
    <w:name w:val="Heading 2 Char"/>
    <w:basedOn w:val="DefaultParagraphFont"/>
    <w:link w:val="Heading2"/>
    <w:uiPriority w:val="9"/>
    <w:rsid w:val="00B91009"/>
    <w:rPr>
      <w:rFonts w:ascii="Arial" w:eastAsia="Times New Roman" w:hAnsi="Arial"/>
      <w:b/>
      <w:bCs/>
      <w:sz w:val="36"/>
      <w:szCs w:val="24"/>
    </w:rPr>
  </w:style>
  <w:style w:type="character" w:styleId="Hyperlink">
    <w:name w:val="Hyperlink"/>
    <w:uiPriority w:val="99"/>
    <w:rsid w:val="00B91009"/>
    <w:rPr>
      <w:rFonts w:cs="Times New Roman"/>
      <w:color w:val="0000FF"/>
      <w:u w:val="single"/>
    </w:rPr>
  </w:style>
  <w:style w:type="paragraph" w:styleId="ListParagraph">
    <w:name w:val="List Paragraph"/>
    <w:basedOn w:val="Normal"/>
    <w:link w:val="ListParagraphChar"/>
    <w:uiPriority w:val="34"/>
    <w:qFormat/>
    <w:rsid w:val="00B91009"/>
    <w:pPr>
      <w:ind w:left="720"/>
      <w:contextualSpacing/>
    </w:pPr>
  </w:style>
  <w:style w:type="table" w:styleId="TableGrid">
    <w:name w:val="Table Grid"/>
    <w:basedOn w:val="TableNormal"/>
    <w:uiPriority w:val="39"/>
    <w:rsid w:val="00B91009"/>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91009"/>
    <w:rPr>
      <w:sz w:val="20"/>
      <w:szCs w:val="20"/>
    </w:rPr>
  </w:style>
  <w:style w:type="character" w:customStyle="1" w:styleId="CommentTextChar">
    <w:name w:val="Comment Text Char"/>
    <w:basedOn w:val="DefaultParagraphFont"/>
    <w:link w:val="CommentText"/>
    <w:uiPriority w:val="99"/>
    <w:rsid w:val="00B91009"/>
    <w:rPr>
      <w:rFonts w:ascii="Arial" w:eastAsia="Times New Roman" w:hAnsi="Arial"/>
      <w:sz w:val="20"/>
      <w:szCs w:val="20"/>
    </w:rPr>
  </w:style>
  <w:style w:type="character" w:styleId="FootnoteReference">
    <w:name w:val="footnote reference"/>
    <w:uiPriority w:val="99"/>
    <w:rsid w:val="00B91009"/>
  </w:style>
  <w:style w:type="paragraph" w:styleId="FootnoteText">
    <w:name w:val="footnote text"/>
    <w:basedOn w:val="Normal"/>
    <w:link w:val="FootnoteTextChar"/>
    <w:uiPriority w:val="99"/>
    <w:rsid w:val="00B91009"/>
    <w:rPr>
      <w:rFonts w:ascii="Times New Roman" w:hAnsi="Times New Roman"/>
      <w:sz w:val="20"/>
      <w:szCs w:val="20"/>
    </w:rPr>
  </w:style>
  <w:style w:type="character" w:customStyle="1" w:styleId="FootnoteTextChar">
    <w:name w:val="Footnote Text Char"/>
    <w:basedOn w:val="DefaultParagraphFont"/>
    <w:link w:val="FootnoteText"/>
    <w:uiPriority w:val="99"/>
    <w:rsid w:val="00B91009"/>
    <w:rPr>
      <w:rFonts w:ascii="Times New Roman" w:eastAsia="Times New Roman" w:hAnsi="Times New Roman"/>
      <w:sz w:val="20"/>
      <w:szCs w:val="20"/>
    </w:rPr>
  </w:style>
  <w:style w:type="character" w:customStyle="1" w:styleId="ListParagraphChar">
    <w:name w:val="List Paragraph Char"/>
    <w:basedOn w:val="DefaultParagraphFont"/>
    <w:link w:val="ListParagraph"/>
    <w:uiPriority w:val="34"/>
    <w:rsid w:val="00B91009"/>
    <w:rPr>
      <w:rFonts w:ascii="Arial" w:eastAsia="Times New Roman" w:hAnsi="Arial"/>
      <w:sz w:val="18"/>
      <w:szCs w:val="24"/>
    </w:rPr>
  </w:style>
  <w:style w:type="paragraph" w:styleId="NormalWeb">
    <w:name w:val="Normal (Web)"/>
    <w:basedOn w:val="Normal"/>
    <w:uiPriority w:val="99"/>
    <w:unhideWhenUsed/>
    <w:rsid w:val="00B91009"/>
    <w:pPr>
      <w:widowControl/>
      <w:autoSpaceDE/>
      <w:autoSpaceDN/>
      <w:adjustRightInd/>
      <w:spacing w:before="100" w:beforeAutospacing="1" w:after="100" w:afterAutospacing="1"/>
    </w:pPr>
    <w:rPr>
      <w:rFonts w:ascii="Times New Roman" w:hAnsi="Times New Roman"/>
      <w:sz w:val="24"/>
    </w:rPr>
  </w:style>
  <w:style w:type="paragraph" w:customStyle="1" w:styleId="EndNoteBibliography">
    <w:name w:val="EndNote Bibliography"/>
    <w:basedOn w:val="Normal"/>
    <w:link w:val="EndNoteBibliographyZchn"/>
    <w:rsid w:val="00B91009"/>
    <w:pPr>
      <w:widowControl/>
      <w:autoSpaceDE/>
      <w:autoSpaceDN/>
      <w:adjustRightInd/>
      <w:spacing w:after="12"/>
      <w:ind w:left="10" w:right="65" w:hanging="10"/>
      <w:jc w:val="both"/>
    </w:pPr>
    <w:rPr>
      <w:rFonts w:eastAsia="Arial" w:cs="Arial"/>
      <w:noProof/>
      <w:color w:val="000000"/>
      <w:sz w:val="20"/>
      <w:szCs w:val="22"/>
    </w:rPr>
  </w:style>
  <w:style w:type="character" w:customStyle="1" w:styleId="EndNoteBibliographyZchn">
    <w:name w:val="EndNote Bibliography Zchn"/>
    <w:basedOn w:val="DefaultParagraphFont"/>
    <w:link w:val="EndNoteBibliography"/>
    <w:rsid w:val="00B91009"/>
    <w:rPr>
      <w:rFonts w:ascii="Arial" w:eastAsia="Arial" w:hAnsi="Arial" w:cs="Arial"/>
      <w:noProof/>
      <w:color w:val="000000"/>
      <w:sz w:val="20"/>
    </w:rPr>
  </w:style>
  <w:style w:type="character" w:customStyle="1" w:styleId="sciname">
    <w:name w:val="sciname"/>
    <w:basedOn w:val="DefaultParagraphFont"/>
    <w:rsid w:val="00B91009"/>
  </w:style>
  <w:style w:type="paragraph" w:styleId="BalloonText">
    <w:name w:val="Balloon Text"/>
    <w:basedOn w:val="Normal"/>
    <w:link w:val="BalloonTextChar"/>
    <w:uiPriority w:val="99"/>
    <w:semiHidden/>
    <w:unhideWhenUsed/>
    <w:rsid w:val="00B91009"/>
    <w:rPr>
      <w:rFonts w:ascii="Segoe UI" w:hAnsi="Segoe UI" w:cs="Segoe UI"/>
      <w:szCs w:val="18"/>
    </w:rPr>
  </w:style>
  <w:style w:type="character" w:customStyle="1" w:styleId="BalloonTextChar">
    <w:name w:val="Balloon Text Char"/>
    <w:basedOn w:val="DefaultParagraphFont"/>
    <w:link w:val="BalloonText"/>
    <w:uiPriority w:val="99"/>
    <w:semiHidden/>
    <w:rsid w:val="00B91009"/>
    <w:rPr>
      <w:rFonts w:ascii="Segoe UI" w:eastAsia="Times New Roman" w:hAnsi="Segoe UI" w:cs="Segoe UI"/>
      <w:sz w:val="18"/>
      <w:szCs w:val="18"/>
    </w:rPr>
  </w:style>
  <w:style w:type="paragraph" w:styleId="Header">
    <w:name w:val="header"/>
    <w:basedOn w:val="Normal"/>
    <w:link w:val="HeaderChar"/>
    <w:uiPriority w:val="99"/>
    <w:unhideWhenUsed/>
    <w:rsid w:val="00E9352B"/>
    <w:pPr>
      <w:tabs>
        <w:tab w:val="center" w:pos="4680"/>
        <w:tab w:val="right" w:pos="9360"/>
      </w:tabs>
    </w:pPr>
  </w:style>
  <w:style w:type="character" w:customStyle="1" w:styleId="HeaderChar">
    <w:name w:val="Header Char"/>
    <w:basedOn w:val="DefaultParagraphFont"/>
    <w:link w:val="Header"/>
    <w:uiPriority w:val="99"/>
    <w:rsid w:val="00E9352B"/>
    <w:rPr>
      <w:rFonts w:ascii="Arial" w:eastAsia="Times New Roman" w:hAnsi="Arial"/>
      <w:sz w:val="18"/>
      <w:szCs w:val="24"/>
    </w:rPr>
  </w:style>
  <w:style w:type="paragraph" w:styleId="Footer">
    <w:name w:val="footer"/>
    <w:basedOn w:val="Normal"/>
    <w:link w:val="FooterChar"/>
    <w:uiPriority w:val="99"/>
    <w:unhideWhenUsed/>
    <w:rsid w:val="00E9352B"/>
    <w:pPr>
      <w:tabs>
        <w:tab w:val="center" w:pos="4680"/>
        <w:tab w:val="right" w:pos="9360"/>
      </w:tabs>
    </w:pPr>
  </w:style>
  <w:style w:type="character" w:customStyle="1" w:styleId="FooterChar">
    <w:name w:val="Footer Char"/>
    <w:basedOn w:val="DefaultParagraphFont"/>
    <w:link w:val="Footer"/>
    <w:uiPriority w:val="99"/>
    <w:rsid w:val="00E9352B"/>
    <w:rPr>
      <w:rFonts w:ascii="Arial" w:eastAsia="Times New Roman" w:hAnsi="Arial"/>
      <w:sz w:val="18"/>
      <w:szCs w:val="24"/>
    </w:rPr>
  </w:style>
  <w:style w:type="paragraph" w:styleId="CommentSubject">
    <w:name w:val="annotation subject"/>
    <w:basedOn w:val="CommentText"/>
    <w:next w:val="CommentText"/>
    <w:link w:val="CommentSubjectChar"/>
    <w:uiPriority w:val="99"/>
    <w:semiHidden/>
    <w:unhideWhenUsed/>
    <w:rsid w:val="000E7C05"/>
    <w:rPr>
      <w:b/>
      <w:bCs/>
    </w:rPr>
  </w:style>
  <w:style w:type="character" w:customStyle="1" w:styleId="CommentSubjectChar">
    <w:name w:val="Comment Subject Char"/>
    <w:basedOn w:val="CommentTextChar"/>
    <w:link w:val="CommentSubject"/>
    <w:uiPriority w:val="99"/>
    <w:semiHidden/>
    <w:rsid w:val="000E7C05"/>
    <w:rPr>
      <w:rFonts w:ascii="Arial" w:eastAsia="Times New Roman"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iattc.org/PDFFiles/Resolutions/IATTC/_English/C-16-05-Management-of-sharks.pdf" TargetMode="External"/><Relationship Id="rId26" Type="http://schemas.openxmlformats.org/officeDocument/2006/relationships/hyperlink" Target="file:///C:\Users\amalia.saladrigas\Downloads\iotc_cmm_12-09_en.pdf" TargetMode="External"/><Relationship Id="rId39" Type="http://schemas.openxmlformats.org/officeDocument/2006/relationships/footer" Target="footer2.xml"/><Relationship Id="rId21" Type="http://schemas.openxmlformats.org/officeDocument/2006/relationships/hyperlink" Target="https://www.iccat.int/Documents/Recs/compendiopdf-e/2004-10-e.pdf" TargetMode="External"/><Relationship Id="rId34" Type="http://schemas.openxmlformats.org/officeDocument/2006/relationships/hyperlink" Target="https://www.wcpfc.int/system/files/CMM%202010-07%20%5BSharks%5D.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attc.org/PDFFiles/Resolutions/IATTC/_English/C-16-04-Sharks-Amendment-C-05-03.pdf" TargetMode="External"/><Relationship Id="rId20" Type="http://schemas.openxmlformats.org/officeDocument/2006/relationships/hyperlink" Target="https://www.iccat.int/Documents/Recs/compendiopdf-e/2003-10-e.pdf" TargetMode="External"/><Relationship Id="rId29" Type="http://schemas.openxmlformats.org/officeDocument/2006/relationships/hyperlink" Target="http://iotc.org/sites/default/files/documents/compliance/cmm/iotc_cmm_1705.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iccat.int/Documents/Recs/compendiopdf-e/2011-10-e.pdf" TargetMode="External"/><Relationship Id="rId32" Type="http://schemas.openxmlformats.org/officeDocument/2006/relationships/hyperlink" Target="https://www.wcpfc.int/system/files/CMM%202008-04%20%5BDriftnets%5D.pdf"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attc.org/PDFFiles/Resolutions/IATTC/_English/C-05-03-Sharks.pdf" TargetMode="External"/><Relationship Id="rId23" Type="http://schemas.openxmlformats.org/officeDocument/2006/relationships/hyperlink" Target="https://www.bmis-bycatch.org/sites/default/files/2016-12/2009-07-e.pdf" TargetMode="External"/><Relationship Id="rId28" Type="http://schemas.openxmlformats.org/officeDocument/2006/relationships/hyperlink" Target="http://iotc.org/sites/default/files/documents/compliance/cmm/iotc_cmm_15-09_en.pdf" TargetMode="External"/><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iccat.int/Documents/Recs/compendiopdf-e/1995-02-e.pdf" TargetMode="External"/><Relationship Id="rId31" Type="http://schemas.openxmlformats.org/officeDocument/2006/relationships/hyperlink" Target="http://iotc.org/sites/default/files/documents/compliance/cmm/iotc_cmm_1708.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attc.org/PDFFiles/Resolutions/IATTC/_English/C-16-01-FADs-Amendment-C-15-03.pdf" TargetMode="External"/><Relationship Id="rId22" Type="http://schemas.openxmlformats.org/officeDocument/2006/relationships/hyperlink" Target="https://www.iccat.int/Documents/Recs/compendiopdf-e/2007-06-e.pdf" TargetMode="External"/><Relationship Id="rId27" Type="http://schemas.openxmlformats.org/officeDocument/2006/relationships/hyperlink" Target="http://iotc.org/sites/default/files/documents/compliance/cmm/iotc_cmm_13-06_en.pdf" TargetMode="External"/><Relationship Id="rId30" Type="http://schemas.openxmlformats.org/officeDocument/2006/relationships/hyperlink" Target="http://iotc.org/sites/default/files/documents/compliance/cmm/iotc_cmm_1707_0.pdf" TargetMode="External"/><Relationship Id="rId35" Type="http://schemas.openxmlformats.org/officeDocument/2006/relationships/hyperlink" Target="https://www.wcpfc.int/system/files/CMM%202014-05%20Conservation%20and%20Management%20Measure%20for%20Sharks.pdf"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iattc.org/PDFFiles/Resolutions/IATTC/_English/C-05-03-Sharks.pdf" TargetMode="External"/><Relationship Id="rId25" Type="http://schemas.openxmlformats.org/officeDocument/2006/relationships/hyperlink" Target="https://www.iccat.int/Documents/Recs/compendiopdf-e/2013-10-e.pdf" TargetMode="External"/><Relationship Id="rId33" Type="http://schemas.openxmlformats.org/officeDocument/2006/relationships/hyperlink" Target="https://www.wcpfc.int/system/files/CMM%202009-02%20%5BFAD%20Closure%20and%20Catch%20Retention%5D.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iucnredlist.org/details/161597/0" TargetMode="External"/><Relationship Id="rId2" Type="http://schemas.openxmlformats.org/officeDocument/2006/relationships/hyperlink" Target="http://www.iucnredlist.org/details/39339/0" TargetMode="External"/><Relationship Id="rId1" Type="http://schemas.openxmlformats.org/officeDocument/2006/relationships/hyperlink" Target="http://www.iucnredlist.org/details/161696/0" TargetMode="External"/><Relationship Id="rId4" Type="http://schemas.openxmlformats.org/officeDocument/2006/relationships/hyperlink" Target="http://www.tuna-o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B521A-B2FE-4EC9-82A4-8182CF7C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7421</Words>
  <Characters>42300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Andrea Pauly</cp:lastModifiedBy>
  <cp:revision>4</cp:revision>
  <dcterms:created xsi:type="dcterms:W3CDTF">2018-11-29T16:52:00Z</dcterms:created>
  <dcterms:modified xsi:type="dcterms:W3CDTF">2018-11-29T17:17:00Z</dcterms:modified>
</cp:coreProperties>
</file>